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CC123" w14:textId="77777777" w:rsidR="00CE761C" w:rsidRDefault="00CE761C" w:rsidP="00CE761C">
      <w:pPr>
        <w:pStyle w:val="a5"/>
        <w:spacing w:before="76"/>
        <w:ind w:left="335" w:right="648"/>
        <w:jc w:val="center"/>
        <w:rPr>
          <w:sz w:val="24"/>
          <w:szCs w:val="24"/>
          <w:lang w:eastAsia="en-US"/>
        </w:rPr>
      </w:pPr>
      <w:bookmarkStart w:id="0" w:name="_Hlk176387979"/>
      <w:r>
        <w:t>КИЇВСЬКИЙ</w:t>
      </w:r>
      <w:r>
        <w:rPr>
          <w:spacing w:val="-7"/>
        </w:rPr>
        <w:t xml:space="preserve"> </w:t>
      </w:r>
      <w:r>
        <w:t>НАЦІОНАЛЬНИЙ</w:t>
      </w:r>
      <w:r>
        <w:rPr>
          <w:spacing w:val="-7"/>
        </w:rPr>
        <w:t xml:space="preserve"> </w:t>
      </w:r>
      <w:r>
        <w:t>ЛІНГВІСТИЧНИЙ</w:t>
      </w:r>
      <w:r>
        <w:rPr>
          <w:spacing w:val="-6"/>
        </w:rPr>
        <w:t xml:space="preserve"> </w:t>
      </w:r>
      <w:r>
        <w:t>УНІВЕРСИТЕТ</w:t>
      </w:r>
    </w:p>
    <w:p w14:paraId="41BA18B5" w14:textId="77777777" w:rsidR="00CE761C" w:rsidRDefault="00CE761C" w:rsidP="00CE761C">
      <w:pPr>
        <w:pStyle w:val="a5"/>
        <w:spacing w:before="137"/>
        <w:ind w:left="339" w:right="648"/>
        <w:jc w:val="center"/>
      </w:pPr>
      <w:r>
        <w:t>Кафедра</w:t>
      </w:r>
      <w:r>
        <w:rPr>
          <w:spacing w:val="-4"/>
        </w:rPr>
        <w:t xml:space="preserve"> </w:t>
      </w:r>
      <w:r>
        <w:t>теорії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історії</w:t>
      </w:r>
      <w:r>
        <w:rPr>
          <w:spacing w:val="-1"/>
        </w:rPr>
        <w:t xml:space="preserve"> </w:t>
      </w:r>
      <w:r>
        <w:t>світової</w:t>
      </w:r>
      <w:r>
        <w:rPr>
          <w:spacing w:val="-1"/>
        </w:rPr>
        <w:t xml:space="preserve"> </w:t>
      </w:r>
      <w:r>
        <w:t>літератури</w:t>
      </w:r>
    </w:p>
    <w:p w14:paraId="539A9F4B" w14:textId="77777777" w:rsidR="00842A74" w:rsidRPr="0033388C" w:rsidRDefault="00842A74" w:rsidP="00842A74">
      <w:pPr>
        <w:tabs>
          <w:tab w:val="left" w:pos="2552"/>
        </w:tabs>
        <w:jc w:val="both"/>
        <w:rPr>
          <w:rFonts w:eastAsia="Calibri"/>
          <w:sz w:val="28"/>
          <w:szCs w:val="28"/>
        </w:rPr>
      </w:pPr>
      <w:r w:rsidRPr="0033388C">
        <w:rPr>
          <w:rFonts w:eastAsia="Calibri"/>
          <w:noProof/>
        </w:rPr>
        <w:drawing>
          <wp:anchor distT="0" distB="0" distL="114300" distR="114300" simplePos="0" relativeHeight="251663360" behindDoc="1" locked="0" layoutInCell="1" allowOverlap="1" wp14:anchorId="168CB79E" wp14:editId="2F6CDEB9">
            <wp:simplePos x="0" y="0"/>
            <wp:positionH relativeFrom="column">
              <wp:posOffset>2731770</wp:posOffset>
            </wp:positionH>
            <wp:positionV relativeFrom="paragraph">
              <wp:posOffset>25400</wp:posOffset>
            </wp:positionV>
            <wp:extent cx="4095115" cy="168021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DDE77F" w14:textId="77777777" w:rsidR="00842A74" w:rsidRPr="0033388C" w:rsidRDefault="00842A74" w:rsidP="00842A74">
      <w:pPr>
        <w:tabs>
          <w:tab w:val="left" w:pos="2552"/>
        </w:tabs>
        <w:jc w:val="both"/>
        <w:rPr>
          <w:rFonts w:eastAsia="Calibri"/>
          <w:sz w:val="28"/>
          <w:szCs w:val="28"/>
        </w:rPr>
      </w:pPr>
    </w:p>
    <w:p w14:paraId="7506D883" w14:textId="77777777" w:rsidR="00842A74" w:rsidRPr="0033388C" w:rsidRDefault="00842A74" w:rsidP="00842A74">
      <w:pPr>
        <w:tabs>
          <w:tab w:val="left" w:pos="2552"/>
        </w:tabs>
        <w:ind w:left="5245"/>
        <w:rPr>
          <w:rFonts w:eastAsia="Calibri"/>
          <w:b/>
          <w:bCs/>
        </w:rPr>
      </w:pPr>
      <w:r w:rsidRPr="0033388C">
        <w:rPr>
          <w:rFonts w:eastAsia="Calibri"/>
          <w:b/>
          <w:bCs/>
        </w:rPr>
        <w:t>ЗАТВЕРДЖУЮ</w:t>
      </w:r>
    </w:p>
    <w:p w14:paraId="22AD10A7" w14:textId="77777777" w:rsidR="00842A74" w:rsidRPr="0033388C" w:rsidRDefault="00842A74" w:rsidP="00842A74">
      <w:pPr>
        <w:tabs>
          <w:tab w:val="left" w:pos="2552"/>
        </w:tabs>
        <w:ind w:left="5245"/>
        <w:rPr>
          <w:rFonts w:eastAsia="Calibri"/>
        </w:rPr>
      </w:pPr>
      <w:r w:rsidRPr="0033388C">
        <w:rPr>
          <w:rFonts w:eastAsia="Calibri"/>
        </w:rPr>
        <w:t>В.о. ректора</w:t>
      </w:r>
    </w:p>
    <w:p w14:paraId="6464A245" w14:textId="77777777" w:rsidR="00842A74" w:rsidRPr="0033388C" w:rsidRDefault="00842A74" w:rsidP="00842A74">
      <w:pPr>
        <w:tabs>
          <w:tab w:val="left" w:pos="2552"/>
        </w:tabs>
        <w:ind w:left="5245"/>
        <w:jc w:val="both"/>
        <w:rPr>
          <w:rFonts w:eastAsia="Calibri"/>
          <w:u w:val="single"/>
        </w:rPr>
      </w:pPr>
      <w:r w:rsidRPr="0033388C">
        <w:rPr>
          <w:rFonts w:eastAsia="Calibri"/>
        </w:rPr>
        <w:t>____________      Роман ВАСЬКО</w:t>
      </w:r>
    </w:p>
    <w:p w14:paraId="03B21579" w14:textId="77777777" w:rsidR="00842A74" w:rsidRPr="0033388C" w:rsidRDefault="00842A74" w:rsidP="00842A74">
      <w:pPr>
        <w:tabs>
          <w:tab w:val="left" w:pos="2552"/>
        </w:tabs>
        <w:ind w:left="5245"/>
        <w:jc w:val="both"/>
        <w:rPr>
          <w:rFonts w:eastAsia="Calibri"/>
          <w:i/>
        </w:rPr>
      </w:pPr>
      <w:r w:rsidRPr="0033388C">
        <w:rPr>
          <w:rFonts w:eastAsia="Calibri"/>
          <w:i/>
        </w:rPr>
        <w:t xml:space="preserve">    </w:t>
      </w:r>
    </w:p>
    <w:p w14:paraId="61EE85B7" w14:textId="77777777" w:rsidR="00842A74" w:rsidRPr="0033388C" w:rsidRDefault="00842A74" w:rsidP="00842A74">
      <w:pPr>
        <w:tabs>
          <w:tab w:val="left" w:pos="2552"/>
        </w:tabs>
        <w:spacing w:line="360" w:lineRule="auto"/>
        <w:ind w:left="5245"/>
        <w:jc w:val="both"/>
        <w:rPr>
          <w:rFonts w:eastAsia="Calibri"/>
          <w:u w:val="single"/>
        </w:rPr>
      </w:pPr>
      <w:r w:rsidRPr="0033388C">
        <w:rPr>
          <w:rFonts w:eastAsia="Calibri"/>
          <w:u w:val="single"/>
        </w:rPr>
        <w:t>«26» серпня 2024 року</w:t>
      </w:r>
    </w:p>
    <w:p w14:paraId="0B23F6B8" w14:textId="77777777" w:rsidR="00CE761C" w:rsidRDefault="00CE761C" w:rsidP="00CE761C">
      <w:pPr>
        <w:pStyle w:val="a5"/>
        <w:spacing w:before="8"/>
        <w:rPr>
          <w:sz w:val="16"/>
          <w:szCs w:val="24"/>
        </w:rPr>
      </w:pPr>
    </w:p>
    <w:p w14:paraId="7DBCB686" w14:textId="77777777" w:rsidR="00CE761C" w:rsidRDefault="00CE761C" w:rsidP="00CE761C">
      <w:pPr>
        <w:pStyle w:val="a5"/>
        <w:spacing w:before="8"/>
        <w:rPr>
          <w:sz w:val="16"/>
        </w:rPr>
      </w:pPr>
    </w:p>
    <w:p w14:paraId="4BB33009" w14:textId="77777777" w:rsidR="00CE761C" w:rsidRDefault="00CE761C" w:rsidP="00CE761C">
      <w:pPr>
        <w:pStyle w:val="a5"/>
        <w:spacing w:before="8"/>
        <w:rPr>
          <w:sz w:val="16"/>
        </w:rPr>
      </w:pPr>
    </w:p>
    <w:p w14:paraId="34469EC4" w14:textId="77777777" w:rsidR="00CE761C" w:rsidRDefault="00CE761C" w:rsidP="00CE761C">
      <w:pPr>
        <w:pStyle w:val="a5"/>
        <w:spacing w:before="8"/>
        <w:rPr>
          <w:sz w:val="16"/>
        </w:rPr>
      </w:pPr>
    </w:p>
    <w:p w14:paraId="14458259" w14:textId="77777777" w:rsidR="00CE761C" w:rsidRDefault="00CE761C" w:rsidP="00CE761C">
      <w:pPr>
        <w:pStyle w:val="af5"/>
      </w:pPr>
      <w:r>
        <w:t>РОБОЧА</w:t>
      </w:r>
      <w:r>
        <w:rPr>
          <w:spacing w:val="-3"/>
        </w:rPr>
        <w:t xml:space="preserve"> </w:t>
      </w:r>
      <w:r>
        <w:t>ПРОГРАМА</w:t>
      </w:r>
      <w:r>
        <w:rPr>
          <w:spacing w:val="-2"/>
        </w:rPr>
        <w:t xml:space="preserve"> </w:t>
      </w:r>
      <w:r>
        <w:t>НАВЧАЛЬНОЇ ДИСЦИПЛІНИ</w:t>
      </w:r>
    </w:p>
    <w:p w14:paraId="444910B4" w14:textId="77777777" w:rsidR="00842A74" w:rsidRDefault="00842A74" w:rsidP="00842A74">
      <w:pPr>
        <w:pBdr>
          <w:bottom w:val="single" w:sz="12" w:space="1" w:color="auto"/>
        </w:pBdr>
        <w:tabs>
          <w:tab w:val="left" w:pos="2552"/>
        </w:tabs>
        <w:jc w:val="center"/>
        <w:rPr>
          <w:sz w:val="28"/>
          <w:szCs w:val="28"/>
          <w:lang w:val="uk-UA"/>
        </w:rPr>
      </w:pPr>
    </w:p>
    <w:p w14:paraId="6612B9EA" w14:textId="227D844C" w:rsidR="00842A74" w:rsidRDefault="00842A74" w:rsidP="00842A74">
      <w:pPr>
        <w:pBdr>
          <w:bottom w:val="single" w:sz="12" w:space="1" w:color="auto"/>
        </w:pBdr>
        <w:tabs>
          <w:tab w:val="left" w:pos="2552"/>
        </w:tabs>
        <w:jc w:val="center"/>
        <w:rPr>
          <w:sz w:val="28"/>
          <w:szCs w:val="28"/>
          <w:lang w:val="uk-UA"/>
        </w:rPr>
      </w:pPr>
      <w:r w:rsidRPr="00842A74">
        <w:rPr>
          <w:sz w:val="28"/>
          <w:szCs w:val="28"/>
          <w:lang w:val="uk-UA"/>
        </w:rPr>
        <w:t>Літературна теорія в історичній перспективі</w:t>
      </w:r>
      <w:r w:rsidRPr="00A04B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77733D11" w14:textId="77777777" w:rsidR="00842A74" w:rsidRDefault="00842A74" w:rsidP="00842A74">
      <w:pPr>
        <w:tabs>
          <w:tab w:val="left" w:pos="2552"/>
        </w:tabs>
        <w:jc w:val="center"/>
        <w:rPr>
          <w:i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</w:t>
      </w:r>
      <w:r>
        <w:rPr>
          <w:i/>
          <w:sz w:val="20"/>
          <w:szCs w:val="20"/>
          <w:lang w:val="uk-UA"/>
        </w:rPr>
        <w:t>назва навчальної дисципліни)</w:t>
      </w:r>
    </w:p>
    <w:p w14:paraId="7FC16901" w14:textId="77777777" w:rsidR="00842A74" w:rsidRDefault="00842A74" w:rsidP="00842A74">
      <w:pPr>
        <w:tabs>
          <w:tab w:val="left" w:pos="2552"/>
        </w:tabs>
        <w:rPr>
          <w:b/>
          <w:bCs/>
          <w:iCs/>
          <w:lang w:val="uk-UA"/>
        </w:rPr>
      </w:pPr>
    </w:p>
    <w:p w14:paraId="34665D5B" w14:textId="77777777" w:rsidR="00CE761C" w:rsidRDefault="00CE761C" w:rsidP="00CE761C">
      <w:pPr>
        <w:pStyle w:val="a5"/>
        <w:spacing w:before="2"/>
        <w:rPr>
          <w:b/>
          <w:sz w:val="17"/>
        </w:rPr>
      </w:pPr>
    </w:p>
    <w:p w14:paraId="33DADDF1" w14:textId="77777777" w:rsidR="00842A74" w:rsidRPr="00842A74" w:rsidRDefault="00842A74" w:rsidP="00842A74">
      <w:pPr>
        <w:tabs>
          <w:tab w:val="left" w:pos="2552"/>
          <w:tab w:val="left" w:pos="3969"/>
        </w:tabs>
        <w:jc w:val="both"/>
        <w:rPr>
          <w:u w:val="single"/>
          <w:lang w:val="uk-UA"/>
        </w:rPr>
      </w:pPr>
      <w:r w:rsidRPr="00842A74">
        <w:rPr>
          <w:b/>
          <w:bCs/>
          <w:lang w:val="uk-UA"/>
        </w:rPr>
        <w:t>напрям підготовки</w:t>
      </w:r>
      <w:r w:rsidRPr="00842A74">
        <w:rPr>
          <w:lang w:val="uk-UA"/>
        </w:rPr>
        <w:tab/>
        <w:t xml:space="preserve">                       доктор філософії</w:t>
      </w:r>
    </w:p>
    <w:p w14:paraId="6E814470" w14:textId="77777777" w:rsidR="00842A74" w:rsidRPr="00842A74" w:rsidRDefault="00842A74" w:rsidP="00842A74">
      <w:pPr>
        <w:tabs>
          <w:tab w:val="left" w:pos="2552"/>
        </w:tabs>
        <w:jc w:val="both"/>
        <w:rPr>
          <w:u w:val="single"/>
          <w:lang w:val="uk-UA"/>
        </w:rPr>
      </w:pPr>
    </w:p>
    <w:p w14:paraId="702B5E04" w14:textId="77777777" w:rsidR="00842A74" w:rsidRPr="00842A74" w:rsidRDefault="00842A74" w:rsidP="00842A74">
      <w:pPr>
        <w:tabs>
          <w:tab w:val="left" w:pos="2552"/>
          <w:tab w:val="left" w:pos="2809"/>
        </w:tabs>
        <w:jc w:val="both"/>
        <w:rPr>
          <w:lang w:val="uk-UA"/>
        </w:rPr>
      </w:pPr>
      <w:r w:rsidRPr="00842A74">
        <w:rPr>
          <w:b/>
          <w:bCs/>
          <w:lang w:val="uk-UA"/>
        </w:rPr>
        <w:t>галузь знань</w:t>
      </w:r>
      <w:r w:rsidRPr="00842A74">
        <w:rPr>
          <w:b/>
          <w:bCs/>
          <w:lang w:val="uk-UA"/>
        </w:rPr>
        <w:tab/>
      </w:r>
      <w:r w:rsidRPr="00842A74">
        <w:rPr>
          <w:b/>
          <w:bCs/>
          <w:lang w:val="uk-UA"/>
        </w:rPr>
        <w:tab/>
        <w:t xml:space="preserve">                   </w:t>
      </w:r>
      <w:r w:rsidRPr="00842A74">
        <w:rPr>
          <w:lang w:val="uk-UA"/>
        </w:rPr>
        <w:t>03 Гуманітарні науки</w:t>
      </w:r>
    </w:p>
    <w:p w14:paraId="4AC2BDDB" w14:textId="77777777" w:rsidR="00842A74" w:rsidRPr="00842A74" w:rsidRDefault="00842A74" w:rsidP="00842A74">
      <w:pPr>
        <w:tabs>
          <w:tab w:val="left" w:pos="2552"/>
        </w:tabs>
        <w:jc w:val="both"/>
        <w:rPr>
          <w:b/>
          <w:bCs/>
          <w:lang w:val="uk-UA"/>
        </w:rPr>
      </w:pPr>
    </w:p>
    <w:p w14:paraId="2BFA64E2" w14:textId="77777777" w:rsidR="00842A74" w:rsidRPr="00842A74" w:rsidRDefault="00842A74" w:rsidP="00842A74">
      <w:pPr>
        <w:tabs>
          <w:tab w:val="left" w:pos="2552"/>
        </w:tabs>
        <w:jc w:val="both"/>
        <w:rPr>
          <w:lang w:val="uk-UA"/>
        </w:rPr>
      </w:pPr>
      <w:r w:rsidRPr="00842A74">
        <w:rPr>
          <w:b/>
          <w:bCs/>
          <w:lang w:val="uk-UA"/>
        </w:rPr>
        <w:t>спеціальність</w:t>
      </w:r>
      <w:r w:rsidRPr="00842A74">
        <w:rPr>
          <w:lang w:val="uk-UA"/>
        </w:rPr>
        <w:tab/>
      </w:r>
      <w:r w:rsidRPr="00842A74">
        <w:rPr>
          <w:lang w:val="uk-UA"/>
        </w:rPr>
        <w:tab/>
        <w:t xml:space="preserve">                   035 Філологія</w:t>
      </w:r>
    </w:p>
    <w:p w14:paraId="3FFD0246" w14:textId="77777777" w:rsidR="00842A74" w:rsidRPr="00842A74" w:rsidRDefault="00842A74" w:rsidP="00842A74">
      <w:pPr>
        <w:tabs>
          <w:tab w:val="left" w:pos="2552"/>
        </w:tabs>
        <w:jc w:val="center"/>
        <w:rPr>
          <w:i/>
          <w:sz w:val="20"/>
          <w:szCs w:val="20"/>
          <w:lang w:val="uk-UA"/>
        </w:rPr>
      </w:pPr>
    </w:p>
    <w:p w14:paraId="684D1EE7" w14:textId="77777777" w:rsidR="00842A74" w:rsidRPr="00842A74" w:rsidRDefault="00842A74" w:rsidP="00842A74">
      <w:pPr>
        <w:tabs>
          <w:tab w:val="left" w:pos="2552"/>
        </w:tabs>
        <w:ind w:left="3402" w:hanging="3402"/>
        <w:rPr>
          <w:bCs/>
          <w:lang w:val="uk-UA"/>
        </w:rPr>
      </w:pPr>
      <w:r w:rsidRPr="00842A74">
        <w:rPr>
          <w:b/>
          <w:bCs/>
          <w:lang w:val="uk-UA"/>
        </w:rPr>
        <w:t xml:space="preserve">освітньо-наукова програма                </w:t>
      </w:r>
      <w:r w:rsidRPr="00842A74">
        <w:rPr>
          <w:bCs/>
          <w:lang w:val="uk-UA"/>
        </w:rPr>
        <w:t xml:space="preserve">Філологія у вимірах сьогодення: мовознавство,                             </w:t>
      </w:r>
    </w:p>
    <w:p w14:paraId="71A77E33" w14:textId="77777777" w:rsidR="00842A74" w:rsidRPr="00842A74" w:rsidRDefault="00842A74" w:rsidP="00842A74">
      <w:pPr>
        <w:tabs>
          <w:tab w:val="left" w:pos="2552"/>
        </w:tabs>
        <w:ind w:left="3402" w:hanging="3402"/>
        <w:rPr>
          <w:bCs/>
          <w:lang w:val="uk-UA"/>
        </w:rPr>
      </w:pPr>
      <w:r w:rsidRPr="00842A74">
        <w:rPr>
          <w:bCs/>
          <w:lang w:val="uk-UA"/>
        </w:rPr>
        <w:t xml:space="preserve">                                                                  літературознавство, перекладознавство</w:t>
      </w:r>
    </w:p>
    <w:p w14:paraId="41A15527" w14:textId="77777777" w:rsidR="00842A74" w:rsidRPr="00842A74" w:rsidRDefault="00842A74" w:rsidP="00842A74">
      <w:pPr>
        <w:tabs>
          <w:tab w:val="left" w:pos="2552"/>
        </w:tabs>
        <w:rPr>
          <w:bCs/>
          <w:lang w:val="uk-UA"/>
        </w:rPr>
      </w:pPr>
    </w:p>
    <w:p w14:paraId="654C7EED" w14:textId="77777777" w:rsidR="00842A74" w:rsidRPr="00842A74" w:rsidRDefault="00842A74" w:rsidP="00842A74">
      <w:pPr>
        <w:tabs>
          <w:tab w:val="left" w:pos="2552"/>
        </w:tabs>
        <w:rPr>
          <w:u w:val="single"/>
          <w:lang w:val="uk-UA"/>
        </w:rPr>
      </w:pPr>
      <w:r w:rsidRPr="00842A74">
        <w:rPr>
          <w:b/>
          <w:bCs/>
          <w:lang w:val="uk-UA"/>
        </w:rPr>
        <w:t>статус дисципліни</w:t>
      </w:r>
      <w:r w:rsidRPr="00842A74">
        <w:rPr>
          <w:lang w:val="uk-UA"/>
        </w:rPr>
        <w:tab/>
      </w:r>
      <w:r w:rsidRPr="00842A74">
        <w:rPr>
          <w:lang w:val="uk-UA"/>
        </w:rPr>
        <w:tab/>
        <w:t xml:space="preserve">                   дисципліна вільного вибору аспіранта</w:t>
      </w:r>
    </w:p>
    <w:p w14:paraId="5BD0081B" w14:textId="77777777" w:rsidR="008E11A7" w:rsidRDefault="008E11A7" w:rsidP="00E95DB2">
      <w:pPr>
        <w:jc w:val="both"/>
      </w:pPr>
      <w:r>
        <w:rPr>
          <w:i/>
        </w:rPr>
        <w:t xml:space="preserve">           </w:t>
      </w:r>
    </w:p>
    <w:p w14:paraId="56D3CAF3" w14:textId="77777777" w:rsidR="008E11A7" w:rsidRDefault="008E11A7" w:rsidP="00E95DB2">
      <w:pPr>
        <w:jc w:val="both"/>
      </w:pPr>
      <w:r>
        <w:t xml:space="preserve"> </w:t>
      </w:r>
    </w:p>
    <w:p w14:paraId="161DAFA3" w14:textId="77777777" w:rsidR="008E11A7" w:rsidRDefault="008E11A7" w:rsidP="00E95DB2">
      <w:pPr>
        <w:jc w:val="both"/>
      </w:pPr>
      <w:r>
        <w:t xml:space="preserve"> </w:t>
      </w:r>
    </w:p>
    <w:p w14:paraId="0BE7AE26" w14:textId="77777777" w:rsidR="008E11A7" w:rsidRDefault="008E11A7" w:rsidP="00E95DB2">
      <w:pPr>
        <w:jc w:val="both"/>
      </w:pPr>
      <w:r>
        <w:t xml:space="preserve"> </w:t>
      </w:r>
    </w:p>
    <w:p w14:paraId="5210A88B" w14:textId="77777777" w:rsidR="008E11A7" w:rsidRDefault="008E11A7" w:rsidP="00E95DB2">
      <w:pPr>
        <w:jc w:val="both"/>
      </w:pPr>
      <w:r>
        <w:t xml:space="preserve"> </w:t>
      </w:r>
    </w:p>
    <w:p w14:paraId="38112981" w14:textId="77777777" w:rsidR="00842A74" w:rsidRDefault="00842A74" w:rsidP="00842A74">
      <w:pPr>
        <w:tabs>
          <w:tab w:val="left" w:pos="2552"/>
        </w:tabs>
        <w:ind w:left="4253" w:hanging="142"/>
        <w:jc w:val="center"/>
        <w:rPr>
          <w:lang w:val="uk-UA"/>
        </w:rPr>
      </w:pPr>
      <w:r>
        <w:rPr>
          <w:lang w:val="uk-UA"/>
        </w:rPr>
        <w:t xml:space="preserve">Форма навчання </w:t>
      </w:r>
      <w:r>
        <w:rPr>
          <w:u w:val="single"/>
          <w:lang w:val="uk-UA"/>
        </w:rPr>
        <w:t>денна, вечірня, заочна</w:t>
      </w:r>
    </w:p>
    <w:p w14:paraId="0571F91B" w14:textId="77777777" w:rsidR="00842A74" w:rsidRDefault="00842A74" w:rsidP="00842A74">
      <w:pPr>
        <w:tabs>
          <w:tab w:val="left" w:pos="2552"/>
        </w:tabs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Навчальний рік  </w:t>
      </w:r>
      <w:r w:rsidRPr="00A04B86">
        <w:rPr>
          <w:u w:val="single"/>
        </w:rPr>
        <w:t>202</w:t>
      </w:r>
      <w:r>
        <w:rPr>
          <w:u w:val="single"/>
          <w:lang w:val="uk-UA"/>
        </w:rPr>
        <w:t xml:space="preserve">4 – </w:t>
      </w:r>
      <w:r w:rsidRPr="00A04B86">
        <w:rPr>
          <w:u w:val="single"/>
        </w:rPr>
        <w:t>202</w:t>
      </w:r>
      <w:r>
        <w:rPr>
          <w:u w:val="single"/>
          <w:lang w:val="uk-UA"/>
        </w:rPr>
        <w:t>5</w:t>
      </w:r>
    </w:p>
    <w:p w14:paraId="006E3FFA" w14:textId="77777777" w:rsidR="00842A74" w:rsidRDefault="00842A74" w:rsidP="00842A74">
      <w:pPr>
        <w:tabs>
          <w:tab w:val="left" w:pos="2552"/>
        </w:tabs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Семестр  </w:t>
      </w:r>
      <w:r>
        <w:rPr>
          <w:u w:val="single"/>
          <w:lang w:val="uk-UA"/>
        </w:rPr>
        <w:t xml:space="preserve">ІІІ </w:t>
      </w:r>
    </w:p>
    <w:p w14:paraId="20991205" w14:textId="77777777" w:rsidR="00842A74" w:rsidRDefault="00842A74" w:rsidP="00842A74">
      <w:pPr>
        <w:tabs>
          <w:tab w:val="left" w:pos="2552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Кількість кредитів ЄКТС </w:t>
      </w:r>
      <w:r>
        <w:rPr>
          <w:u w:val="single"/>
          <w:lang w:val="uk-UA"/>
        </w:rPr>
        <w:t xml:space="preserve"> 3   </w:t>
      </w:r>
    </w:p>
    <w:p w14:paraId="2B550623" w14:textId="77777777" w:rsidR="00842A74" w:rsidRDefault="00842A74" w:rsidP="00842A74">
      <w:pPr>
        <w:tabs>
          <w:tab w:val="left" w:pos="2552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Мова  навчання  </w:t>
      </w:r>
      <w:r>
        <w:rPr>
          <w:u w:val="single"/>
          <w:lang w:val="uk-UA"/>
        </w:rPr>
        <w:t xml:space="preserve">українська </w:t>
      </w:r>
      <w:r>
        <w:rPr>
          <w:lang w:val="uk-UA"/>
        </w:rPr>
        <w:t xml:space="preserve"> </w:t>
      </w:r>
    </w:p>
    <w:p w14:paraId="77D93428" w14:textId="77777777" w:rsidR="00842A74" w:rsidRDefault="00842A74" w:rsidP="00842A74">
      <w:pPr>
        <w:tabs>
          <w:tab w:val="left" w:pos="2552"/>
        </w:tabs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Форма підсумкового контролю </w:t>
      </w:r>
      <w:r>
        <w:rPr>
          <w:u w:val="single"/>
          <w:lang w:val="uk-UA"/>
        </w:rPr>
        <w:t>залік</w:t>
      </w:r>
    </w:p>
    <w:p w14:paraId="19C40EED" w14:textId="77777777" w:rsidR="008E11A7" w:rsidRDefault="008E11A7" w:rsidP="00E95DB2">
      <w:pPr>
        <w:jc w:val="both"/>
      </w:pPr>
      <w:r>
        <w:t xml:space="preserve"> </w:t>
      </w:r>
    </w:p>
    <w:p w14:paraId="117D46FC" w14:textId="77777777" w:rsidR="008E11A7" w:rsidRDefault="008E11A7" w:rsidP="00E95DB2">
      <w:pPr>
        <w:jc w:val="both"/>
      </w:pPr>
      <w:r>
        <w:t xml:space="preserve"> </w:t>
      </w:r>
    </w:p>
    <w:p w14:paraId="0E18DD75" w14:textId="77777777" w:rsidR="008E11A7" w:rsidRDefault="008E11A7" w:rsidP="00E95DB2">
      <w:pPr>
        <w:jc w:val="both"/>
      </w:pPr>
      <w:r>
        <w:t xml:space="preserve"> </w:t>
      </w:r>
    </w:p>
    <w:p w14:paraId="6AF495E9" w14:textId="77777777" w:rsidR="008E11A7" w:rsidRDefault="008E11A7" w:rsidP="00E95DB2">
      <w:pPr>
        <w:jc w:val="both"/>
      </w:pPr>
      <w:r>
        <w:t xml:space="preserve"> </w:t>
      </w:r>
    </w:p>
    <w:p w14:paraId="442805A1" w14:textId="77777777" w:rsidR="008E11A7" w:rsidRDefault="008E11A7" w:rsidP="00E95DB2">
      <w:pPr>
        <w:jc w:val="both"/>
      </w:pPr>
      <w:r>
        <w:rPr>
          <w:sz w:val="27"/>
        </w:rPr>
        <w:t xml:space="preserve"> </w:t>
      </w:r>
    </w:p>
    <w:p w14:paraId="4E6CC03D" w14:textId="77777777" w:rsidR="008E11A7" w:rsidRDefault="008E11A7" w:rsidP="00E95DB2">
      <w:pPr>
        <w:jc w:val="both"/>
      </w:pPr>
      <w:r>
        <w:rPr>
          <w:sz w:val="27"/>
        </w:rPr>
        <w:t xml:space="preserve"> </w:t>
      </w:r>
    </w:p>
    <w:p w14:paraId="3D17BA54" w14:textId="77777777" w:rsidR="008E11A7" w:rsidRDefault="008E11A7" w:rsidP="00E95DB2">
      <w:pPr>
        <w:jc w:val="both"/>
      </w:pPr>
      <w:r>
        <w:rPr>
          <w:sz w:val="27"/>
        </w:rPr>
        <w:t xml:space="preserve"> </w:t>
      </w:r>
    </w:p>
    <w:p w14:paraId="5253FE02" w14:textId="01D123C5" w:rsidR="008E11A7" w:rsidRDefault="008E11A7" w:rsidP="00E95DB2">
      <w:pPr>
        <w:jc w:val="center"/>
      </w:pPr>
      <w:r>
        <w:rPr>
          <w:sz w:val="27"/>
        </w:rPr>
        <w:t>КИЇВ – 202</w:t>
      </w:r>
      <w:r w:rsidRPr="00772038">
        <w:rPr>
          <w:sz w:val="27"/>
        </w:rPr>
        <w:t>4</w:t>
      </w:r>
    </w:p>
    <w:p w14:paraId="7B44763A" w14:textId="77777777" w:rsidR="008E11A7" w:rsidRDefault="008E11A7" w:rsidP="00E95DB2">
      <w:pPr>
        <w:jc w:val="both"/>
      </w:pPr>
      <w:r>
        <w:t xml:space="preserve"> </w:t>
      </w:r>
    </w:p>
    <w:p w14:paraId="0C7897AB" w14:textId="77777777" w:rsidR="008E11A7" w:rsidRDefault="008E11A7" w:rsidP="00E95DB2">
      <w:pPr>
        <w:jc w:val="both"/>
      </w:pPr>
      <w:r>
        <w:rPr>
          <w:b/>
        </w:rPr>
        <w:t xml:space="preserve"> </w:t>
      </w:r>
    </w:p>
    <w:p w14:paraId="095F33B2" w14:textId="77777777" w:rsidR="008E11A7" w:rsidRDefault="008E11A7" w:rsidP="00E95DB2">
      <w:pPr>
        <w:jc w:val="both"/>
      </w:pPr>
      <w:r>
        <w:t xml:space="preserve"> </w:t>
      </w:r>
    </w:p>
    <w:p w14:paraId="244EEC76" w14:textId="77777777" w:rsidR="008E11A7" w:rsidRDefault="008E11A7" w:rsidP="00E95DB2">
      <w:pPr>
        <w:jc w:val="both"/>
      </w:pPr>
      <w:r>
        <w:t xml:space="preserve"> </w:t>
      </w:r>
    </w:p>
    <w:p w14:paraId="02D23892" w14:textId="77777777" w:rsidR="008E11A7" w:rsidRPr="00842A74" w:rsidRDefault="008E11A7" w:rsidP="00E95DB2">
      <w:pPr>
        <w:jc w:val="both"/>
        <w:rPr>
          <w:lang w:val="uk-UA"/>
        </w:rPr>
      </w:pPr>
      <w:r w:rsidRPr="00842A74">
        <w:rPr>
          <w:b/>
          <w:lang w:val="uk-UA"/>
        </w:rPr>
        <w:lastRenderedPageBreak/>
        <w:t xml:space="preserve"> </w:t>
      </w:r>
    </w:p>
    <w:p w14:paraId="55D0FA60" w14:textId="77777777" w:rsidR="008E11A7" w:rsidRPr="00842A74" w:rsidRDefault="008E11A7" w:rsidP="00E95DB2">
      <w:pPr>
        <w:jc w:val="both"/>
        <w:rPr>
          <w:lang w:val="uk-UA"/>
        </w:rPr>
      </w:pPr>
      <w:r w:rsidRPr="00842A74">
        <w:rPr>
          <w:b/>
          <w:lang w:val="uk-UA"/>
        </w:rPr>
        <w:t xml:space="preserve">Розробник:  </w:t>
      </w:r>
    </w:p>
    <w:p w14:paraId="4D221DB4" w14:textId="77777777" w:rsidR="008E11A7" w:rsidRPr="00842A74" w:rsidRDefault="008E11A7" w:rsidP="00E95DB2">
      <w:pPr>
        <w:jc w:val="both"/>
        <w:rPr>
          <w:lang w:val="uk-UA"/>
        </w:rPr>
      </w:pPr>
      <w:r w:rsidRPr="00842A74">
        <w:rPr>
          <w:b/>
          <w:lang w:val="uk-UA"/>
        </w:rPr>
        <w:t xml:space="preserve">Юрчук Олена Олексіївна, </w:t>
      </w:r>
      <w:r w:rsidRPr="00842A74">
        <w:rPr>
          <w:lang w:val="uk-UA"/>
        </w:rPr>
        <w:t xml:space="preserve">кандидат філологічних наук, доцент кафедри теорії та історії світової літератури </w:t>
      </w:r>
      <w:r w:rsidRPr="00842A74">
        <w:rPr>
          <w:b/>
          <w:lang w:val="uk-UA"/>
        </w:rPr>
        <w:t xml:space="preserve"> </w:t>
      </w:r>
    </w:p>
    <w:p w14:paraId="30DA514B" w14:textId="77777777" w:rsidR="008E11A7" w:rsidRPr="00842A74" w:rsidRDefault="008E11A7" w:rsidP="00E95DB2">
      <w:pPr>
        <w:jc w:val="both"/>
        <w:rPr>
          <w:lang w:val="uk-UA"/>
        </w:rPr>
      </w:pPr>
      <w:r w:rsidRPr="00842A74">
        <w:rPr>
          <w:lang w:val="uk-UA"/>
        </w:rPr>
        <w:t xml:space="preserve"> </w:t>
      </w:r>
    </w:p>
    <w:p w14:paraId="426D67FD" w14:textId="77777777" w:rsidR="008E11A7" w:rsidRPr="00842A74" w:rsidRDefault="008E11A7" w:rsidP="00E95DB2">
      <w:pPr>
        <w:jc w:val="both"/>
        <w:rPr>
          <w:lang w:val="uk-UA"/>
        </w:rPr>
      </w:pPr>
      <w:r w:rsidRPr="00842A74">
        <w:rPr>
          <w:lang w:val="uk-UA"/>
        </w:rPr>
        <w:t xml:space="preserve"> </w:t>
      </w:r>
    </w:p>
    <w:p w14:paraId="7A3B2228" w14:textId="7881589F" w:rsidR="008E11A7" w:rsidRPr="00842A74" w:rsidRDefault="008E11A7" w:rsidP="00E95DB2">
      <w:pPr>
        <w:tabs>
          <w:tab w:val="center" w:pos="1623"/>
          <w:tab w:val="center" w:pos="2496"/>
        </w:tabs>
        <w:jc w:val="both"/>
        <w:rPr>
          <w:lang w:val="uk-UA"/>
        </w:rPr>
      </w:pPr>
      <w:r w:rsidRPr="00842A74">
        <w:rPr>
          <w:b/>
          <w:lang w:val="uk-UA"/>
        </w:rPr>
        <w:t>Рецензенти</w:t>
      </w:r>
      <w:r w:rsidRPr="00842A74">
        <w:rPr>
          <w:lang w:val="uk-UA"/>
        </w:rPr>
        <w:t xml:space="preserve">:  </w:t>
      </w:r>
      <w:r w:rsidRPr="00842A74">
        <w:rPr>
          <w:lang w:val="uk-UA"/>
        </w:rPr>
        <w:tab/>
        <w:t xml:space="preserve"> </w:t>
      </w:r>
    </w:p>
    <w:p w14:paraId="499A6326" w14:textId="77777777" w:rsidR="008E11A7" w:rsidRPr="00842A74" w:rsidRDefault="008E11A7" w:rsidP="00E95DB2">
      <w:pPr>
        <w:jc w:val="both"/>
        <w:rPr>
          <w:lang w:val="uk-UA"/>
        </w:rPr>
      </w:pPr>
      <w:r w:rsidRPr="00842A74">
        <w:rPr>
          <w:b/>
          <w:lang w:val="uk-UA"/>
        </w:rPr>
        <w:t>Валігура Ольга Романівна,</w:t>
      </w:r>
      <w:r w:rsidRPr="00842A74">
        <w:rPr>
          <w:lang w:val="uk-UA"/>
        </w:rPr>
        <w:t xml:space="preserve"> доктор філологічних наук, професор, завідувач кафедри східної філології Київського національного лінгвістичного університету </w:t>
      </w:r>
    </w:p>
    <w:p w14:paraId="42DA8424" w14:textId="77777777" w:rsidR="008E11A7" w:rsidRPr="00842A74" w:rsidRDefault="008E11A7" w:rsidP="00E95DB2">
      <w:pPr>
        <w:jc w:val="both"/>
        <w:rPr>
          <w:lang w:val="uk-UA"/>
        </w:rPr>
      </w:pPr>
      <w:r w:rsidRPr="00842A74">
        <w:rPr>
          <w:b/>
          <w:lang w:val="uk-UA"/>
        </w:rPr>
        <w:t xml:space="preserve"> </w:t>
      </w:r>
    </w:p>
    <w:p w14:paraId="540C4307" w14:textId="77777777" w:rsidR="008E11A7" w:rsidRPr="00842A74" w:rsidRDefault="008E11A7" w:rsidP="00E95DB2">
      <w:pPr>
        <w:jc w:val="both"/>
        <w:rPr>
          <w:lang w:val="uk-UA"/>
        </w:rPr>
      </w:pPr>
      <w:r w:rsidRPr="00842A74">
        <w:rPr>
          <w:b/>
          <w:lang w:val="uk-UA"/>
        </w:rPr>
        <w:t xml:space="preserve">Любарець Наталія Олексівна, </w:t>
      </w:r>
      <w:r w:rsidRPr="00842A74">
        <w:rPr>
          <w:lang w:val="uk-UA"/>
        </w:rPr>
        <w:t>кандидат філологічних наук, доцент кафедри зарубіжної літератури Інституту філології Київського національного університету ім. Тараса Шевченка</w:t>
      </w:r>
      <w:r w:rsidRPr="00842A74">
        <w:rPr>
          <w:b/>
          <w:lang w:val="uk-UA"/>
        </w:rPr>
        <w:t xml:space="preserve"> </w:t>
      </w:r>
    </w:p>
    <w:p w14:paraId="7574373C" w14:textId="77777777" w:rsidR="008E11A7" w:rsidRPr="00842A74" w:rsidRDefault="008E11A7" w:rsidP="00E95DB2">
      <w:pPr>
        <w:jc w:val="both"/>
        <w:rPr>
          <w:lang w:val="uk-UA"/>
        </w:rPr>
      </w:pPr>
      <w:r w:rsidRPr="00842A74">
        <w:rPr>
          <w:b/>
          <w:lang w:val="uk-UA"/>
        </w:rPr>
        <w:t xml:space="preserve"> </w:t>
      </w:r>
    </w:p>
    <w:p w14:paraId="0677F4E2" w14:textId="50A4DFD2" w:rsidR="008E11A7" w:rsidRDefault="008E11A7" w:rsidP="00E95DB2">
      <w:pPr>
        <w:jc w:val="both"/>
        <w:rPr>
          <w:lang w:val="uk-UA"/>
        </w:rPr>
      </w:pPr>
      <w:r w:rsidRPr="00842A74">
        <w:rPr>
          <w:lang w:val="uk-UA"/>
        </w:rPr>
        <w:t xml:space="preserve"> </w:t>
      </w:r>
    </w:p>
    <w:p w14:paraId="602B51D4" w14:textId="77777777" w:rsidR="00842A74" w:rsidRPr="00842A74" w:rsidRDefault="00842A74" w:rsidP="00E95DB2">
      <w:pPr>
        <w:jc w:val="both"/>
        <w:rPr>
          <w:lang w:val="uk-UA"/>
        </w:rPr>
      </w:pPr>
    </w:p>
    <w:bookmarkEnd w:id="0"/>
    <w:p w14:paraId="3D655739" w14:textId="77777777" w:rsidR="00842A74" w:rsidRDefault="00842A74" w:rsidP="00842A74">
      <w:pPr>
        <w:tabs>
          <w:tab w:val="left" w:pos="2552"/>
        </w:tabs>
        <w:jc w:val="both"/>
        <w:rPr>
          <w:iCs/>
          <w:szCs w:val="28"/>
          <w:lang w:val="uk-UA" w:eastAsia="en-US"/>
        </w:rPr>
      </w:pPr>
      <w:r>
        <w:rPr>
          <w:b/>
          <w:bCs/>
          <w:iCs/>
          <w:szCs w:val="28"/>
          <w:lang w:val="uk-UA"/>
        </w:rPr>
        <w:t>Схвалено</w:t>
      </w:r>
      <w:r>
        <w:rPr>
          <w:iCs/>
          <w:szCs w:val="28"/>
          <w:lang w:val="uk-UA"/>
        </w:rPr>
        <w:t xml:space="preserve"> на засіданні кафедри теорії та історії світової літератури, </w:t>
      </w:r>
    </w:p>
    <w:p w14:paraId="73CFF02F" w14:textId="77777777" w:rsidR="00842A74" w:rsidRDefault="00842A74" w:rsidP="00842A74">
      <w:pPr>
        <w:tabs>
          <w:tab w:val="left" w:pos="2552"/>
        </w:tabs>
        <w:jc w:val="both"/>
        <w:rPr>
          <w:iCs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C4405A9" wp14:editId="1899F937">
            <wp:simplePos x="0" y="0"/>
            <wp:positionH relativeFrom="column">
              <wp:posOffset>1536700</wp:posOffset>
            </wp:positionH>
            <wp:positionV relativeFrom="paragraph">
              <wp:posOffset>130810</wp:posOffset>
            </wp:positionV>
            <wp:extent cx="2333625" cy="673735"/>
            <wp:effectExtent l="0" t="0" r="952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73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Cs/>
          <w:szCs w:val="28"/>
          <w:lang w:val="uk-UA"/>
        </w:rPr>
        <w:t>протокол № 15 від «28» червня 2024 р.</w:t>
      </w:r>
    </w:p>
    <w:p w14:paraId="0B3E2A0C" w14:textId="77777777" w:rsidR="00842A74" w:rsidRDefault="00842A74" w:rsidP="00842A74">
      <w:pPr>
        <w:tabs>
          <w:tab w:val="left" w:pos="2552"/>
        </w:tabs>
        <w:jc w:val="both"/>
        <w:rPr>
          <w:iCs/>
          <w:szCs w:val="28"/>
          <w:lang w:val="uk-UA"/>
        </w:rPr>
      </w:pPr>
    </w:p>
    <w:p w14:paraId="6ADFC248" w14:textId="77777777" w:rsidR="00842A74" w:rsidRDefault="00842A74" w:rsidP="00842A74">
      <w:pPr>
        <w:tabs>
          <w:tab w:val="left" w:pos="2552"/>
        </w:tabs>
        <w:jc w:val="both"/>
        <w:rPr>
          <w:iCs/>
          <w:szCs w:val="28"/>
          <w:lang w:val="uk-UA"/>
        </w:rPr>
      </w:pPr>
    </w:p>
    <w:p w14:paraId="252D3FA4" w14:textId="77777777" w:rsidR="00842A74" w:rsidRDefault="00842A74" w:rsidP="00842A74">
      <w:pPr>
        <w:tabs>
          <w:tab w:val="left" w:pos="2552"/>
        </w:tabs>
        <w:jc w:val="both"/>
        <w:rPr>
          <w:iCs/>
          <w:szCs w:val="28"/>
          <w:lang w:val="uk-UA"/>
        </w:rPr>
      </w:pPr>
      <w:r>
        <w:rPr>
          <w:iCs/>
          <w:szCs w:val="28"/>
          <w:lang w:val="uk-UA"/>
        </w:rPr>
        <w:t>Завідувач кафедри           ____</w:t>
      </w:r>
      <w:r>
        <w:t xml:space="preserve"> </w:t>
      </w:r>
      <w:r>
        <w:rPr>
          <w:iCs/>
          <w:szCs w:val="28"/>
          <w:lang w:val="uk-UA"/>
        </w:rPr>
        <w:t xml:space="preserve">_________ </w:t>
      </w:r>
      <w:r>
        <w:rPr>
          <w:iCs/>
          <w:szCs w:val="28"/>
          <w:lang w:val="uk-UA"/>
        </w:rPr>
        <w:tab/>
      </w:r>
      <w:r>
        <w:rPr>
          <w:iCs/>
          <w:szCs w:val="28"/>
          <w:lang w:val="uk-UA"/>
        </w:rPr>
        <w:tab/>
      </w:r>
      <w:r>
        <w:rPr>
          <w:iCs/>
          <w:szCs w:val="28"/>
          <w:lang w:val="uk-UA"/>
        </w:rPr>
        <w:tab/>
        <w:t xml:space="preserve">Марія ШИМЧИШИН </w:t>
      </w:r>
    </w:p>
    <w:p w14:paraId="53EF373E" w14:textId="77777777" w:rsidR="00842A74" w:rsidRDefault="00842A74" w:rsidP="00842A74">
      <w:pPr>
        <w:tabs>
          <w:tab w:val="left" w:pos="2552"/>
        </w:tabs>
        <w:jc w:val="both"/>
        <w:rPr>
          <w:i/>
          <w:szCs w:val="28"/>
          <w:lang w:val="uk-UA"/>
        </w:rPr>
      </w:pPr>
      <w:r>
        <w:rPr>
          <w:iCs/>
          <w:szCs w:val="28"/>
          <w:lang w:val="uk-UA"/>
        </w:rPr>
        <w:tab/>
      </w:r>
    </w:p>
    <w:p w14:paraId="1B271600" w14:textId="77777777" w:rsidR="00842A74" w:rsidRDefault="00842A74" w:rsidP="00842A74">
      <w:pPr>
        <w:tabs>
          <w:tab w:val="left" w:pos="2552"/>
        </w:tabs>
        <w:jc w:val="both"/>
        <w:rPr>
          <w:i/>
          <w:szCs w:val="28"/>
          <w:lang w:val="uk-UA"/>
        </w:rPr>
      </w:pPr>
    </w:p>
    <w:p w14:paraId="4583B49F" w14:textId="77777777" w:rsidR="00842A74" w:rsidRDefault="00842A74" w:rsidP="00842A74">
      <w:pPr>
        <w:tabs>
          <w:tab w:val="left" w:pos="2552"/>
        </w:tabs>
        <w:jc w:val="both"/>
        <w:rPr>
          <w:i/>
          <w:szCs w:val="28"/>
          <w:lang w:val="uk-UA"/>
        </w:rPr>
      </w:pPr>
    </w:p>
    <w:p w14:paraId="68B5218F" w14:textId="77777777" w:rsidR="00842A74" w:rsidRDefault="00842A74" w:rsidP="00842A74">
      <w:pPr>
        <w:tabs>
          <w:tab w:val="left" w:pos="2552"/>
        </w:tabs>
        <w:jc w:val="both"/>
        <w:rPr>
          <w:iCs/>
          <w:lang w:val="uk-UA"/>
        </w:rPr>
      </w:pPr>
      <w:r>
        <w:rPr>
          <w:b/>
          <w:bCs/>
          <w:iCs/>
          <w:lang w:val="uk-UA"/>
        </w:rPr>
        <w:t>Схвалено</w:t>
      </w:r>
      <w:r>
        <w:rPr>
          <w:iCs/>
          <w:lang w:val="uk-UA"/>
        </w:rPr>
        <w:t xml:space="preserve"> на засіданні вченої ради університету, </w:t>
      </w:r>
    </w:p>
    <w:p w14:paraId="07D55713" w14:textId="77777777" w:rsidR="00842A74" w:rsidRDefault="00842A74" w:rsidP="00842A74">
      <w:pPr>
        <w:tabs>
          <w:tab w:val="left" w:pos="2552"/>
        </w:tabs>
        <w:jc w:val="both"/>
        <w:rPr>
          <w:iCs/>
          <w:lang w:val="uk-UA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5FA7E22" wp14:editId="55C5BF4F">
            <wp:simplePos x="0" y="0"/>
            <wp:positionH relativeFrom="column">
              <wp:posOffset>915670</wp:posOffset>
            </wp:positionH>
            <wp:positionV relativeFrom="paragraph">
              <wp:posOffset>140335</wp:posOffset>
            </wp:positionV>
            <wp:extent cx="4364355" cy="179070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Cs/>
          <w:lang w:val="uk-UA"/>
        </w:rPr>
        <w:t>протокол № 2 від «26» серпня 2024 р.</w:t>
      </w:r>
    </w:p>
    <w:p w14:paraId="1E7A2B80" w14:textId="77777777" w:rsidR="00842A74" w:rsidRDefault="00842A74" w:rsidP="00842A74">
      <w:pPr>
        <w:tabs>
          <w:tab w:val="left" w:pos="2552"/>
        </w:tabs>
        <w:jc w:val="both"/>
        <w:rPr>
          <w:iCs/>
          <w:lang w:val="uk-UA"/>
        </w:rPr>
      </w:pPr>
    </w:p>
    <w:p w14:paraId="4FE39ECC" w14:textId="77777777" w:rsidR="00842A74" w:rsidRDefault="00842A74" w:rsidP="00842A74">
      <w:pPr>
        <w:tabs>
          <w:tab w:val="left" w:pos="2552"/>
        </w:tabs>
        <w:jc w:val="both"/>
        <w:rPr>
          <w:iCs/>
          <w:lang w:val="uk-UA"/>
        </w:rPr>
      </w:pPr>
    </w:p>
    <w:p w14:paraId="6A4FD505" w14:textId="77777777" w:rsidR="00842A74" w:rsidRDefault="00842A74" w:rsidP="00842A74">
      <w:pPr>
        <w:tabs>
          <w:tab w:val="left" w:pos="2552"/>
        </w:tabs>
        <w:jc w:val="both"/>
        <w:rPr>
          <w:iCs/>
          <w:lang w:val="uk-UA"/>
        </w:rPr>
      </w:pPr>
    </w:p>
    <w:p w14:paraId="13AC03A6" w14:textId="77777777" w:rsidR="00842A74" w:rsidRDefault="00842A74" w:rsidP="00842A74">
      <w:pPr>
        <w:tabs>
          <w:tab w:val="left" w:pos="2552"/>
        </w:tabs>
        <w:jc w:val="both"/>
        <w:rPr>
          <w:iCs/>
          <w:lang w:val="uk-UA"/>
        </w:rPr>
      </w:pPr>
    </w:p>
    <w:p w14:paraId="4914C12F" w14:textId="77777777" w:rsidR="00842A74" w:rsidRDefault="00842A74" w:rsidP="00842A74">
      <w:pPr>
        <w:tabs>
          <w:tab w:val="left" w:pos="2552"/>
        </w:tabs>
        <w:jc w:val="both"/>
        <w:rPr>
          <w:iCs/>
          <w:lang w:val="uk-UA"/>
        </w:rPr>
      </w:pPr>
      <w:r>
        <w:rPr>
          <w:iCs/>
          <w:lang w:val="uk-UA"/>
        </w:rPr>
        <w:t xml:space="preserve">Голова вченої ради     _____________ </w:t>
      </w:r>
      <w:r>
        <w:rPr>
          <w:iCs/>
          <w:lang w:val="uk-UA"/>
        </w:rPr>
        <w:tab/>
      </w:r>
      <w:r>
        <w:rPr>
          <w:iCs/>
          <w:lang w:val="uk-UA"/>
        </w:rPr>
        <w:tab/>
      </w:r>
      <w:r>
        <w:rPr>
          <w:iCs/>
          <w:lang w:val="uk-UA"/>
        </w:rPr>
        <w:tab/>
        <w:t xml:space="preserve">   </w:t>
      </w:r>
      <w:r>
        <w:rPr>
          <w:iCs/>
          <w:u w:val="single"/>
          <w:lang w:val="uk-UA"/>
        </w:rPr>
        <w:t>Роман ВАСЬКО</w:t>
      </w:r>
    </w:p>
    <w:p w14:paraId="2BF1F1CC" w14:textId="77777777" w:rsidR="002D08B0" w:rsidRPr="002A56E4" w:rsidRDefault="002D08B0" w:rsidP="00E95DB2">
      <w:pPr>
        <w:jc w:val="both"/>
        <w:rPr>
          <w:b/>
          <w:bCs/>
          <w:sz w:val="20"/>
          <w:szCs w:val="20"/>
          <w:lang w:val="uk-UA"/>
        </w:rPr>
      </w:pPr>
      <w:r w:rsidRPr="002A56E4">
        <w:rPr>
          <w:b/>
          <w:bCs/>
          <w:sz w:val="20"/>
          <w:szCs w:val="20"/>
          <w:lang w:val="uk-UA"/>
        </w:rPr>
        <w:br w:type="page"/>
      </w:r>
    </w:p>
    <w:p w14:paraId="7BD5EE01" w14:textId="77777777" w:rsidR="00CB18B9" w:rsidRPr="00CE761C" w:rsidRDefault="005017DF" w:rsidP="00A46E38">
      <w:pPr>
        <w:numPr>
          <w:ilvl w:val="0"/>
          <w:numId w:val="1"/>
        </w:numPr>
        <w:tabs>
          <w:tab w:val="left" w:pos="266"/>
        </w:tabs>
        <w:spacing w:line="276" w:lineRule="auto"/>
        <w:ind w:left="266" w:hanging="266"/>
        <w:jc w:val="both"/>
        <w:rPr>
          <w:rFonts w:eastAsia="Calibri"/>
          <w:b/>
          <w:lang w:val="uk-UA"/>
        </w:rPr>
      </w:pPr>
      <w:bookmarkStart w:id="1" w:name="_Hlk176388248"/>
      <w:r w:rsidRPr="00CE761C">
        <w:rPr>
          <w:rFonts w:eastAsia="Calibri"/>
          <w:b/>
          <w:lang w:val="uk-UA"/>
        </w:rPr>
        <w:lastRenderedPageBreak/>
        <w:t>Мета вивчення дисципліни.</w:t>
      </w:r>
    </w:p>
    <w:p w14:paraId="5918A6D4" w14:textId="4D965CF3" w:rsidR="00CB18B9" w:rsidRPr="00CE761C" w:rsidRDefault="00CB18B9" w:rsidP="00A46E38">
      <w:pPr>
        <w:ind w:firstLine="709"/>
        <w:jc w:val="both"/>
        <w:rPr>
          <w:rFonts w:eastAsia="Calibri"/>
          <w:lang w:val="uk-UA" w:eastAsia="en-US"/>
        </w:rPr>
      </w:pPr>
      <w:bookmarkStart w:id="2" w:name="_Hlk176388133"/>
      <w:r w:rsidRPr="00CE761C">
        <w:rPr>
          <w:rFonts w:eastAsia="Calibri"/>
          <w:lang w:val="uk-UA" w:eastAsia="en-US"/>
        </w:rPr>
        <w:t>Мета вивчення навчальної дисципліни «</w:t>
      </w:r>
      <w:r w:rsidR="00066762" w:rsidRPr="00CE761C">
        <w:rPr>
          <w:bCs/>
          <w:lang w:val="uk-UA"/>
        </w:rPr>
        <w:t>Літературна теорія в історичній перспективі</w:t>
      </w:r>
      <w:r w:rsidRPr="00CE761C">
        <w:rPr>
          <w:rFonts w:eastAsia="Calibri"/>
          <w:lang w:val="uk-UA" w:eastAsia="en-US"/>
        </w:rPr>
        <w:t xml:space="preserve">» полягає у </w:t>
      </w:r>
      <w:bookmarkStart w:id="3" w:name="_Hlk52358462"/>
      <w:r w:rsidRPr="00CE761C">
        <w:rPr>
          <w:rFonts w:eastAsia="Calibri"/>
          <w:lang w:val="uk-UA" w:eastAsia="en-US"/>
        </w:rPr>
        <w:t>підготовці а</w:t>
      </w:r>
      <w:r w:rsidR="00631DB2" w:rsidRPr="00CE761C">
        <w:rPr>
          <w:rFonts w:eastAsia="Calibri"/>
          <w:lang w:val="uk-UA" w:eastAsia="en-US"/>
        </w:rPr>
        <w:t>спіра</w:t>
      </w:r>
      <w:r w:rsidRPr="00CE761C">
        <w:rPr>
          <w:rFonts w:eastAsia="Calibri"/>
          <w:lang w:val="uk-UA" w:eastAsia="en-US"/>
        </w:rPr>
        <w:t xml:space="preserve">нтів до навчально-методичної та науково-дослідної діяльності в царині літературознавства, у поглибленні знань основних літературознавчих теорії та підходів до інтерпретації художніх текстів, набуття освітньої та професійної кваліфікації для здійснення професійної діяльності, пов’язаної із аналізом художніх текстів. </w:t>
      </w:r>
    </w:p>
    <w:bookmarkEnd w:id="3"/>
    <w:bookmarkEnd w:id="2"/>
    <w:bookmarkEnd w:id="1"/>
    <w:p w14:paraId="21C506A2" w14:textId="77777777" w:rsidR="00CB18B9" w:rsidRPr="00CE761C" w:rsidRDefault="00CB18B9" w:rsidP="00CB18B9">
      <w:pPr>
        <w:tabs>
          <w:tab w:val="left" w:pos="2552"/>
        </w:tabs>
        <w:jc w:val="both"/>
        <w:rPr>
          <w:rFonts w:eastAsia="Calibri"/>
          <w:lang w:val="uk-UA" w:eastAsia="en-US"/>
        </w:rPr>
      </w:pPr>
    </w:p>
    <w:p w14:paraId="1BB8D2C3" w14:textId="77777777" w:rsidR="009A239D" w:rsidRPr="00CE761C" w:rsidRDefault="009A239D" w:rsidP="00C275CD">
      <w:pPr>
        <w:numPr>
          <w:ilvl w:val="0"/>
          <w:numId w:val="1"/>
        </w:numPr>
        <w:spacing w:after="5" w:line="269" w:lineRule="auto"/>
        <w:jc w:val="both"/>
      </w:pPr>
      <w:r w:rsidRPr="00CE761C">
        <w:rPr>
          <w:b/>
        </w:rPr>
        <w:t>Загальний обсяг (</w:t>
      </w:r>
      <w:r w:rsidRPr="00CE761C">
        <w:t xml:space="preserve">відповідно до робочого навчального плану): </w:t>
      </w:r>
    </w:p>
    <w:p w14:paraId="1C7A4D3F" w14:textId="77777777" w:rsidR="009A239D" w:rsidRPr="00CE761C" w:rsidRDefault="009A239D" w:rsidP="009A239D">
      <w:pPr>
        <w:ind w:left="1198"/>
      </w:pPr>
      <w:r w:rsidRPr="00CE761C">
        <w:t>__</w:t>
      </w:r>
      <w:r w:rsidRPr="00CE761C">
        <w:rPr>
          <w:u w:val="single" w:color="000000"/>
        </w:rPr>
        <w:t>3</w:t>
      </w:r>
      <w:r w:rsidRPr="00CE761C">
        <w:t>____ кредити ЄКТС; ____</w:t>
      </w:r>
      <w:r w:rsidRPr="00CE761C">
        <w:rPr>
          <w:u w:val="single" w:color="000000"/>
        </w:rPr>
        <w:t>90</w:t>
      </w:r>
      <w:r w:rsidRPr="00CE761C">
        <w:t xml:space="preserve">_____ год., у тому числі: </w:t>
      </w:r>
    </w:p>
    <w:p w14:paraId="1AF22B87" w14:textId="77777777" w:rsidR="009A239D" w:rsidRPr="002A56E4" w:rsidRDefault="009A239D" w:rsidP="009A239D">
      <w:pPr>
        <w:jc w:val="both"/>
        <w:rPr>
          <w:sz w:val="20"/>
          <w:szCs w:val="20"/>
        </w:rPr>
      </w:pPr>
      <w:r w:rsidRPr="002A56E4">
        <w:rPr>
          <w:sz w:val="20"/>
          <w:szCs w:val="20"/>
        </w:rPr>
        <w:t xml:space="preserve"> </w:t>
      </w:r>
    </w:p>
    <w:tbl>
      <w:tblPr>
        <w:tblStyle w:val="11"/>
        <w:tblW w:w="9357" w:type="dxa"/>
        <w:tblInd w:w="-5" w:type="dxa"/>
        <w:tblCellMar>
          <w:top w:w="1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130"/>
        <w:gridCol w:w="3159"/>
        <w:gridCol w:w="3068"/>
      </w:tblGrid>
      <w:tr w:rsidR="009A239D" w:rsidRPr="002A56E4" w14:paraId="00ADB35E" w14:textId="77777777" w:rsidTr="00A46E38">
        <w:trPr>
          <w:trHeight w:val="159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9203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713A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Денна/вечірня форма навчання 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ACBE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Заочна форма навчання  </w:t>
            </w:r>
          </w:p>
        </w:tc>
      </w:tr>
      <w:tr w:rsidR="009A239D" w:rsidRPr="002A56E4" w14:paraId="53D32B6E" w14:textId="77777777" w:rsidTr="009A239D">
        <w:trPr>
          <w:trHeight w:val="240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D56D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лекції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6A84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20 год. 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324A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6 год. </w:t>
            </w:r>
          </w:p>
        </w:tc>
      </w:tr>
      <w:tr w:rsidR="009A239D" w:rsidRPr="002A56E4" w14:paraId="51292A05" w14:textId="77777777" w:rsidTr="009A239D">
        <w:trPr>
          <w:trHeight w:val="240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000A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семінарські заняття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5ABF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10 год. 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266D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4 год. </w:t>
            </w:r>
          </w:p>
        </w:tc>
      </w:tr>
      <w:tr w:rsidR="009A239D" w:rsidRPr="002A56E4" w14:paraId="35307818" w14:textId="77777777" w:rsidTr="009A239D">
        <w:trPr>
          <w:trHeight w:val="240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D690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практичні заняття    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167F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– 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EB38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– </w:t>
            </w:r>
          </w:p>
        </w:tc>
      </w:tr>
      <w:tr w:rsidR="009A239D" w:rsidRPr="002A56E4" w14:paraId="70A21B7D" w14:textId="77777777" w:rsidTr="009A239D">
        <w:trPr>
          <w:trHeight w:val="241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05C4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консультації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E9E5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– 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F126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– </w:t>
            </w:r>
          </w:p>
        </w:tc>
      </w:tr>
      <w:tr w:rsidR="009A239D" w:rsidRPr="002A56E4" w14:paraId="2794C894" w14:textId="77777777" w:rsidTr="009A239D">
        <w:trPr>
          <w:trHeight w:val="240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7EB4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самостійна робота    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A6F44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60 год. 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8687" w14:textId="77777777" w:rsidR="009A239D" w:rsidRPr="002A56E4" w:rsidRDefault="009A239D" w:rsidP="009A239D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80 год. </w:t>
            </w:r>
          </w:p>
        </w:tc>
      </w:tr>
    </w:tbl>
    <w:p w14:paraId="11DF9FF3" w14:textId="77777777" w:rsidR="009A239D" w:rsidRPr="002A56E4" w:rsidRDefault="009A239D" w:rsidP="009A239D">
      <w:pPr>
        <w:spacing w:after="24" w:line="259" w:lineRule="auto"/>
        <w:ind w:left="1080"/>
        <w:rPr>
          <w:sz w:val="20"/>
          <w:szCs w:val="20"/>
        </w:rPr>
      </w:pPr>
      <w:r w:rsidRPr="002A56E4">
        <w:rPr>
          <w:sz w:val="20"/>
          <w:szCs w:val="20"/>
        </w:rPr>
        <w:t xml:space="preserve"> </w:t>
      </w:r>
    </w:p>
    <w:p w14:paraId="4B07DA02" w14:textId="77777777" w:rsidR="009A239D" w:rsidRPr="00CE761C" w:rsidRDefault="009A239D" w:rsidP="00C275CD">
      <w:pPr>
        <w:numPr>
          <w:ilvl w:val="0"/>
          <w:numId w:val="1"/>
        </w:numPr>
        <w:spacing w:after="84" w:line="270" w:lineRule="auto"/>
        <w:jc w:val="both"/>
      </w:pPr>
      <w:r w:rsidRPr="00CE761C">
        <w:rPr>
          <w:b/>
        </w:rPr>
        <w:t>Передумови до вивчення або вибору навчальної дисципліни</w:t>
      </w:r>
      <w:r w:rsidRPr="00CE761C">
        <w:t>:</w:t>
      </w:r>
      <w:r w:rsidRPr="00CE761C">
        <w:rPr>
          <w:b/>
        </w:rPr>
        <w:t xml:space="preserve"> </w:t>
      </w:r>
    </w:p>
    <w:p w14:paraId="0743696E" w14:textId="77777777" w:rsidR="009A239D" w:rsidRPr="00CE761C" w:rsidRDefault="009A239D" w:rsidP="009A239D">
      <w:pPr>
        <w:jc w:val="both"/>
      </w:pPr>
      <w:r w:rsidRPr="00CE761C">
        <w:rPr>
          <w:i/>
        </w:rPr>
        <w:t xml:space="preserve">Знати </w:t>
      </w:r>
      <w:r w:rsidRPr="00CE761C">
        <w:t xml:space="preserve">основи теорії літератури, історії світової літератури, компаративістики та базовий літературознавчий термінологічний апарат. </w:t>
      </w:r>
    </w:p>
    <w:p w14:paraId="40304740" w14:textId="77777777" w:rsidR="009A239D" w:rsidRPr="00CE761C" w:rsidRDefault="009A239D" w:rsidP="009A239D">
      <w:pPr>
        <w:jc w:val="both"/>
      </w:pPr>
      <w:r w:rsidRPr="00CE761C">
        <w:rPr>
          <w:i/>
        </w:rPr>
        <w:t xml:space="preserve">Вміти </w:t>
      </w:r>
      <w:r w:rsidRPr="00CE761C">
        <w:t>володіти базовим теоретико-методологічним інструментарієм для літературознавчого аналізу художнього тексту на різних рівнях.</w:t>
      </w:r>
      <w:r w:rsidRPr="00CE761C">
        <w:rPr>
          <w:i/>
        </w:rPr>
        <w:t xml:space="preserve"> </w:t>
      </w:r>
    </w:p>
    <w:p w14:paraId="172A3520" w14:textId="6D1F8F89" w:rsidR="009A239D" w:rsidRPr="00CE761C" w:rsidRDefault="009A239D" w:rsidP="009A239D">
      <w:pPr>
        <w:jc w:val="both"/>
        <w:rPr>
          <w:i/>
        </w:rPr>
      </w:pPr>
      <w:r w:rsidRPr="00CE761C">
        <w:rPr>
          <w:i/>
        </w:rPr>
        <w:t xml:space="preserve">Володіти елементарними навичками </w:t>
      </w:r>
      <w:r w:rsidRPr="00CE761C">
        <w:t>літературознавчого аналізу.</w:t>
      </w:r>
      <w:r w:rsidRPr="00CE761C">
        <w:rPr>
          <w:i/>
        </w:rPr>
        <w:t xml:space="preserve"> </w:t>
      </w:r>
    </w:p>
    <w:p w14:paraId="6ED2658A" w14:textId="77777777" w:rsidR="00EB22FA" w:rsidRPr="00CE761C" w:rsidRDefault="00EB22FA" w:rsidP="009A239D">
      <w:pPr>
        <w:jc w:val="both"/>
      </w:pPr>
    </w:p>
    <w:p w14:paraId="560EE748" w14:textId="77777777" w:rsidR="005017DF" w:rsidRPr="00CE761C" w:rsidRDefault="005017DF" w:rsidP="00C275CD">
      <w:pPr>
        <w:pStyle w:val="a9"/>
        <w:widowControl w:val="0"/>
        <w:numPr>
          <w:ilvl w:val="0"/>
          <w:numId w:val="1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jc w:val="both"/>
        <w:rPr>
          <w:sz w:val="24"/>
          <w:lang w:val="uk-UA"/>
        </w:rPr>
      </w:pPr>
      <w:r w:rsidRPr="00CE761C">
        <w:rPr>
          <w:rFonts w:eastAsia="Calibri"/>
          <w:b/>
          <w:sz w:val="24"/>
          <w:lang w:val="uk-UA"/>
        </w:rPr>
        <w:t>Анотація навчальної дисципліни.</w:t>
      </w:r>
    </w:p>
    <w:p w14:paraId="14CBABFF" w14:textId="77777777" w:rsidR="00CB18B9" w:rsidRPr="00CE761C" w:rsidRDefault="00BB60A9" w:rsidP="005017DF">
      <w:pPr>
        <w:pStyle w:val="a9"/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ind w:left="0" w:firstLine="238"/>
        <w:jc w:val="both"/>
        <w:rPr>
          <w:sz w:val="24"/>
          <w:lang w:val="uk-UA"/>
        </w:rPr>
      </w:pPr>
      <w:r w:rsidRPr="00CE761C">
        <w:rPr>
          <w:rFonts w:eastAsia="Calibri"/>
          <w:sz w:val="24"/>
          <w:lang w:val="uk-UA"/>
        </w:rPr>
        <w:t>Навчальна дисципліна «Літературна теорія в історичній перспективі» розкриває загальну панораму</w:t>
      </w:r>
      <w:r w:rsidR="00CB18B9" w:rsidRPr="00CE761C">
        <w:rPr>
          <w:rFonts w:eastAsia="Calibri"/>
          <w:sz w:val="24"/>
          <w:lang w:val="uk-UA"/>
        </w:rPr>
        <w:t xml:space="preserve"> розвитку красної словесності та основні підходи до осмислення й інтерпретації худож</w:t>
      </w:r>
      <w:r w:rsidRPr="00CE761C">
        <w:rPr>
          <w:rFonts w:eastAsia="Calibri"/>
          <w:sz w:val="24"/>
          <w:lang w:val="uk-UA"/>
        </w:rPr>
        <w:t>ніх творів, глибоко аналізує</w:t>
      </w:r>
      <w:r w:rsidR="00CB18B9" w:rsidRPr="00CE761C">
        <w:rPr>
          <w:rFonts w:eastAsia="Calibri"/>
          <w:sz w:val="24"/>
          <w:lang w:val="uk-UA"/>
        </w:rPr>
        <w:t xml:space="preserve"> основні літературознавчі школи, етапи розвитку літературознавчої та літературно-критичної думки від часів античності до сучасності. </w:t>
      </w:r>
      <w:r w:rsidRPr="00CE761C">
        <w:rPr>
          <w:sz w:val="24"/>
          <w:lang w:val="uk-UA"/>
        </w:rPr>
        <w:t xml:space="preserve">Матеріал робочої навчальної програми з навчальної дисципліни погруповано за двома змістовими модулями з метою раціонального й ефективного засвоєння визначеного матеріалу, стимулювання аспірантів до систематичної навчальної праці, посилення мотиваційного компоненту. </w:t>
      </w:r>
      <w:bookmarkStart w:id="4" w:name="_Hlk52360776"/>
      <w:bookmarkStart w:id="5" w:name="_Hlk52359778"/>
      <w:r w:rsidR="00CB18B9" w:rsidRPr="00CE761C">
        <w:rPr>
          <w:rFonts w:eastAsia="Calibri"/>
          <w:sz w:val="24"/>
          <w:lang w:val="uk-UA"/>
        </w:rPr>
        <w:t>Зміст</w:t>
      </w:r>
      <w:r w:rsidRPr="00CE761C">
        <w:rPr>
          <w:rFonts w:eastAsia="Calibri"/>
          <w:sz w:val="24"/>
          <w:lang w:val="uk-UA"/>
        </w:rPr>
        <w:t>овий модуль</w:t>
      </w:r>
      <w:r w:rsidR="00CB18B9" w:rsidRPr="00CE761C">
        <w:rPr>
          <w:rFonts w:eastAsia="Calibri"/>
          <w:sz w:val="24"/>
          <w:lang w:val="uk-UA"/>
        </w:rPr>
        <w:t xml:space="preserve"> </w:t>
      </w:r>
      <w:r w:rsidRPr="00CE761C">
        <w:rPr>
          <w:rFonts w:eastAsia="Calibri"/>
          <w:sz w:val="24"/>
          <w:lang w:val="uk-UA"/>
        </w:rPr>
        <w:t xml:space="preserve">№1 </w:t>
      </w:r>
      <w:r w:rsidR="00CB18B9" w:rsidRPr="00CE761C">
        <w:rPr>
          <w:rFonts w:eastAsia="Calibri"/>
          <w:sz w:val="24"/>
          <w:lang w:val="uk-UA"/>
        </w:rPr>
        <w:t>нав</w:t>
      </w:r>
      <w:r w:rsidRPr="00CE761C">
        <w:rPr>
          <w:rFonts w:eastAsia="Calibri"/>
          <w:sz w:val="24"/>
          <w:lang w:val="uk-UA"/>
        </w:rPr>
        <w:t>чальної дисципліни розкриває</w:t>
      </w:r>
      <w:r w:rsidR="00CB18B9" w:rsidRPr="00CE761C">
        <w:rPr>
          <w:rFonts w:eastAsia="Calibri"/>
          <w:sz w:val="24"/>
          <w:lang w:val="uk-UA"/>
        </w:rPr>
        <w:t xml:space="preserve"> історичну динаміку формування основних літературознавчих теорій та герменевтичних підходів до осягнення художніх текстів. </w:t>
      </w:r>
      <w:r w:rsidRPr="00CE761C">
        <w:rPr>
          <w:rFonts w:eastAsia="TimesNewRoman"/>
          <w:sz w:val="24"/>
          <w:lang w:val="uk-UA"/>
        </w:rPr>
        <w:t>У другому змістовому модулі подано</w:t>
      </w:r>
      <w:r w:rsidRPr="00CE761C">
        <w:rPr>
          <w:sz w:val="24"/>
          <w:lang w:val="uk-UA"/>
        </w:rPr>
        <w:t xml:space="preserve"> </w:t>
      </w:r>
      <w:r w:rsidRPr="00CE761C">
        <w:rPr>
          <w:rFonts w:eastAsia="TimesNewRoman,Bold"/>
          <w:sz w:val="24"/>
          <w:lang w:val="uk-UA"/>
        </w:rPr>
        <w:t xml:space="preserve">основні </w:t>
      </w:r>
      <w:r w:rsidR="00827AA0" w:rsidRPr="00CE761C">
        <w:rPr>
          <w:sz w:val="24"/>
          <w:lang w:val="uk-UA"/>
        </w:rPr>
        <w:t>літературознавчі концепції</w:t>
      </w:r>
      <w:r w:rsidR="00827AA0" w:rsidRPr="00CE761C">
        <w:rPr>
          <w:bCs/>
          <w:sz w:val="24"/>
          <w:lang w:val="uk-UA"/>
        </w:rPr>
        <w:t xml:space="preserve"> XX – поч. ХХІ століття: напрямки, школи, методи </w:t>
      </w:r>
      <w:r w:rsidR="00827AA0" w:rsidRPr="00CE761C">
        <w:rPr>
          <w:rFonts w:eastAsia="TimesNewRoman,Bold"/>
          <w:sz w:val="24"/>
          <w:lang w:val="uk-UA"/>
        </w:rPr>
        <w:t>у їхніх взаємозв’язках.</w:t>
      </w:r>
      <w:r w:rsidRPr="00CE761C">
        <w:rPr>
          <w:rFonts w:eastAsia="TimesNewRoman,Bold"/>
          <w:sz w:val="24"/>
          <w:lang w:val="uk-UA"/>
        </w:rPr>
        <w:t xml:space="preserve"> </w:t>
      </w:r>
      <w:bookmarkEnd w:id="4"/>
      <w:r w:rsidR="00CB18B9" w:rsidRPr="00CE761C">
        <w:rPr>
          <w:rFonts w:eastAsia="Calibri"/>
          <w:sz w:val="24"/>
          <w:lang w:val="uk-UA"/>
        </w:rPr>
        <w:t xml:space="preserve">Важливе місце у курсі посідає набуття професійних навичок аналізу художнього тексту із застосуванням новітніх теорій. </w:t>
      </w:r>
      <w:bookmarkEnd w:id="5"/>
    </w:p>
    <w:p w14:paraId="64920C42" w14:textId="77777777" w:rsidR="00CB18B9" w:rsidRPr="00CE761C" w:rsidRDefault="00CB18B9" w:rsidP="00842A74">
      <w:pPr>
        <w:tabs>
          <w:tab w:val="left" w:pos="2552"/>
        </w:tabs>
        <w:ind w:left="426"/>
        <w:contextualSpacing/>
        <w:jc w:val="both"/>
        <w:rPr>
          <w:rFonts w:eastAsia="Calibri"/>
          <w:b/>
          <w:lang w:val="uk-UA"/>
        </w:rPr>
      </w:pPr>
    </w:p>
    <w:p w14:paraId="51ED29C6" w14:textId="77777777" w:rsidR="00CB18B9" w:rsidRPr="00CE761C" w:rsidRDefault="00CB18B9" w:rsidP="00842A74">
      <w:pPr>
        <w:numPr>
          <w:ilvl w:val="0"/>
          <w:numId w:val="1"/>
        </w:numPr>
        <w:tabs>
          <w:tab w:val="left" w:pos="266"/>
        </w:tabs>
        <w:spacing w:line="276" w:lineRule="auto"/>
        <w:ind w:left="266" w:hanging="266"/>
        <w:jc w:val="both"/>
        <w:rPr>
          <w:rFonts w:eastAsia="Calibri"/>
          <w:b/>
          <w:lang w:val="uk-UA"/>
        </w:rPr>
      </w:pPr>
      <w:r w:rsidRPr="00CE761C">
        <w:rPr>
          <w:rFonts w:eastAsia="Calibri"/>
          <w:b/>
          <w:lang w:val="uk-UA"/>
        </w:rPr>
        <w:t>Завдання (навчальні цілі):</w:t>
      </w:r>
    </w:p>
    <w:p w14:paraId="12687D0E" w14:textId="77777777" w:rsidR="005017DF" w:rsidRPr="00CE761C" w:rsidRDefault="005017DF" w:rsidP="00842A74">
      <w:pPr>
        <w:pStyle w:val="Default"/>
        <w:ind w:firstLine="709"/>
        <w:jc w:val="both"/>
        <w:rPr>
          <w:b/>
          <w:color w:val="auto"/>
          <w:lang w:val="uk-UA"/>
        </w:rPr>
      </w:pPr>
      <w:r w:rsidRPr="00CE761C">
        <w:rPr>
          <w:color w:val="auto"/>
          <w:lang w:val="uk-UA"/>
        </w:rPr>
        <w:t xml:space="preserve">Компетентності аспірантів з навчальної дисципліни (освітнього компонента) «Літературна теорія в історичній перспективі» </w:t>
      </w:r>
      <w:r w:rsidRPr="00CE761C">
        <w:rPr>
          <w:i/>
          <w:color w:val="auto"/>
          <w:lang w:val="uk-UA"/>
        </w:rPr>
        <w:t>базуються</w:t>
      </w:r>
      <w:r w:rsidRPr="00CE761C">
        <w:rPr>
          <w:color w:val="auto"/>
          <w:lang w:val="uk-UA"/>
        </w:rPr>
        <w:t xml:space="preserve"> на </w:t>
      </w:r>
      <w:r w:rsidRPr="00CE761C">
        <w:rPr>
          <w:i/>
          <w:color w:val="auto"/>
          <w:lang w:val="uk-UA"/>
        </w:rPr>
        <w:t>інтегральній, загальних і фахових компетентностях</w:t>
      </w:r>
      <w:r w:rsidRPr="00CE761C">
        <w:rPr>
          <w:color w:val="auto"/>
          <w:lang w:val="uk-UA"/>
        </w:rPr>
        <w:t xml:space="preserve">, </w:t>
      </w:r>
      <w:r w:rsidRPr="00CE761C">
        <w:rPr>
          <w:i/>
          <w:color w:val="auto"/>
          <w:lang w:val="uk-UA"/>
        </w:rPr>
        <w:t>визначених освітньо-науковою програмою</w:t>
      </w:r>
      <w:r w:rsidRPr="00CE761C">
        <w:rPr>
          <w:color w:val="auto"/>
          <w:lang w:val="uk-UA"/>
        </w:rPr>
        <w:t xml:space="preserve"> </w:t>
      </w:r>
      <w:r w:rsidRPr="00CE761C">
        <w:rPr>
          <w:bCs/>
          <w:spacing w:val="3"/>
          <w:lang w:val="uk-UA"/>
        </w:rPr>
        <w:t>«</w:t>
      </w:r>
      <w:r w:rsidRPr="00CE761C">
        <w:rPr>
          <w:bCs/>
          <w:lang w:val="uk-UA"/>
        </w:rPr>
        <w:t>Філологія у вимірах сьогодення: мовознавство, літературознавство, перекладознавство</w:t>
      </w:r>
      <w:r w:rsidRPr="00CE761C">
        <w:rPr>
          <w:bCs/>
          <w:spacing w:val="3"/>
          <w:lang w:val="uk-UA"/>
        </w:rPr>
        <w:t>» для здобувачів вищої освіти третього (освітньо-наукового) рівня зі спеціальності 035 Філологія галузі знань 03 Гуманітарні науки</w:t>
      </w:r>
      <w:r w:rsidRPr="00CE761C">
        <w:rPr>
          <w:color w:val="auto"/>
          <w:lang w:val="uk-UA"/>
        </w:rPr>
        <w:t>:</w:t>
      </w:r>
    </w:p>
    <w:p w14:paraId="6E5EEF65" w14:textId="77777777" w:rsidR="00A46E38" w:rsidRDefault="00A46E38" w:rsidP="00EB22FA">
      <w:pPr>
        <w:pStyle w:val="1"/>
        <w:jc w:val="both"/>
      </w:pPr>
    </w:p>
    <w:p w14:paraId="21919D36" w14:textId="0BD7BC49" w:rsidR="009A239D" w:rsidRPr="00CE761C" w:rsidRDefault="009A239D" w:rsidP="00EB22FA">
      <w:pPr>
        <w:pStyle w:val="1"/>
        <w:jc w:val="both"/>
      </w:pPr>
      <w:r w:rsidRPr="00CE761C">
        <w:t>Інтегральна компетентність</w:t>
      </w:r>
      <w:r w:rsidRPr="00CE761C">
        <w:rPr>
          <w:b w:val="0"/>
        </w:rPr>
        <w:t xml:space="preserve">  </w:t>
      </w:r>
    </w:p>
    <w:p w14:paraId="6A48DFA1" w14:textId="77777777" w:rsidR="009A239D" w:rsidRPr="00CE761C" w:rsidRDefault="009A239D" w:rsidP="00EB22FA">
      <w:pPr>
        <w:jc w:val="both"/>
        <w:rPr>
          <w:lang w:val="uk-UA"/>
        </w:rPr>
      </w:pPr>
      <w:r w:rsidRPr="00CE761C">
        <w:rPr>
          <w:lang w:val="uk-UA"/>
        </w:rPr>
        <w:t xml:space="preserve">Здатність розв’язувати комплексні проблеми в галузі професійної та дослідницько-інноваційної діяльності, що передбачає глибоке переосмислення наявних і створення нових цілісних знань із загальнофілологічних дисциплін (мовознавства, теорії літератури, </w:t>
      </w:r>
      <w:r w:rsidRPr="00CE761C">
        <w:rPr>
          <w:lang w:val="uk-UA"/>
        </w:rPr>
        <w:lastRenderedPageBreak/>
        <w:t xml:space="preserve">перекладознавства, семіотики), історії їх становлення і розвитку, сучасного стану й актуальних проблем, новітніх наукових парадигм і методології філологічних досліджень (мовознавчих, літературознавчих, перекладознавчих). </w:t>
      </w:r>
    </w:p>
    <w:p w14:paraId="08B81A7A" w14:textId="77777777" w:rsidR="009A239D" w:rsidRPr="00CE761C" w:rsidRDefault="009A239D" w:rsidP="00EB22FA">
      <w:pPr>
        <w:jc w:val="both"/>
        <w:rPr>
          <w:lang w:val="uk-UA"/>
        </w:rPr>
      </w:pPr>
      <w:r w:rsidRPr="00CE761C">
        <w:rPr>
          <w:b/>
          <w:lang w:val="uk-UA"/>
        </w:rPr>
        <w:t xml:space="preserve"> </w:t>
      </w:r>
    </w:p>
    <w:p w14:paraId="19DC7EE2" w14:textId="77777777" w:rsidR="009A239D" w:rsidRPr="00CE761C" w:rsidRDefault="009A239D" w:rsidP="00EB22FA">
      <w:pPr>
        <w:pStyle w:val="1"/>
        <w:jc w:val="both"/>
      </w:pPr>
      <w:r w:rsidRPr="00CE761C">
        <w:t xml:space="preserve">Загальні компетентності (ЗК) </w:t>
      </w:r>
    </w:p>
    <w:p w14:paraId="3AFC5F4C" w14:textId="77777777" w:rsidR="009A239D" w:rsidRPr="00CE761C" w:rsidRDefault="009A239D" w:rsidP="00EB22FA">
      <w:pPr>
        <w:jc w:val="both"/>
        <w:rPr>
          <w:lang w:val="uk-UA"/>
        </w:rPr>
      </w:pPr>
      <w:r w:rsidRPr="00CE761C">
        <w:rPr>
          <w:lang w:val="uk-UA"/>
        </w:rPr>
        <w:t xml:space="preserve">ЗК 1. Здатність до оволодіння загальнонауковим (філософським) системним світоглядом, аналізу, синтезу і генерування нових ідей. </w:t>
      </w:r>
    </w:p>
    <w:p w14:paraId="7EE0AD1D" w14:textId="77777777" w:rsidR="009A239D" w:rsidRPr="00CE761C" w:rsidRDefault="009A239D" w:rsidP="00EB22FA">
      <w:pPr>
        <w:jc w:val="both"/>
        <w:rPr>
          <w:lang w:val="uk-UA"/>
        </w:rPr>
      </w:pPr>
      <w:r w:rsidRPr="00CE761C">
        <w:rPr>
          <w:lang w:val="uk-UA"/>
        </w:rPr>
        <w:t xml:space="preserve">ЗК 3. Здатність планувати і здійснювати комплексні дослідження на основі набуття універсальних навичок дослідника, зокрема і в міждисциплінарних галузях. </w:t>
      </w:r>
    </w:p>
    <w:p w14:paraId="0C5E2ED2" w14:textId="77777777" w:rsidR="009A239D" w:rsidRPr="00CE761C" w:rsidRDefault="009A239D" w:rsidP="00EB22FA">
      <w:pPr>
        <w:jc w:val="both"/>
        <w:rPr>
          <w:lang w:val="uk-UA"/>
        </w:rPr>
      </w:pPr>
      <w:r w:rsidRPr="00CE761C">
        <w:rPr>
          <w:lang w:val="uk-UA"/>
        </w:rPr>
        <w:t xml:space="preserve">ЗК 8. Здатність до осмислення філософсько-світоглядних засад, сучасних тенденцій, напрямів і закономірностей розвитку вітчизняної і світової науки в умовах глобалізації й інтернаціоналізації. </w:t>
      </w:r>
    </w:p>
    <w:p w14:paraId="1436D661" w14:textId="77777777" w:rsidR="009A239D" w:rsidRPr="00CE761C" w:rsidRDefault="009A239D" w:rsidP="00EB22FA">
      <w:pPr>
        <w:jc w:val="both"/>
      </w:pPr>
      <w:r w:rsidRPr="00CE761C">
        <w:t xml:space="preserve">ЗК 9. Здатність до наукового пізнання, </w:t>
      </w:r>
      <w:proofErr w:type="gramStart"/>
      <w:r w:rsidRPr="00CE761C">
        <w:t>застосуванн  здобутих</w:t>
      </w:r>
      <w:proofErr w:type="gramEnd"/>
      <w:r w:rsidRPr="00CE761C">
        <w:t xml:space="preserve"> знань у практичній діяльності на засадах загальної та спеціальної методології. </w:t>
      </w:r>
    </w:p>
    <w:p w14:paraId="16CB0189" w14:textId="77777777" w:rsidR="009A239D" w:rsidRPr="00CE761C" w:rsidRDefault="009A239D" w:rsidP="00EB22FA">
      <w:pPr>
        <w:jc w:val="both"/>
      </w:pPr>
      <w:r w:rsidRPr="00CE761C">
        <w:rPr>
          <w:b/>
          <w:i/>
        </w:rPr>
        <w:t xml:space="preserve"> </w:t>
      </w:r>
    </w:p>
    <w:p w14:paraId="6ADD259B" w14:textId="205B756C" w:rsidR="009A239D" w:rsidRPr="00A46E38" w:rsidRDefault="009A239D" w:rsidP="00A46E38">
      <w:pPr>
        <w:jc w:val="both"/>
        <w:rPr>
          <w:b/>
        </w:rPr>
      </w:pPr>
      <w:r w:rsidRPr="00A46E38">
        <w:rPr>
          <w:b/>
          <w:i/>
        </w:rPr>
        <w:t xml:space="preserve"> </w:t>
      </w:r>
      <w:r w:rsidRPr="00A46E38">
        <w:rPr>
          <w:b/>
        </w:rPr>
        <w:t xml:space="preserve">Фахові компетентності (ФК) </w:t>
      </w:r>
    </w:p>
    <w:p w14:paraId="40F89BA0" w14:textId="77777777" w:rsidR="009A239D" w:rsidRPr="00CE761C" w:rsidRDefault="009A239D" w:rsidP="00EB22FA">
      <w:pPr>
        <w:jc w:val="both"/>
      </w:pPr>
      <w:r w:rsidRPr="00CE761C">
        <w:t xml:space="preserve">ФК 1. Здобуття концептуальних та методологічних знань у галузі філології, зокрема засвоєння основних концепцій, розуміння теоретичних і практичних проблем, історії розвитку та сучасного стану наукових філологічних знань, оволодіння термінологією з досліджуваного наукового напряму. </w:t>
      </w:r>
    </w:p>
    <w:p w14:paraId="1C772DC2" w14:textId="77777777" w:rsidR="009A239D" w:rsidRPr="00CE761C" w:rsidRDefault="009A239D" w:rsidP="00EB22FA">
      <w:pPr>
        <w:jc w:val="both"/>
      </w:pPr>
      <w:r w:rsidRPr="00CE761C">
        <w:t xml:space="preserve">ФК 2. Здатність збирати дані для філологічного дослідження, систематизувати та інтерпретувати їх; започатковувати, планувати, реалізовувати та коригувати послідовний процес ґрунтовного наукового дослідження з дотриманням належної академічної доброчесності. </w:t>
      </w:r>
    </w:p>
    <w:p w14:paraId="23231CC8" w14:textId="77777777" w:rsidR="009A239D" w:rsidRPr="00CE761C" w:rsidRDefault="009A239D" w:rsidP="00EB22FA">
      <w:pPr>
        <w:jc w:val="both"/>
      </w:pPr>
      <w:r w:rsidRPr="00CE761C">
        <w:t xml:space="preserve">ФК 3. Здатність аналізувати філологічні явища з погляду фундаментальних філологічних принципів і знань, класичних та новітніх дослідницьких підходів, а також на основі відповідних загальнонаукових методів. </w:t>
      </w:r>
    </w:p>
    <w:p w14:paraId="1513EC11" w14:textId="77777777" w:rsidR="009A239D" w:rsidRPr="00CE761C" w:rsidRDefault="009A239D" w:rsidP="00EB22FA">
      <w:pPr>
        <w:jc w:val="both"/>
      </w:pPr>
      <w:r w:rsidRPr="00CE761C">
        <w:t xml:space="preserve">ФК 4. Здатність розв’язувати широке коло проблем і завдань у галузі філології на основі розуміння їх природи, чинників упливу, тенденцій розвитку і з використанням теоретичних та експериментальних методів; розширювати та переоцінювати вже існуючі знання і професійну практику. </w:t>
      </w:r>
    </w:p>
    <w:p w14:paraId="3853FFA0" w14:textId="77777777" w:rsidR="009A239D" w:rsidRPr="00CE761C" w:rsidRDefault="009A239D" w:rsidP="00EB22FA">
      <w:pPr>
        <w:jc w:val="both"/>
      </w:pPr>
      <w:r w:rsidRPr="00CE761C">
        <w:t xml:space="preserve">ФК 5. Здатність до критичного аналізу, оцінки, синтезу, продукування нових ідей і розв’язання комплексних проблем в обраній галузі філологічних досліджень. </w:t>
      </w:r>
    </w:p>
    <w:p w14:paraId="0982607D" w14:textId="77777777" w:rsidR="009A239D" w:rsidRPr="00CE761C" w:rsidRDefault="009A239D" w:rsidP="00EB22FA">
      <w:pPr>
        <w:jc w:val="both"/>
      </w:pPr>
      <w:r w:rsidRPr="00CE761C">
        <w:rPr>
          <w:i/>
        </w:rPr>
        <w:t xml:space="preserve">ФК 9. Здатність формулювати фундаментальну наукову проблему в галузі філології (мовознавство, літературознавство, перекладознавство), робочі гіпотези досліджуваної проблеми, що передбачає глибоке переосмислення наявних і створення нових цілісних знань та/або професійної практики. </w:t>
      </w:r>
    </w:p>
    <w:p w14:paraId="69BC5A33" w14:textId="77777777" w:rsidR="009A239D" w:rsidRPr="00CE761C" w:rsidRDefault="009A239D" w:rsidP="00EB22FA">
      <w:pPr>
        <w:jc w:val="both"/>
      </w:pPr>
      <w:r w:rsidRPr="00CE761C">
        <w:rPr>
          <w:i/>
        </w:rPr>
        <w:t xml:space="preserve">ФК 10. Здатність визначати методологічні засади комплексного філологічного дослідження </w:t>
      </w:r>
      <w:proofErr w:type="gramStart"/>
      <w:r w:rsidRPr="00CE761C">
        <w:rPr>
          <w:i/>
        </w:rPr>
        <w:t>у сферах</w:t>
      </w:r>
      <w:proofErr w:type="gramEnd"/>
      <w:r w:rsidRPr="00CE761C">
        <w:rPr>
          <w:i/>
        </w:rPr>
        <w:t xml:space="preserve"> мовознавства, літературознавства та перекладознавства, самостійно розробляти й запроваджувати методологію дослідження, яка базується на результатах наукових розвідок, міжнародних стандартах і рекомендаціях. Удосконалювати методи проведення експериментальних досліджень і застосування методів статистичної та кількісної обробки одержаних результатів. </w:t>
      </w:r>
    </w:p>
    <w:p w14:paraId="79DD389B" w14:textId="77777777" w:rsidR="009A239D" w:rsidRPr="00CE761C" w:rsidRDefault="009A239D" w:rsidP="00EB22FA">
      <w:pPr>
        <w:jc w:val="both"/>
      </w:pPr>
      <w:r w:rsidRPr="00CE761C">
        <w:rPr>
          <w:i/>
        </w:rPr>
        <w:t xml:space="preserve">ФК 11. Здатність виявляти спільні та відмінні тенденції в розвитку лінгвістики, літературознавства й перекладознавства. </w:t>
      </w:r>
    </w:p>
    <w:p w14:paraId="36D18998" w14:textId="34A8613F" w:rsidR="009A239D" w:rsidRPr="00CE761C" w:rsidRDefault="009A239D" w:rsidP="00EB22FA">
      <w:pPr>
        <w:jc w:val="both"/>
        <w:rPr>
          <w:b/>
        </w:rPr>
      </w:pPr>
      <w:r w:rsidRPr="00CE761C">
        <w:rPr>
          <w:i/>
        </w:rPr>
        <w:t>ФК 12. Здатність використовувати системні знання мови в теоретичному / практичному, синхронному / діахронному, діалектологічному, стилістичному, соціокультурному, семіотичному аспектах для аналізу та синтезу ідей, задіювати системні знання сучасних мовознавчих, літературознавчих і перекладознавчих студій у власній дослідницько-інноваційній діяльності.</w:t>
      </w:r>
      <w:r w:rsidRPr="00CE761C">
        <w:rPr>
          <w:b/>
        </w:rPr>
        <w:t xml:space="preserve"> </w:t>
      </w:r>
    </w:p>
    <w:p w14:paraId="2D9BF01D" w14:textId="77777777" w:rsidR="00A46E38" w:rsidRDefault="00A46E38" w:rsidP="002A56E4">
      <w:pPr>
        <w:pStyle w:val="a9"/>
        <w:spacing w:after="14"/>
        <w:ind w:left="360"/>
        <w:jc w:val="right"/>
        <w:rPr>
          <w:b/>
          <w:sz w:val="24"/>
        </w:rPr>
      </w:pPr>
    </w:p>
    <w:p w14:paraId="7D4BEFB5" w14:textId="77777777" w:rsidR="00A46E38" w:rsidRDefault="00A46E38" w:rsidP="002A56E4">
      <w:pPr>
        <w:pStyle w:val="a9"/>
        <w:spacing w:after="14"/>
        <w:ind w:left="360"/>
        <w:jc w:val="right"/>
        <w:rPr>
          <w:b/>
          <w:sz w:val="24"/>
        </w:rPr>
      </w:pPr>
    </w:p>
    <w:p w14:paraId="45A908EF" w14:textId="525761B3" w:rsidR="002A56E4" w:rsidRPr="00CE761C" w:rsidRDefault="002A56E4" w:rsidP="002A56E4">
      <w:pPr>
        <w:pStyle w:val="a9"/>
        <w:spacing w:after="14"/>
        <w:ind w:left="360"/>
        <w:jc w:val="right"/>
        <w:rPr>
          <w:sz w:val="24"/>
        </w:rPr>
      </w:pPr>
      <w:r w:rsidRPr="00CE761C">
        <w:rPr>
          <w:b/>
          <w:sz w:val="24"/>
        </w:rPr>
        <w:lastRenderedPageBreak/>
        <w:t xml:space="preserve">Таблиця 1  </w:t>
      </w:r>
    </w:p>
    <w:p w14:paraId="00C89870" w14:textId="77777777" w:rsidR="002A56E4" w:rsidRPr="00CE761C" w:rsidRDefault="002A56E4" w:rsidP="002A56E4">
      <w:pPr>
        <w:spacing w:after="14"/>
      </w:pPr>
      <w:r w:rsidRPr="00CE761C">
        <w:rPr>
          <w:b/>
        </w:rPr>
        <w:t xml:space="preserve">Матриця відповідності компетентностей, визначених навчальною дисципліною  </w:t>
      </w:r>
    </w:p>
    <w:p w14:paraId="7C9E66E3" w14:textId="4298ACC1" w:rsidR="00C275CD" w:rsidRDefault="002A56E4" w:rsidP="00A46E38">
      <w:pPr>
        <w:jc w:val="center"/>
      </w:pPr>
      <w:r w:rsidRPr="00CE761C">
        <w:rPr>
          <w:b/>
        </w:rPr>
        <w:t xml:space="preserve">(освітнім компонентом) «Літературна теорія в історичній </w:t>
      </w:r>
      <w:proofErr w:type="gramStart"/>
      <w:r w:rsidRPr="00CE761C">
        <w:rPr>
          <w:b/>
        </w:rPr>
        <w:t>перспективі»  компетентностям</w:t>
      </w:r>
      <w:proofErr w:type="gramEnd"/>
      <w:r w:rsidRPr="00CE761C">
        <w:rPr>
          <w:b/>
        </w:rPr>
        <w:t>, визначеним освітньо-науковою програмою</w:t>
      </w:r>
    </w:p>
    <w:tbl>
      <w:tblPr>
        <w:tblStyle w:val="11"/>
        <w:tblpPr w:leftFromText="180" w:rightFromText="180" w:vertAnchor="text" w:horzAnchor="margin" w:tblpXSpec="center" w:tblpY="399"/>
        <w:tblW w:w="9918" w:type="dxa"/>
        <w:tblInd w:w="0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5360"/>
        <w:gridCol w:w="566"/>
        <w:gridCol w:w="235"/>
        <w:gridCol w:w="238"/>
        <w:gridCol w:w="264"/>
        <w:gridCol w:w="284"/>
        <w:gridCol w:w="283"/>
        <w:gridCol w:w="286"/>
        <w:gridCol w:w="235"/>
        <w:gridCol w:w="331"/>
        <w:gridCol w:w="283"/>
        <w:gridCol w:w="235"/>
        <w:gridCol w:w="331"/>
        <w:gridCol w:w="332"/>
        <w:gridCol w:w="655"/>
      </w:tblGrid>
      <w:tr w:rsidR="00EB22FA" w14:paraId="3E0D18BF" w14:textId="77777777" w:rsidTr="00EB22FA">
        <w:trPr>
          <w:trHeight w:val="218"/>
        </w:trPr>
        <w:tc>
          <w:tcPr>
            <w:tcW w:w="5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9F4F8" w14:textId="77777777" w:rsidR="00EB22FA" w:rsidRDefault="00EB22FA" w:rsidP="00EB22FA">
            <w:pPr>
              <w:jc w:val="center"/>
              <w:rPr>
                <w:sz w:val="20"/>
              </w:rPr>
            </w:pPr>
          </w:p>
          <w:p w14:paraId="2AB7C3E3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 xml:space="preserve"> </w:t>
            </w:r>
          </w:p>
          <w:p w14:paraId="66E2944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 xml:space="preserve"> </w:t>
            </w:r>
          </w:p>
          <w:p w14:paraId="1D5E9C0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 xml:space="preserve"> </w:t>
            </w:r>
          </w:p>
          <w:p w14:paraId="51951355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 xml:space="preserve">Компетентності, визначені навчальною дисципліною (освітнім компонентом)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38CB4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33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09B3A7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8"/>
              </w:rPr>
              <w:t xml:space="preserve">Програмні компетентності </w:t>
            </w:r>
          </w:p>
        </w:tc>
        <w:tc>
          <w:tcPr>
            <w:tcW w:w="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3DD479" w14:textId="77777777" w:rsidR="00EB22FA" w:rsidRDefault="00EB22FA" w:rsidP="00EB22FA">
            <w:pPr>
              <w:rPr>
                <w:sz w:val="20"/>
              </w:rPr>
            </w:pPr>
          </w:p>
        </w:tc>
      </w:tr>
      <w:tr w:rsidR="00EB22FA" w14:paraId="482E207E" w14:textId="77777777" w:rsidTr="00EB22FA">
        <w:trPr>
          <w:trHeight w:val="6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B3BB8" w14:textId="77777777" w:rsidR="00EB22FA" w:rsidRDefault="00EB22FA" w:rsidP="00EB22FA">
            <w:pPr>
              <w:rPr>
                <w:color w:val="000000"/>
                <w:sz w:val="20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EBDA2" w14:textId="77777777" w:rsidR="00EB22FA" w:rsidRDefault="00EB22FA" w:rsidP="00EB22F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E522989" wp14:editId="11104D94">
                      <wp:extent cx="237490" cy="868045"/>
                      <wp:effectExtent l="0" t="209550" r="38735" b="0"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7490" cy="868045"/>
                                <a:chOff x="0" y="0"/>
                                <a:chExt cx="2377" cy="8682"/>
                              </a:xfrm>
                            </wpg:grpSpPr>
                            <wps:wsp>
                              <wps:cNvPr id="3" name="Rectangle 842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3754" y="2717"/>
                                  <a:ext cx="8866" cy="13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ECC847" w14:textId="77777777" w:rsidR="00842A74" w:rsidRDefault="00842A74" w:rsidP="00EB22F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b/>
                                        <w:sz w:val="18"/>
                                      </w:rPr>
                                      <w:t xml:space="preserve">Інтегральна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Rectangle 843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-3352" y="2616"/>
                                  <a:ext cx="10774" cy="13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CC24CF" w14:textId="77777777" w:rsidR="00842A74" w:rsidRDefault="00842A74" w:rsidP="00EB22F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b/>
                                        <w:sz w:val="18"/>
                                      </w:rPr>
                                      <w:t>компетентність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" name="Rectangle 844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1763" y="-456"/>
                                  <a:ext cx="380" cy="16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DACEAF2" w14:textId="77777777" w:rsidR="00842A74" w:rsidRDefault="00842A74" w:rsidP="00EB22F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Rectangle 845"/>
                              <wps:cNvSpPr>
                                <a:spLocks noChangeArrowheads="1"/>
                              </wps:cNvSpPr>
                              <wps:spPr bwMode="auto">
                                <a:xfrm rot="-5399999">
                                  <a:off x="1763" y="-745"/>
                                  <a:ext cx="379" cy="16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BE2645" w14:textId="77777777" w:rsidR="00842A74" w:rsidRDefault="00842A74" w:rsidP="00EB22F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522989" id="Группа 2" o:spid="_x0000_s1026" style="width:18.7pt;height:68.35pt;mso-position-horizontal-relative:char;mso-position-vertical-relative:line" coordsize="2377,8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">
                      <v:rect id="Rectangle 842" o:spid="_x0000_s1027" style="position:absolute;left:-3754;top:2717;width:8866;height:135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" filled="f" stroked="f">
                        <v:textbox inset="0,0,0,0">
                          <w:txbxContent>
                            <w:p w14:paraId="35ECC847" w14:textId="77777777" w:rsidR="00842A74" w:rsidRDefault="00842A74" w:rsidP="00EB22F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Інтегральна </w:t>
                              </w:r>
                            </w:p>
                          </w:txbxContent>
                        </v:textbox>
                      </v:rect>
                      <v:rect id="Rectangle 843" o:spid="_x0000_s1028" style="position:absolute;left:-3352;top:2616;width:10774;height:1358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" filled="f" stroked="f">
                        <v:textbox inset="0,0,0,0">
                          <w:txbxContent>
                            <w:p w14:paraId="57CC24CF" w14:textId="77777777" w:rsidR="00842A74" w:rsidRDefault="00842A74" w:rsidP="00EB22F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компетентність</w:t>
                              </w:r>
                            </w:p>
                          </w:txbxContent>
                        </v:textbox>
                      </v:rect>
                      <v:rect id="Rectangle 844" o:spid="_x0000_s1029" style="position:absolute;left:1763;top:-456;width:380;height:16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" filled="f" stroked="f">
                        <v:textbox inset="0,0,0,0">
                          <w:txbxContent>
                            <w:p w14:paraId="4DACEAF2" w14:textId="77777777" w:rsidR="00842A74" w:rsidRDefault="00842A74" w:rsidP="00EB22F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45" o:spid="_x0000_s1030" style="position:absolute;left:1763;top:-745;width:379;height:16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            <v:textbox inset="0,0,0,0">
                          <w:txbxContent>
                            <w:p w14:paraId="7DBE2645" w14:textId="77777777" w:rsidR="00842A74" w:rsidRDefault="00842A74" w:rsidP="00EB22F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DEE1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b/>
                <w:sz w:val="18"/>
              </w:rPr>
              <w:t>Загальні компетен тності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3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945E33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8"/>
              </w:rPr>
              <w:t xml:space="preserve">Фахові компетентності </w:t>
            </w:r>
          </w:p>
        </w:tc>
        <w:tc>
          <w:tcPr>
            <w:tcW w:w="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EE7C95" w14:textId="77777777" w:rsidR="00EB22FA" w:rsidRDefault="00EB22FA" w:rsidP="00EB22FA">
            <w:pPr>
              <w:rPr>
                <w:sz w:val="20"/>
              </w:rPr>
            </w:pPr>
          </w:p>
        </w:tc>
      </w:tr>
      <w:tr w:rsidR="00EB22FA" w14:paraId="28223FDF" w14:textId="77777777" w:rsidTr="00EB22FA">
        <w:trPr>
          <w:trHeight w:val="112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15CBD" w14:textId="77777777" w:rsidR="00EB22FA" w:rsidRDefault="00EB22FA" w:rsidP="00EB22FA">
            <w:pPr>
              <w:rPr>
                <w:color w:val="000000"/>
                <w:sz w:val="2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F85C4" w14:textId="77777777" w:rsidR="00EB22FA" w:rsidRDefault="00EB22FA" w:rsidP="00EB22FA">
            <w:pPr>
              <w:rPr>
                <w:color w:val="000000"/>
                <w:sz w:val="20"/>
                <w:szCs w:val="22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B9880" w14:textId="77777777" w:rsidR="00EB22FA" w:rsidRDefault="00EB22FA" w:rsidP="00EB22FA">
            <w:pPr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397CF451" wp14:editId="09B5A132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100330</wp:posOffset>
                      </wp:positionV>
                      <wp:extent cx="126365" cy="28575"/>
                      <wp:effectExtent l="0" t="0" r="0" b="0"/>
                      <wp:wrapNone/>
                      <wp:docPr id="43221" name="Группа 432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365" cy="28575"/>
                                <a:chOff x="0" y="-9429"/>
                                <a:chExt cx="168285" cy="38005"/>
                              </a:xfrm>
                            </wpg:grpSpPr>
                            <wps:wsp>
                              <wps:cNvPr id="59" name="Rectangle 846"/>
                              <wps:cNvSpPr/>
                              <wps:spPr>
                                <a:xfrm rot="-5399999">
                                  <a:off x="65140" y="-74569"/>
                                  <a:ext cx="38005" cy="1682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2CF158A" w14:textId="77777777" w:rsidR="00842A74" w:rsidRDefault="00842A74" w:rsidP="00EB22FA">
                                    <w:pPr>
                                      <w:spacing w:after="160" w:line="256" w:lineRule="auto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7CF451" id="Группа 43221" o:spid="_x0000_s1031" style="position:absolute;margin-left:-1.2pt;margin-top:7.9pt;width:9.95pt;height:2.25pt;z-index:-251657216;mso-position-horizontal-relative:text;mso-position-vertical-relative:text" coordorigin=",-9429" coordsize="168285,38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">
                      <v:rect id="Rectangle 846" o:spid="_x0000_s1032" style="position:absolute;left:65140;top:-74569;width:38005;height:16828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" filled="f" stroked="f">
                        <v:textbox inset="0,0,0,0">
                          <w:txbxContent>
                            <w:p w14:paraId="02CF158A" w14:textId="77777777" w:rsidR="00842A74" w:rsidRDefault="00842A74" w:rsidP="00EB22FA">
                              <w:pPr>
                                <w:spacing w:after="160" w:line="256" w:lineRule="auto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b/>
                <w:sz w:val="16"/>
              </w:rPr>
              <w:t xml:space="preserve">З К </w:t>
            </w:r>
          </w:p>
          <w:p w14:paraId="54C660B5" w14:textId="77777777" w:rsidR="00EB22FA" w:rsidRDefault="00EB22FA" w:rsidP="00EB22FA">
            <w:pPr>
              <w:rPr>
                <w:sz w:val="20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1 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8E368" w14:textId="77777777" w:rsidR="00EB22FA" w:rsidRDefault="00EB22FA" w:rsidP="00EB22FA">
            <w:pPr>
              <w:jc w:val="center"/>
              <w:rPr>
                <w:sz w:val="20"/>
              </w:rPr>
            </w:pPr>
            <w:proofErr w:type="gramStart"/>
            <w:r>
              <w:rPr>
                <w:b/>
                <w:sz w:val="16"/>
              </w:rPr>
              <w:t>З  К</w:t>
            </w:r>
            <w:proofErr w:type="gramEnd"/>
            <w:r>
              <w:rPr>
                <w:rFonts w:ascii="Calibri" w:eastAsia="Calibri" w:hAnsi="Calibri" w:cs="Calibri"/>
                <w:b/>
                <w:sz w:val="16"/>
              </w:rPr>
              <w:t xml:space="preserve"> </w:t>
            </w:r>
          </w:p>
          <w:p w14:paraId="0DB8FCF4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6"/>
              </w:rPr>
              <w:t xml:space="preserve">3 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CCCE6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З</w:t>
            </w:r>
          </w:p>
          <w:p w14:paraId="27DD4622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</w:t>
            </w:r>
            <w:r>
              <w:rPr>
                <w:rFonts w:ascii="Calibri" w:eastAsia="Calibri" w:hAnsi="Calibri" w:cs="Calibri"/>
                <w:b/>
                <w:sz w:val="16"/>
              </w:rPr>
              <w:t xml:space="preserve"> </w:t>
            </w:r>
          </w:p>
          <w:p w14:paraId="6ED85121" w14:textId="77777777" w:rsidR="00EB22FA" w:rsidRDefault="00EB22FA" w:rsidP="00EB22FA">
            <w:pPr>
              <w:rPr>
                <w:sz w:val="20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8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377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З</w:t>
            </w:r>
          </w:p>
          <w:p w14:paraId="41021C66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</w:t>
            </w:r>
            <w:r>
              <w:rPr>
                <w:rFonts w:ascii="Calibri" w:eastAsia="Calibri" w:hAnsi="Calibri" w:cs="Calibri"/>
                <w:b/>
                <w:sz w:val="16"/>
              </w:rPr>
              <w:t xml:space="preserve"> </w:t>
            </w:r>
          </w:p>
          <w:p w14:paraId="09084BC0" w14:textId="77777777" w:rsidR="00EB22FA" w:rsidRDefault="00EB22FA" w:rsidP="00EB22FA">
            <w:pPr>
              <w:rPr>
                <w:sz w:val="20"/>
              </w:rPr>
            </w:pPr>
            <w:r>
              <w:rPr>
                <w:rFonts w:ascii="Calibri" w:eastAsia="Calibri" w:hAnsi="Calibri" w:cs="Calibri"/>
                <w:b/>
                <w:sz w:val="16"/>
              </w:rPr>
              <w:t xml:space="preserve">9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EBE4C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Ф</w:t>
            </w:r>
          </w:p>
          <w:p w14:paraId="4DE73044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</w:t>
            </w:r>
          </w:p>
          <w:p w14:paraId="3933858F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1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78529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Ф</w:t>
            </w:r>
          </w:p>
          <w:p w14:paraId="37DC30F0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</w:t>
            </w:r>
          </w:p>
          <w:p w14:paraId="154E4620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2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F26B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Ф</w:t>
            </w:r>
          </w:p>
          <w:p w14:paraId="4834E6EF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</w:t>
            </w:r>
          </w:p>
          <w:p w14:paraId="308C469A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3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D4B61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Ф</w:t>
            </w:r>
          </w:p>
          <w:p w14:paraId="31C17C04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 </w:t>
            </w:r>
          </w:p>
          <w:p w14:paraId="66BF6CA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b/>
                <w:sz w:val="16"/>
              </w:rPr>
              <w:t xml:space="preserve">4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7721E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Ф</w:t>
            </w:r>
          </w:p>
          <w:p w14:paraId="10A1DEFD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</w:t>
            </w:r>
          </w:p>
          <w:p w14:paraId="2CF44D94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5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0ED0D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Ф</w:t>
            </w:r>
          </w:p>
          <w:p w14:paraId="42A2CDBC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</w:t>
            </w:r>
          </w:p>
          <w:p w14:paraId="7ABB801B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9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E91B6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Ф</w:t>
            </w:r>
          </w:p>
          <w:p w14:paraId="43989702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</w:t>
            </w:r>
          </w:p>
          <w:p w14:paraId="4FE601CA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10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F88F6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>Ф</w:t>
            </w:r>
          </w:p>
          <w:p w14:paraId="2B961265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К </w:t>
            </w:r>
          </w:p>
          <w:p w14:paraId="374C7C0B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11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F7330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b/>
                <w:sz w:val="16"/>
              </w:rPr>
              <w:t xml:space="preserve">Ф К </w:t>
            </w:r>
          </w:p>
          <w:p w14:paraId="7932ACF6" w14:textId="77777777" w:rsidR="00EB22FA" w:rsidRDefault="00EB22FA" w:rsidP="00EB22FA">
            <w:pPr>
              <w:rPr>
                <w:sz w:val="20"/>
              </w:rPr>
            </w:pPr>
            <w:r>
              <w:rPr>
                <w:b/>
                <w:sz w:val="16"/>
              </w:rPr>
              <w:t xml:space="preserve">12 </w:t>
            </w:r>
          </w:p>
        </w:tc>
      </w:tr>
      <w:tr w:rsidR="00EB22FA" w14:paraId="09621629" w14:textId="77777777" w:rsidTr="00EB22FA">
        <w:trPr>
          <w:trHeight w:val="1460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91412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1. Усвідомлення ролі наукових знань про етичні і психологічні проблеми професійної комунікації, необхідних для підвищення комунікативної компетентності і комунікативної культури аспірантів, пошуку оптимальних технологій професійної комунікації, побудованих з урахуванням психологічних особливостей людей, правил і принципів професійної етики та академічної доброчесності науковця та освітянина.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3CA03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995E7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89D55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87443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F286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4F225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A4BD5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C14C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5ED6F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29EAE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E4D8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034F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CBF2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ED3DA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EB22FA" w14:paraId="268E868A" w14:textId="77777777" w:rsidTr="00EB22FA">
        <w:trPr>
          <w:trHeight w:val="629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8CCB5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2. Здатність орієнтуватися у психологічних та етичних витоках професійної комунікації, володіти теоретико-методологічним апаратом етики і психології професійної комунікації.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1FCDD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EA49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C394D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F04A8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27807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35399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AF11F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10942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CD808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88772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0E06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DADE8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552A1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FD0E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EB22FA" w14:paraId="1E3D6CAB" w14:textId="77777777" w:rsidTr="00EB22FA">
        <w:trPr>
          <w:trHeight w:val="840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C1454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3. Здатність виявляти специфіку професійної комунікації з урахуванням етичних принципів і норм, психологічних особливостей людини, її приналежності до професійної, гендерної, національної та інших соціальних груп.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4BD3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B0978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7266D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9D14D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+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F6F88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69835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A275C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4C2CC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1E5CC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9AD35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6ABE3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CF0F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42058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9C528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EB22FA" w14:paraId="6262A001" w14:textId="77777777" w:rsidTr="00EB22FA">
        <w:trPr>
          <w:trHeight w:val="629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EAD7F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4. Здатність аналізувати і описувати ситуацію професійної взаємодії на основі знань етичних, психологічних і соціокультурних детермінант поведінки та діяльності людини.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29EA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D4B61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1927D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+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DC5D7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+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B8979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59B8F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D840E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FF563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5AACF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6AADB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55D5D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B8F67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93B5C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70333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EB22FA" w14:paraId="061F4620" w14:textId="77777777" w:rsidTr="00EB22FA">
        <w:trPr>
          <w:trHeight w:val="425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13674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5. Здатність прогнозувати зміни і динаміку рівня розвитку і функціонування професійної комунікації в організації.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2F62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A134E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368B5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4CBA2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+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4E4A3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41270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428A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78F7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6AB8E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047B3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B51BA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B332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605D5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A8BBA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EB22FA" w14:paraId="0EB88CB9" w14:textId="77777777" w:rsidTr="00EB22FA">
        <w:trPr>
          <w:trHeight w:val="1047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1EE26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6. Здатність обирати і застосовувати оптимальні технології комунікації, побудовані на правилах професійної етики та академічної доброчесності науковця та освітянина, що дозволяють здійснювати розв’язання типових задач в різних галузях професійної практики.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A0E4F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3B2C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D8FF3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81E17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+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736C5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CD1F3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F1B76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D62F1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9B908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C1696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B588D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0EDD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0478A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5401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EB22FA" w14:paraId="19D08120" w14:textId="77777777" w:rsidTr="00EB22FA">
        <w:trPr>
          <w:trHeight w:val="1253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B4AEE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7. Здатність організовувати комунікативний процес, управляти динамікою групових процесів в колективах, долати бар’єри в спілкуванні та вибудовувати конструктивні взаємини в колективі з урахуванням етичних принципів і норм, психологічних особливостей людей, їх приналежності до професійної, гендерної, національної та інших соціальних груп.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66F5E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B39FF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CC519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24BA3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C9A36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4D5F9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16874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1106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FB064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EA5CC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B6929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E32DF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25AE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6D545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EB22FA" w14:paraId="503F3E14" w14:textId="77777777" w:rsidTr="00EB22FA">
        <w:trPr>
          <w:trHeight w:val="631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65FEB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8. Здатність планувати і вирішувати завдання власного професійного та особистісного розвитку і самовдосконалення в науково-дослідній та викладацькій діяльності.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ABC85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F27CA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63265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8278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05F66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8963C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84EE4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76B86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4E6B1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30D89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B1691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D6B53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B474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9B5C5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</w:tr>
      <w:tr w:rsidR="00EB22FA" w14:paraId="3F268960" w14:textId="77777777" w:rsidTr="00EB22FA">
        <w:trPr>
          <w:trHeight w:val="1253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D543E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9. Здатність вільно спілкуватися з питань, що стосуються сфери наукових та експертних знань, з колегами, широкою науковою спільнотою, суспільством у цілому з урахуванням етичних принципів і норм, психологічних особливостей людей, їх приналежності до професійної, національної та інших соціальних груп.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5933C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E2DED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4C1BA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8D43C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+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2EF91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D6B8F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43DA4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D9D9D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44C20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95B63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3D73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4CC6D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32AD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719E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EB22FA" w14:paraId="008CC0F1" w14:textId="77777777" w:rsidTr="00EB22FA">
        <w:trPr>
          <w:trHeight w:val="1045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0EC96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10. Здатність налагоджувати та підтримувати контакти з фаховими спільнотами у педагогічній діяльності, побудовані на правилах і принципах академічної доброчесності науковця та освітянина, ефективно взаємодіяти з колегами в моно- та мультидисциплінарних командах.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0FF9F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B5B64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DE2FE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A180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93BCF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378F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84E1A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91D8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E94F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5A829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12456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B98E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5054C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8FD5E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EB22FA" w14:paraId="37AC0BEC" w14:textId="77777777" w:rsidTr="00EB22FA">
        <w:trPr>
          <w:trHeight w:val="1044"/>
        </w:trPr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27D19" w14:textId="77777777" w:rsidR="00EB22FA" w:rsidRDefault="00EB22FA" w:rsidP="00EB22FA">
            <w:pPr>
              <w:rPr>
                <w:sz w:val="20"/>
              </w:rPr>
            </w:pPr>
            <w:r>
              <w:rPr>
                <w:sz w:val="18"/>
              </w:rPr>
              <w:t xml:space="preserve">11. Здатність застосовувати у фаховій діяльності норми і принципи професійної етики, нести відповідальність за дотримання академічної доброчесності під час здійснення наукової та педагогічної діяльності, керуватися загальнолюдськими цінностями.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5ED9E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99AF4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>+</w:t>
            </w:r>
          </w:p>
        </w:tc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A6EFD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+</w:t>
            </w:r>
          </w:p>
        </w:tc>
        <w:tc>
          <w:tcPr>
            <w:tcW w:w="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0AC8F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 +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8E330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057DE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7B8A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42382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2EC38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D10CF" w14:textId="77777777" w:rsidR="00EB22FA" w:rsidRDefault="00EB22FA" w:rsidP="00EB22FA">
            <w:pPr>
              <w:rPr>
                <w:sz w:val="20"/>
              </w:rPr>
            </w:pPr>
            <w:r>
              <w:rPr>
                <w:sz w:val="20"/>
              </w:rPr>
              <w:t xml:space="preserve">+ 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AD327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3660B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E9CE5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5E26C" w14:textId="77777777" w:rsidR="00EB22FA" w:rsidRDefault="00EB22FA" w:rsidP="00EB22F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14:paraId="204B0502" w14:textId="7E2772FB" w:rsidR="006C1CE9" w:rsidRDefault="006C1CE9" w:rsidP="00EB22FA">
      <w:pPr>
        <w:tabs>
          <w:tab w:val="left" w:pos="266"/>
        </w:tabs>
        <w:jc w:val="both"/>
        <w:rPr>
          <w:rFonts w:eastAsia="Calibri"/>
          <w:b/>
        </w:rPr>
      </w:pPr>
    </w:p>
    <w:p w14:paraId="7FDD8990" w14:textId="11EA2611" w:rsidR="002A56E4" w:rsidRPr="00CE761C" w:rsidRDefault="002A56E4" w:rsidP="002A56E4">
      <w:pPr>
        <w:jc w:val="both"/>
        <w:rPr>
          <w:b/>
        </w:rPr>
      </w:pPr>
      <w:r w:rsidRPr="00CE761C">
        <w:rPr>
          <w:b/>
        </w:rPr>
        <w:lastRenderedPageBreak/>
        <w:t>6.</w:t>
      </w:r>
      <w:r w:rsidRPr="00CE761C">
        <w:rPr>
          <w:rFonts w:ascii="Arial" w:eastAsia="Arial" w:hAnsi="Arial" w:cs="Arial"/>
          <w:b/>
        </w:rPr>
        <w:t xml:space="preserve"> </w:t>
      </w:r>
      <w:r w:rsidRPr="00CE761C">
        <w:rPr>
          <w:b/>
        </w:rPr>
        <w:t>Результати навчання аспірантів з дисципліни (освітнього компонента) «</w:t>
      </w:r>
      <w:r w:rsidR="00CE761C">
        <w:rPr>
          <w:b/>
          <w:lang w:val="uk-UA"/>
        </w:rPr>
        <w:t>Літературна теорія в історичній перспективі</w:t>
      </w:r>
      <w:r w:rsidRPr="00CE761C">
        <w:rPr>
          <w:b/>
        </w:rPr>
        <w:t xml:space="preserve">». </w:t>
      </w:r>
    </w:p>
    <w:p w14:paraId="70F34D26" w14:textId="77777777" w:rsidR="002A56E4" w:rsidRPr="00CE761C" w:rsidRDefault="002A56E4" w:rsidP="002A56E4">
      <w:pPr>
        <w:jc w:val="both"/>
      </w:pPr>
      <w:r w:rsidRPr="00CE761C">
        <w:t>Результати навчання аспірантів з дисципліни</w:t>
      </w:r>
      <w:r w:rsidRPr="00CE761C">
        <w:rPr>
          <w:b/>
        </w:rPr>
        <w:t xml:space="preserve"> </w:t>
      </w:r>
      <w:r w:rsidRPr="00CE761C">
        <w:rPr>
          <w:i/>
        </w:rPr>
        <w:t>базуються</w:t>
      </w:r>
      <w:r w:rsidRPr="00CE761C">
        <w:t xml:space="preserve"> </w:t>
      </w:r>
      <w:r w:rsidRPr="00CE761C">
        <w:rPr>
          <w:i/>
        </w:rPr>
        <w:t>на</w:t>
      </w:r>
      <w:r w:rsidRPr="00CE761C">
        <w:t xml:space="preserve"> </w:t>
      </w:r>
      <w:r w:rsidRPr="00CE761C">
        <w:rPr>
          <w:i/>
        </w:rPr>
        <w:t>програмних результатах навчання</w:t>
      </w:r>
      <w:r w:rsidRPr="00CE761C">
        <w:t xml:space="preserve">, </w:t>
      </w:r>
      <w:r w:rsidRPr="00CE761C">
        <w:rPr>
          <w:i/>
        </w:rPr>
        <w:t>визначених освітньо-науковою програмою</w:t>
      </w:r>
      <w:r w:rsidRPr="00CE761C">
        <w:t xml:space="preserve"> «Філологія у вимірах сьогодення: мовознавство, літературознавство, перекладознавство»: </w:t>
      </w:r>
    </w:p>
    <w:p w14:paraId="40E3A41D" w14:textId="77777777" w:rsidR="002A56E4" w:rsidRPr="00CE761C" w:rsidRDefault="002A56E4" w:rsidP="002A56E4">
      <w:pPr>
        <w:jc w:val="both"/>
      </w:pPr>
      <w:r w:rsidRPr="00CE761C">
        <w:t xml:space="preserve">ПРН 2. Критично аналізувати та оцінювати основні класичні та новітні філологічні концепції, фундаментальні праці конкретної філологічної спеціалізації, глибоко розуміти теоретичні й практичні проблеми в галузі дослідження і пропонувати шляхи їх вирішення. </w:t>
      </w:r>
    </w:p>
    <w:p w14:paraId="781BC95E" w14:textId="77777777" w:rsidR="002A56E4" w:rsidRPr="00CE761C" w:rsidRDefault="002A56E4" w:rsidP="002A56E4">
      <w:pPr>
        <w:jc w:val="both"/>
      </w:pPr>
      <w:r w:rsidRPr="00CE761C">
        <w:t xml:space="preserve">ПРН 3. Порівнювати і класифікувати різні наукові погляди у галузі дослідження, формулювати й обґрунтовувати власну наукову концепцію; критично аналізувати власні наукові досягнення і здобутки інших дослідників. </w:t>
      </w:r>
    </w:p>
    <w:p w14:paraId="5D091D5F" w14:textId="77777777" w:rsidR="002A56E4" w:rsidRPr="00CE761C" w:rsidRDefault="002A56E4" w:rsidP="002A56E4">
      <w:pPr>
        <w:jc w:val="both"/>
      </w:pPr>
      <w:r w:rsidRPr="00CE761C">
        <w:t xml:space="preserve">ПРН 4. Оволодіти методологією наукової та педагогічної діяльності, запроваджувати сучасні методи наукових досліджень для розв’язання широкого кола проблем і завдань у галузі філології. </w:t>
      </w:r>
    </w:p>
    <w:p w14:paraId="41B8BA07" w14:textId="77777777" w:rsidR="002A56E4" w:rsidRPr="00CE761C" w:rsidRDefault="002A56E4" w:rsidP="002A56E4">
      <w:pPr>
        <w:jc w:val="both"/>
      </w:pPr>
      <w:r w:rsidRPr="00CE761C">
        <w:rPr>
          <w:i/>
        </w:rPr>
        <w:t xml:space="preserve">ПРН 13. Визначати мету власного наукового дослідження, генерувати нові ідеї, мислити абстрактно, адаптуватися до нових умов і ситуацій. </w:t>
      </w:r>
    </w:p>
    <w:p w14:paraId="66C56353" w14:textId="77777777" w:rsidR="002A56E4" w:rsidRPr="00CE761C" w:rsidRDefault="002A56E4" w:rsidP="002A56E4">
      <w:pPr>
        <w:jc w:val="both"/>
      </w:pPr>
      <w:r w:rsidRPr="00CE761C">
        <w:rPr>
          <w:i/>
        </w:rPr>
        <w:t xml:space="preserve">ПРН 14. Формулювати фундаментальну наукову проблему в галузі філології (мовознавство, літературознавство, перекладознавство) та робочу гіпотезу з досліджуваної проблеми. </w:t>
      </w:r>
    </w:p>
    <w:p w14:paraId="3D805D9D" w14:textId="77777777" w:rsidR="002A56E4" w:rsidRPr="00CE761C" w:rsidRDefault="002A56E4" w:rsidP="002A56E4">
      <w:pPr>
        <w:jc w:val="both"/>
      </w:pPr>
      <w:r w:rsidRPr="00CE761C">
        <w:rPr>
          <w:i/>
        </w:rPr>
        <w:t xml:space="preserve">ПРН 15. Застосовувати принципи організації й проведення комплексних теоретичних і експериментальних досліджень в сфері філології (мовознавство, літературознавство, перекладознавство) з урахуванням відомих наукових розвідок, міжнародних стандартів і рекомендацій. </w:t>
      </w:r>
    </w:p>
    <w:p w14:paraId="0094308C" w14:textId="77777777" w:rsidR="002A56E4" w:rsidRPr="00CE761C" w:rsidRDefault="002A56E4" w:rsidP="002A56E4">
      <w:pPr>
        <w:jc w:val="both"/>
      </w:pPr>
      <w:r w:rsidRPr="00CE761C">
        <w:rPr>
          <w:i/>
        </w:rPr>
        <w:t xml:space="preserve">ПРН 16. Виявляти спільні та відмінні тенденції розвитку лінгвістики, літературознавства й перекладознавства. </w:t>
      </w:r>
    </w:p>
    <w:p w14:paraId="50171C89" w14:textId="77777777" w:rsidR="002A56E4" w:rsidRPr="00CE761C" w:rsidRDefault="002A56E4" w:rsidP="002A56E4">
      <w:pPr>
        <w:jc w:val="both"/>
      </w:pPr>
      <w:r w:rsidRPr="00CE761C">
        <w:rPr>
          <w:b/>
        </w:rPr>
        <w:t xml:space="preserve"> </w:t>
      </w:r>
    </w:p>
    <w:p w14:paraId="21AE9E05" w14:textId="76282DB8" w:rsidR="002A56E4" w:rsidRPr="00CE761C" w:rsidRDefault="002A56E4" w:rsidP="00A46E38">
      <w:pPr>
        <w:jc w:val="right"/>
      </w:pPr>
      <w:r w:rsidRPr="00CE761C">
        <w:rPr>
          <w:b/>
        </w:rPr>
        <w:t>Таблиця 2</w:t>
      </w:r>
    </w:p>
    <w:p w14:paraId="42F0FA7C" w14:textId="7E6EE23A" w:rsidR="002A56E4" w:rsidRPr="00CE761C" w:rsidRDefault="002A56E4" w:rsidP="00A46E38">
      <w:pPr>
        <w:jc w:val="center"/>
      </w:pPr>
      <w:r w:rsidRPr="00CE761C">
        <w:rPr>
          <w:b/>
        </w:rPr>
        <w:t>Матриця відповідності результатів навчання з дисципліни</w:t>
      </w:r>
    </w:p>
    <w:p w14:paraId="649B0D37" w14:textId="77777777" w:rsidR="00A46E38" w:rsidRDefault="002A56E4" w:rsidP="00A46E38">
      <w:pPr>
        <w:jc w:val="center"/>
        <w:rPr>
          <w:b/>
        </w:rPr>
      </w:pPr>
      <w:r w:rsidRPr="00CE761C">
        <w:rPr>
          <w:b/>
        </w:rPr>
        <w:t>(освітнього компонента) «</w:t>
      </w:r>
      <w:r w:rsidR="00CE761C">
        <w:rPr>
          <w:b/>
          <w:lang w:val="uk-UA"/>
        </w:rPr>
        <w:t>Літературна теорія в історичній перспективі</w:t>
      </w:r>
      <w:r w:rsidRPr="00CE761C">
        <w:rPr>
          <w:b/>
        </w:rPr>
        <w:t xml:space="preserve">»  </w:t>
      </w:r>
    </w:p>
    <w:p w14:paraId="31C64AA1" w14:textId="6A1C8EB1" w:rsidR="002A56E4" w:rsidRPr="00CE761C" w:rsidRDefault="002A56E4" w:rsidP="00A46E38">
      <w:pPr>
        <w:jc w:val="center"/>
      </w:pPr>
      <w:r w:rsidRPr="00CE761C">
        <w:rPr>
          <w:b/>
        </w:rPr>
        <w:t>програмним результатам навчання, визначених освітньо-науковою програмою</w:t>
      </w:r>
    </w:p>
    <w:p w14:paraId="1F29C554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tbl>
      <w:tblPr>
        <w:tblStyle w:val="11"/>
        <w:tblW w:w="9405" w:type="dxa"/>
        <w:tblInd w:w="-5" w:type="dxa"/>
        <w:tblCellMar>
          <w:top w:w="15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5084"/>
        <w:gridCol w:w="619"/>
        <w:gridCol w:w="617"/>
        <w:gridCol w:w="617"/>
        <w:gridCol w:w="617"/>
        <w:gridCol w:w="617"/>
        <w:gridCol w:w="617"/>
        <w:gridCol w:w="617"/>
      </w:tblGrid>
      <w:tr w:rsidR="002A56E4" w:rsidRPr="002A56E4" w14:paraId="3763425D" w14:textId="77777777" w:rsidTr="002A56E4">
        <w:trPr>
          <w:trHeight w:val="533"/>
        </w:trPr>
        <w:tc>
          <w:tcPr>
            <w:tcW w:w="5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DBE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 </w:t>
            </w:r>
          </w:p>
          <w:p w14:paraId="7D97926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Результати навчання з дисципліни (освітнього компонента)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FAF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Програмні результати навчання </w:t>
            </w:r>
          </w:p>
          <w:p w14:paraId="0AC4B51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7D2832FE" w14:textId="77777777" w:rsidTr="002A56E4">
        <w:trPr>
          <w:trHeight w:val="53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C6EB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1D1B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2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78D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3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2967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4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1C4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</w:t>
            </w:r>
          </w:p>
          <w:p w14:paraId="0AC0FA4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13 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725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14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696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15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35F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16 </w:t>
            </w:r>
          </w:p>
        </w:tc>
      </w:tr>
      <w:tr w:rsidR="002A56E4" w:rsidRPr="002A56E4" w14:paraId="2E7ACC5D" w14:textId="77777777" w:rsidTr="002A56E4">
        <w:trPr>
          <w:trHeight w:val="929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2F5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1. </w:t>
            </w:r>
            <w:proofErr w:type="gramStart"/>
            <w:r w:rsidRPr="002A56E4">
              <w:rPr>
                <w:sz w:val="20"/>
                <w:szCs w:val="20"/>
              </w:rPr>
              <w:t>Характеризувати  теоретичні</w:t>
            </w:r>
            <w:proofErr w:type="gramEnd"/>
            <w:r w:rsidRPr="002A56E4">
              <w:rPr>
                <w:sz w:val="20"/>
                <w:szCs w:val="20"/>
              </w:rPr>
              <w:t xml:space="preserve"> засади (концепції, категорії, принципи, основні поняття) етики і психології професійної комунікації, аналізувати, порівнювати різні напрями і школи.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DF6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A6B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D58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68C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4D7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DF6D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CA7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</w:tr>
      <w:tr w:rsidR="002A56E4" w:rsidRPr="002A56E4" w14:paraId="188C9941" w14:textId="77777777" w:rsidTr="002A56E4">
        <w:trPr>
          <w:trHeight w:val="831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C7C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2. Критично аналізувати та оцінювати етичні і психологічні проблеми професійної комунікації і пропонувати шляхи їх вирішення.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F04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570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070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519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C51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8B2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2C8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78607445" w14:textId="77777777" w:rsidTr="002A56E4">
        <w:trPr>
          <w:trHeight w:val="713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146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3. Використовувати знання з етики і психології професійної комунікації для підвищення комунікативної компетентності і комунікативної культури.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795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510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28C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37F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676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ADF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CA9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5CD315DD" w14:textId="77777777" w:rsidTr="002A56E4">
        <w:trPr>
          <w:trHeight w:val="931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84D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4. Аналізувати і описувати ситуацію професійної взаємодії на основі знань психологічних, етичних і соціокультурних детермінант поведінки та діяльності людини.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C74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18E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0FC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B47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0B4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78A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CB6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5EE77ABB" w14:textId="77777777" w:rsidTr="002A56E4">
        <w:trPr>
          <w:trHeight w:val="554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A00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5. Прогнозувати зміни і динаміку рівня розвитку і функціонування професійної комунікації в організації.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A66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74F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0BE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97C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F430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0AB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81B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</w:tr>
      <w:tr w:rsidR="002A56E4" w:rsidRPr="002A56E4" w14:paraId="381E211A" w14:textId="77777777" w:rsidTr="002A56E4">
        <w:trPr>
          <w:trHeight w:val="1460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357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lastRenderedPageBreak/>
              <w:t xml:space="preserve">6. Знаходити оптимальні шляхи взаємодії у професійному колективі та застосовувати оптимальні технології комунікації, побудовані на правилах і принципах професійної етики та академічної доброчесності науковця та освітянина, для успішного здійснення науково-дослідної та професійної діяльності.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244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140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1E5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1E3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F9D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B3B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902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1E1EA7B0" w14:textId="77777777" w:rsidTr="002A56E4">
        <w:trPr>
          <w:trHeight w:val="1766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C2B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7. Організовувати комунікативний процес, управляти динамікою групових процесів в колективах, долати бар’єри в спілкуванні та вибудовувати конструктивні взаємини в колективі з урахуванням етичних принципів і норм, психологічних особливостей людей, їх приналежності до професійної, гендерної, національної та інших соціальних груп.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431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D9C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E27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BF2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1A4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1C7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DE3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1103D717" w14:textId="77777777" w:rsidTr="002A56E4">
        <w:trPr>
          <w:trHeight w:val="929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D30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8. Планувати і вирішувати завдання власного професійного та особистісного розвитку і самовдосконалення в науково-дослідній та викладацькій діяльності.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421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4C2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69A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DAD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178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D94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46B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</w:tr>
      <w:tr w:rsidR="002A56E4" w:rsidRPr="002A56E4" w14:paraId="61EDBB6C" w14:textId="77777777" w:rsidTr="002A56E4">
        <w:trPr>
          <w:trHeight w:val="701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437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9. Демонструвати високу ступінь самостійності, авторитетність, інноваційність у професійній та науковій діяльності.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988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2F4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DEDB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618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8A2E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2AC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DAB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22852A35" w14:textId="77777777" w:rsidTr="002A56E4">
        <w:trPr>
          <w:trHeight w:val="1428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C197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10. Вільно спілкуватися з питань, що стосуються сфери наукових та експертних знань, з колегами, широкою науковою спільнотою, суспільством у цілому з урахуванням етичних принципів і норм, психологічних особливостей людей, їх приналежності до професійної, національної та інших соціальних груп.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C8E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D60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A66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B1C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22D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76F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A7A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00E03172" w14:textId="77777777" w:rsidTr="002A56E4">
        <w:trPr>
          <w:trHeight w:val="1213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F9F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11. Налагоджувати та підтримувати контакти з фаховими спільнотами у педагогічній діяльності, побудовані на правилах і принципах академічної доброчесності науковця та освітянина, ефективно взаємодіяти з колегами в моно- та мультидисциплінарних командах.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245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129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595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204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EEF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D21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B93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</w:tr>
      <w:tr w:rsidR="002A56E4" w:rsidRPr="002A56E4" w14:paraId="1D565C9C" w14:textId="77777777" w:rsidTr="002A56E4">
        <w:trPr>
          <w:trHeight w:val="1159"/>
        </w:trPr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8F1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12. Застосовувати у фаховій діяльності норми і принципи професійної етики, нести відповідальність за дотримання академічної доброчесності під час здійснення наукової та педагогічної діяльності, керуватися загальнолюдськими цінностями.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894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F85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02C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598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E7A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F58B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A35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</w:tbl>
    <w:p w14:paraId="0E2E45BC" w14:textId="26EBE6AF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 </w:t>
      </w:r>
    </w:p>
    <w:p w14:paraId="2035FD10" w14:textId="525A6DA5" w:rsidR="002A56E4" w:rsidRPr="00CE761C" w:rsidRDefault="002A56E4" w:rsidP="002A56E4">
      <w:pPr>
        <w:numPr>
          <w:ilvl w:val="0"/>
          <w:numId w:val="17"/>
        </w:numPr>
        <w:ind w:left="0"/>
        <w:jc w:val="both"/>
      </w:pPr>
      <w:r w:rsidRPr="00CE761C">
        <w:rPr>
          <w:b/>
        </w:rPr>
        <w:t>Відповідність програмних результатів навчання, методів навчання та форм оцінювання з навчальної дисципліни (освітнього компонента) «</w:t>
      </w:r>
      <w:r w:rsidR="00CE761C">
        <w:rPr>
          <w:b/>
          <w:lang w:val="uk-UA"/>
        </w:rPr>
        <w:t>Літературна теорія в історичній перспективі</w:t>
      </w:r>
      <w:r w:rsidRPr="00CE761C">
        <w:rPr>
          <w:b/>
        </w:rPr>
        <w:t xml:space="preserve">».  </w:t>
      </w:r>
    </w:p>
    <w:p w14:paraId="523A1864" w14:textId="77777777" w:rsidR="002A56E4" w:rsidRPr="00CE761C" w:rsidRDefault="002A56E4" w:rsidP="002A56E4">
      <w:pPr>
        <w:jc w:val="both"/>
      </w:pPr>
      <w:r w:rsidRPr="00CE761C">
        <w:rPr>
          <w:b/>
        </w:rPr>
        <w:t xml:space="preserve">Таблиця 3 Матриця відповідності програмних результатів </w:t>
      </w:r>
      <w:proofErr w:type="gramStart"/>
      <w:r w:rsidRPr="00CE761C">
        <w:rPr>
          <w:b/>
        </w:rPr>
        <w:t>навчання,  методів</w:t>
      </w:r>
      <w:proofErr w:type="gramEnd"/>
      <w:r w:rsidRPr="00CE761C">
        <w:rPr>
          <w:b/>
        </w:rPr>
        <w:t xml:space="preserve"> навчання та форм оцінювання з навчальної дисципліни  </w:t>
      </w:r>
    </w:p>
    <w:p w14:paraId="19C69C68" w14:textId="4A5DE35A" w:rsidR="002A56E4" w:rsidRPr="00CE761C" w:rsidRDefault="002A56E4" w:rsidP="002A56E4">
      <w:pPr>
        <w:jc w:val="both"/>
      </w:pPr>
      <w:r w:rsidRPr="00CE761C">
        <w:rPr>
          <w:b/>
        </w:rPr>
        <w:t>(освітнього компонента) «</w:t>
      </w:r>
      <w:r w:rsidR="00CE761C">
        <w:rPr>
          <w:b/>
          <w:lang w:val="uk-UA"/>
        </w:rPr>
        <w:t>Літературна теорія в історичній перспективі</w:t>
      </w:r>
      <w:r w:rsidRPr="00CE761C">
        <w:rPr>
          <w:b/>
        </w:rPr>
        <w:t xml:space="preserve">»  </w:t>
      </w:r>
    </w:p>
    <w:tbl>
      <w:tblPr>
        <w:tblStyle w:val="11"/>
        <w:tblpPr w:leftFromText="180" w:rightFromText="180" w:vertAnchor="text" w:horzAnchor="margin" w:tblpXSpec="center" w:tblpY="154"/>
        <w:tblW w:w="10144" w:type="dxa"/>
        <w:tblInd w:w="0" w:type="dxa"/>
        <w:tblCellMar>
          <w:top w:w="15" w:type="dxa"/>
          <w:right w:w="25" w:type="dxa"/>
        </w:tblCellMar>
        <w:tblLook w:val="04A0" w:firstRow="1" w:lastRow="0" w:firstColumn="1" w:lastColumn="0" w:noHBand="0" w:noVBand="1"/>
      </w:tblPr>
      <w:tblGrid>
        <w:gridCol w:w="5841"/>
        <w:gridCol w:w="2545"/>
        <w:gridCol w:w="1551"/>
        <w:gridCol w:w="207"/>
      </w:tblGrid>
      <w:tr w:rsidR="002A56E4" w:rsidRPr="002A56E4" w14:paraId="4740D828" w14:textId="77777777" w:rsidTr="002A56E4">
        <w:trPr>
          <w:trHeight w:val="468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AB3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Програмні результати навчання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B6F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proofErr w:type="gramStart"/>
            <w:r w:rsidRPr="002A56E4">
              <w:rPr>
                <w:b/>
                <w:sz w:val="20"/>
                <w:szCs w:val="20"/>
              </w:rPr>
              <w:t>Методи  навчання</w:t>
            </w:r>
            <w:proofErr w:type="gramEnd"/>
            <w:r w:rsidRPr="002A56E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04A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Форми оцінювання </w:t>
            </w:r>
          </w:p>
        </w:tc>
      </w:tr>
      <w:tr w:rsidR="002A56E4" w:rsidRPr="002A56E4" w14:paraId="7BC73459" w14:textId="77777777" w:rsidTr="002A56E4">
        <w:trPr>
          <w:trHeight w:val="1392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4DA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2. Критично аналізувати та оцінювати основні класичні та новітні філологічні концепції, фундаментальні праці конкретної філологічної спеціалізації, глибоко розуміти теоретичні й практичні проблеми в галузі дослідження і пропонувати шляхи їх вирішення. </w:t>
            </w:r>
          </w:p>
          <w:p w14:paraId="35FDA2D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E66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i/>
                <w:sz w:val="20"/>
                <w:szCs w:val="20"/>
              </w:rPr>
              <w:t xml:space="preserve"> </w:t>
            </w:r>
          </w:p>
          <w:p w14:paraId="2CFFBE2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i/>
                <w:sz w:val="20"/>
                <w:szCs w:val="20"/>
              </w:rPr>
              <w:t xml:space="preserve"> </w:t>
            </w:r>
          </w:p>
          <w:p w14:paraId="6A2EDBF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i/>
                <w:sz w:val="20"/>
                <w:szCs w:val="20"/>
              </w:rPr>
              <w:t>Загальнонаукові методи теоретичного пізнання</w:t>
            </w:r>
            <w:r w:rsidRPr="002A56E4">
              <w:rPr>
                <w:sz w:val="20"/>
                <w:szCs w:val="20"/>
              </w:rPr>
              <w:t xml:space="preserve">: аналіз, синтез, абстрагування, узагальнення. </w:t>
            </w:r>
          </w:p>
          <w:p w14:paraId="22B9B85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49E10BF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5994C4F7" w14:textId="77777777" w:rsidR="002A56E4" w:rsidRPr="002A56E4" w:rsidRDefault="002A56E4" w:rsidP="002A56E4">
            <w:pPr>
              <w:tabs>
                <w:tab w:val="center" w:pos="570"/>
                <w:tab w:val="right" w:pos="2527"/>
              </w:tabs>
              <w:jc w:val="both"/>
              <w:rPr>
                <w:sz w:val="20"/>
                <w:szCs w:val="20"/>
              </w:rPr>
            </w:pPr>
            <w:r w:rsidRPr="002A56E4">
              <w:rPr>
                <w:rFonts w:ascii="Calibri" w:eastAsia="Calibri" w:hAnsi="Calibri" w:cs="Calibri"/>
                <w:sz w:val="20"/>
                <w:szCs w:val="20"/>
              </w:rPr>
              <w:tab/>
            </w:r>
            <w:r w:rsidRPr="002A56E4">
              <w:rPr>
                <w:i/>
                <w:sz w:val="20"/>
                <w:szCs w:val="20"/>
              </w:rPr>
              <w:t xml:space="preserve">Методи </w:t>
            </w:r>
            <w:r w:rsidRPr="002A56E4">
              <w:rPr>
                <w:i/>
                <w:sz w:val="20"/>
                <w:szCs w:val="20"/>
              </w:rPr>
              <w:tab/>
            </w:r>
            <w:r w:rsidRPr="002A56E4">
              <w:rPr>
                <w:sz w:val="20"/>
                <w:szCs w:val="20"/>
              </w:rPr>
              <w:t xml:space="preserve">особистісно </w:t>
            </w:r>
          </w:p>
          <w:p w14:paraId="3B55277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орієнтованого навчання </w:t>
            </w:r>
          </w:p>
          <w:p w14:paraId="4CD739F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77D6EA9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lastRenderedPageBreak/>
              <w:t xml:space="preserve"> </w:t>
            </w:r>
          </w:p>
          <w:p w14:paraId="0AF21EA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i/>
                <w:sz w:val="20"/>
                <w:szCs w:val="20"/>
              </w:rPr>
              <w:t xml:space="preserve"> </w:t>
            </w:r>
          </w:p>
          <w:p w14:paraId="058F0CA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i/>
                <w:sz w:val="20"/>
                <w:szCs w:val="20"/>
              </w:rPr>
              <w:t>Методи</w:t>
            </w:r>
            <w:r w:rsidRPr="002A56E4">
              <w:rPr>
                <w:sz w:val="20"/>
                <w:szCs w:val="20"/>
              </w:rPr>
              <w:t xml:space="preserve"> інтерактивного (комунікативного) і </w:t>
            </w:r>
          </w:p>
          <w:p w14:paraId="5BE4C1D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проблемного навчання </w:t>
            </w:r>
          </w:p>
          <w:p w14:paraId="71ED8C9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4137E9E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19161E3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i/>
                <w:sz w:val="20"/>
                <w:szCs w:val="20"/>
              </w:rPr>
              <w:t xml:space="preserve"> </w:t>
            </w:r>
          </w:p>
          <w:p w14:paraId="0091D3C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i/>
                <w:sz w:val="20"/>
                <w:szCs w:val="20"/>
              </w:rPr>
              <w:t xml:space="preserve"> </w:t>
            </w:r>
          </w:p>
          <w:p w14:paraId="75769B8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i/>
                <w:sz w:val="20"/>
                <w:szCs w:val="20"/>
              </w:rPr>
              <w:t>Методи навчання</w:t>
            </w:r>
            <w:r w:rsidRPr="002A56E4">
              <w:rPr>
                <w:sz w:val="20"/>
                <w:szCs w:val="20"/>
              </w:rPr>
              <w:t xml:space="preserve">: </w:t>
            </w:r>
          </w:p>
          <w:p w14:paraId="6238D418" w14:textId="77777777" w:rsidR="002A56E4" w:rsidRPr="002A56E4" w:rsidRDefault="002A56E4" w:rsidP="002A56E4">
            <w:pPr>
              <w:numPr>
                <w:ilvl w:val="0"/>
                <w:numId w:val="19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групова дискусія, </w:t>
            </w:r>
          </w:p>
          <w:p w14:paraId="392D8A7D" w14:textId="77777777" w:rsidR="002A56E4" w:rsidRPr="002A56E4" w:rsidRDefault="002A56E4" w:rsidP="002A56E4">
            <w:pPr>
              <w:numPr>
                <w:ilvl w:val="0"/>
                <w:numId w:val="19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індивідуальна презентація результатів виконаних досліджень. </w:t>
            </w:r>
          </w:p>
          <w:p w14:paraId="2326BB3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E93D1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lastRenderedPageBreak/>
              <w:t xml:space="preserve"> </w:t>
            </w:r>
          </w:p>
          <w:p w14:paraId="51D89A5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7DA56A9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Індивідуальне групове опитування. </w:t>
            </w:r>
          </w:p>
          <w:p w14:paraId="4DF7408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2172754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3F0AB5A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18E8C29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347D96F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Експресконтроль. </w:t>
            </w:r>
          </w:p>
          <w:p w14:paraId="2C98256B" w14:textId="15D1DD8B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63E03F6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lastRenderedPageBreak/>
              <w:t xml:space="preserve"> </w:t>
            </w:r>
          </w:p>
          <w:p w14:paraId="2CED41D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Оцінювання роботи аспірантів групах.  </w:t>
            </w:r>
          </w:p>
          <w:p w14:paraId="25038C6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142E273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49A2E34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08F648DB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6B55AB2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Оцінювання індивідуальних завдань аспірантів. </w:t>
            </w:r>
          </w:p>
          <w:p w14:paraId="5094272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5EAFB6B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1602AF9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001693B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7D2D89E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Тематичне тестування. </w:t>
            </w:r>
          </w:p>
          <w:p w14:paraId="570F51A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01BB93B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141D86A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4BC2911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Модульна контрольна робота. </w:t>
            </w:r>
          </w:p>
          <w:p w14:paraId="02456F4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  <w:p w14:paraId="3CCAF90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Залік. </w:t>
            </w:r>
          </w:p>
        </w:tc>
        <w:tc>
          <w:tcPr>
            <w:tcW w:w="20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390024" w14:textId="55169F56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</w:tr>
      <w:tr w:rsidR="002A56E4" w:rsidRPr="002A56E4" w14:paraId="55B3FEBB" w14:textId="77777777" w:rsidTr="002A56E4">
        <w:trPr>
          <w:trHeight w:val="1160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414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3. Порівнювати і класифікувати різні наукові погляди у галузі дослідження, формулювати й обґрунтовувати власну наукову концепцію; критично аналізувати власні наукові досягнення і здобутки інших дослідників. </w:t>
            </w:r>
          </w:p>
          <w:p w14:paraId="6A451FE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E4C17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ADF046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B93F0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</w:tr>
      <w:tr w:rsidR="002A56E4" w:rsidRPr="002A56E4" w14:paraId="2AEE10FE" w14:textId="77777777" w:rsidTr="002A56E4">
        <w:trPr>
          <w:trHeight w:val="1159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2A3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lastRenderedPageBreak/>
              <w:t xml:space="preserve">ПРН 4. Оволодіти методологією наукової та педагогічної діяльності, запроваджувати сучасні методи наукових досліджень для розв’язання широкого кола проблем і завдань у галузі філології. </w:t>
            </w:r>
          </w:p>
          <w:p w14:paraId="399F86F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09CAF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ABC044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9FDDC0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</w:tr>
      <w:tr w:rsidR="002A56E4" w:rsidRPr="002A56E4" w14:paraId="53132EEC" w14:textId="77777777" w:rsidTr="002A56E4">
        <w:trPr>
          <w:trHeight w:val="931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B91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13. Визначати мету власного наукового дослідження, генерувати нові ідеї, мислити абстрактно, адаптуватися до нових умов і ситуацій. </w:t>
            </w:r>
          </w:p>
          <w:p w14:paraId="71DE7E0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954C2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D98236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93042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</w:tr>
      <w:tr w:rsidR="002A56E4" w:rsidRPr="002A56E4" w14:paraId="760F36A2" w14:textId="77777777" w:rsidTr="002A56E4">
        <w:trPr>
          <w:trHeight w:val="929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FD2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14. Формулювати фундаментальну наукову проблему в галузі філології (мовознавство, літературознавство, перекладознавство) та робочу гіпотезу з досліджуваної проблеми. </w:t>
            </w:r>
          </w:p>
          <w:p w14:paraId="5B2BD72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EAA58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3DDE1A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226657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</w:tr>
      <w:tr w:rsidR="002A56E4" w:rsidRPr="002A56E4" w14:paraId="1989CBF6" w14:textId="77777777" w:rsidTr="002A56E4">
        <w:trPr>
          <w:trHeight w:val="1390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CBB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15. Застосовувати принципи організації й проведення комплексних теоретичних і експериментальних досліджень в сфері філології (мовознавство, літературознавство, перекладознавство) з урахуванням відомих наукових розвідок, міжнародних стандартів і рекомендацій. </w:t>
            </w:r>
          </w:p>
          <w:p w14:paraId="3327878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87CBB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A9E2A3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C6E69B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</w:tr>
      <w:tr w:rsidR="002A56E4" w:rsidRPr="002A56E4" w14:paraId="4635A759" w14:textId="77777777" w:rsidTr="00A46E38">
        <w:trPr>
          <w:trHeight w:val="1703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556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ПРН 16. Виявляти спільні та відмінні тенденції розвитку лінгвістики, літературознавства й перекладознавства.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999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7A516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90B9D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</w:tr>
    </w:tbl>
    <w:p w14:paraId="736B00B8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sz w:val="20"/>
          <w:szCs w:val="20"/>
        </w:rPr>
        <w:t xml:space="preserve"> </w:t>
      </w:r>
    </w:p>
    <w:p w14:paraId="6B586FE6" w14:textId="5914C384" w:rsidR="002A56E4" w:rsidRPr="00CE761C" w:rsidRDefault="002A56E4" w:rsidP="002A56E4">
      <w:pPr>
        <w:jc w:val="both"/>
      </w:pPr>
      <w:r w:rsidRPr="002A56E4">
        <w:rPr>
          <w:sz w:val="20"/>
          <w:szCs w:val="20"/>
        </w:rPr>
        <w:t xml:space="preserve"> </w:t>
      </w:r>
      <w:r w:rsidRPr="00CE761C">
        <w:rPr>
          <w:b/>
        </w:rPr>
        <w:t xml:space="preserve"> </w:t>
      </w:r>
    </w:p>
    <w:p w14:paraId="3AC9B7A7" w14:textId="77777777" w:rsidR="002A56E4" w:rsidRPr="00CE761C" w:rsidRDefault="002A56E4" w:rsidP="002A56E4">
      <w:pPr>
        <w:numPr>
          <w:ilvl w:val="0"/>
          <w:numId w:val="17"/>
        </w:numPr>
        <w:ind w:left="0"/>
        <w:jc w:val="both"/>
      </w:pPr>
      <w:r w:rsidRPr="00CE761C">
        <w:rPr>
          <w:b/>
        </w:rPr>
        <w:t xml:space="preserve">Система оцінювання результатів навчання </w:t>
      </w:r>
      <w:r w:rsidRPr="00CE761C">
        <w:t>(</w:t>
      </w:r>
      <w:r w:rsidRPr="00CE761C">
        <w:rPr>
          <w:i/>
        </w:rPr>
        <w:t>критерії оцінювання результатів навчання та засоби діагностики навчальних досягнень аспірантів</w:t>
      </w:r>
      <w:r w:rsidRPr="00CE761C">
        <w:t xml:space="preserve">) </w:t>
      </w:r>
    </w:p>
    <w:p w14:paraId="67974720" w14:textId="77777777" w:rsidR="002A56E4" w:rsidRPr="00CE761C" w:rsidRDefault="002A56E4" w:rsidP="002A56E4">
      <w:pPr>
        <w:jc w:val="both"/>
      </w:pPr>
      <w:r w:rsidRPr="00CE761C">
        <w:t xml:space="preserve"> </w:t>
      </w:r>
    </w:p>
    <w:p w14:paraId="31907F14" w14:textId="77777777" w:rsidR="002A56E4" w:rsidRPr="00CE761C" w:rsidRDefault="002A56E4" w:rsidP="002A56E4">
      <w:pPr>
        <w:jc w:val="both"/>
      </w:pPr>
      <w:r w:rsidRPr="00CE761C">
        <w:rPr>
          <w:b/>
        </w:rPr>
        <w:t xml:space="preserve">8.1. форми та критерії оцінювання аспірантів: </w:t>
      </w:r>
    </w:p>
    <w:p w14:paraId="0F67DDB0" w14:textId="77777777" w:rsidR="002A56E4" w:rsidRPr="00CE761C" w:rsidRDefault="002A56E4" w:rsidP="002A56E4">
      <w:pPr>
        <w:jc w:val="both"/>
      </w:pPr>
      <w:r w:rsidRPr="00CE761C">
        <w:rPr>
          <w:b/>
        </w:rPr>
        <w:t xml:space="preserve">- семестрове оцінювання: </w:t>
      </w:r>
    </w:p>
    <w:p w14:paraId="1EB05DFD" w14:textId="77777777" w:rsidR="002A56E4" w:rsidRPr="00CE761C" w:rsidRDefault="002A56E4" w:rsidP="002A56E4">
      <w:pPr>
        <w:jc w:val="both"/>
      </w:pPr>
      <w:r w:rsidRPr="00CE761C">
        <w:rPr>
          <w:i/>
        </w:rPr>
        <w:t xml:space="preserve">1. поточний контроль; </w:t>
      </w:r>
    </w:p>
    <w:p w14:paraId="6F127D76" w14:textId="77777777" w:rsidR="002A56E4" w:rsidRPr="00CE761C" w:rsidRDefault="002A56E4" w:rsidP="002A56E4">
      <w:pPr>
        <w:jc w:val="both"/>
      </w:pPr>
      <w:r w:rsidRPr="00CE761C">
        <w:rPr>
          <w:i/>
        </w:rPr>
        <w:t xml:space="preserve">2.самостійна робота; </w:t>
      </w:r>
    </w:p>
    <w:p w14:paraId="33640DCE" w14:textId="77777777" w:rsidR="002A56E4" w:rsidRPr="00CE761C" w:rsidRDefault="002A56E4" w:rsidP="002A56E4">
      <w:pPr>
        <w:jc w:val="both"/>
      </w:pPr>
      <w:r w:rsidRPr="00CE761C">
        <w:rPr>
          <w:i/>
        </w:rPr>
        <w:t xml:space="preserve">3. модульна контрольна робота </w:t>
      </w:r>
    </w:p>
    <w:p w14:paraId="20726E15" w14:textId="77777777" w:rsidR="002A56E4" w:rsidRPr="00CE761C" w:rsidRDefault="002A56E4" w:rsidP="002A56E4">
      <w:pPr>
        <w:jc w:val="both"/>
      </w:pPr>
      <w:r w:rsidRPr="00CE761C">
        <w:rPr>
          <w:i/>
        </w:rPr>
        <w:t xml:space="preserve"> </w:t>
      </w:r>
    </w:p>
    <w:p w14:paraId="60F5D1BA" w14:textId="77777777" w:rsidR="002A56E4" w:rsidRPr="00CE761C" w:rsidRDefault="002A56E4" w:rsidP="002A56E4">
      <w:pPr>
        <w:tabs>
          <w:tab w:val="center" w:pos="2152"/>
          <w:tab w:val="center" w:pos="3632"/>
          <w:tab w:val="center" w:pos="4144"/>
        </w:tabs>
        <w:jc w:val="both"/>
      </w:pPr>
      <w:r w:rsidRPr="00CE761C">
        <w:rPr>
          <w:rFonts w:ascii="Calibri" w:eastAsia="Calibri" w:hAnsi="Calibri" w:cs="Calibri"/>
        </w:rPr>
        <w:tab/>
      </w:r>
      <w:r w:rsidRPr="00CE761C">
        <w:rPr>
          <w:b/>
        </w:rPr>
        <w:t xml:space="preserve">підсумкове оцінювання </w:t>
      </w:r>
      <w:r w:rsidRPr="00CE761C">
        <w:rPr>
          <w:b/>
        </w:rPr>
        <w:tab/>
        <w:t xml:space="preserve"> </w:t>
      </w:r>
      <w:r w:rsidRPr="00CE761C">
        <w:rPr>
          <w:b/>
        </w:rPr>
        <w:tab/>
        <w:t xml:space="preserve">залік </w:t>
      </w:r>
    </w:p>
    <w:p w14:paraId="517BABF4" w14:textId="77777777" w:rsidR="002A56E4" w:rsidRPr="00CE761C" w:rsidRDefault="002A56E4" w:rsidP="002A56E4">
      <w:pPr>
        <w:jc w:val="both"/>
      </w:pPr>
      <w:r w:rsidRPr="00CE761C">
        <w:rPr>
          <w:b/>
        </w:rPr>
        <w:t xml:space="preserve"> </w:t>
      </w:r>
    </w:p>
    <w:p w14:paraId="10809240" w14:textId="77777777" w:rsidR="002A56E4" w:rsidRPr="00CE761C" w:rsidRDefault="002A56E4" w:rsidP="002A56E4">
      <w:pPr>
        <w:numPr>
          <w:ilvl w:val="0"/>
          <w:numId w:val="18"/>
        </w:numPr>
        <w:ind w:left="0"/>
        <w:jc w:val="both"/>
      </w:pPr>
      <w:r w:rsidRPr="00CE761C">
        <w:rPr>
          <w:b/>
        </w:rPr>
        <w:t xml:space="preserve">умови допуску до заліку: </w:t>
      </w:r>
    </w:p>
    <w:p w14:paraId="2F77563A" w14:textId="77777777" w:rsidR="002A56E4" w:rsidRPr="00CE761C" w:rsidRDefault="002A56E4" w:rsidP="002A56E4">
      <w:pPr>
        <w:numPr>
          <w:ilvl w:val="0"/>
          <w:numId w:val="18"/>
        </w:numPr>
        <w:ind w:left="0"/>
        <w:jc w:val="both"/>
      </w:pPr>
      <w:r w:rsidRPr="00CE761C">
        <w:t xml:space="preserve">позитивні результати за усні відповіді на практичних заняттях; </w:t>
      </w:r>
    </w:p>
    <w:p w14:paraId="1033B2A9" w14:textId="77777777" w:rsidR="002A56E4" w:rsidRPr="00CE761C" w:rsidRDefault="002A56E4" w:rsidP="002A56E4">
      <w:pPr>
        <w:numPr>
          <w:ilvl w:val="0"/>
          <w:numId w:val="18"/>
        </w:numPr>
        <w:ind w:left="0"/>
        <w:jc w:val="both"/>
      </w:pPr>
      <w:r w:rsidRPr="00CE761C">
        <w:t xml:space="preserve">відвідування лекцій; </w:t>
      </w:r>
    </w:p>
    <w:p w14:paraId="2A59AABA" w14:textId="77777777" w:rsidR="002A56E4" w:rsidRPr="00CE761C" w:rsidRDefault="002A56E4" w:rsidP="002A56E4">
      <w:pPr>
        <w:numPr>
          <w:ilvl w:val="0"/>
          <w:numId w:val="18"/>
        </w:numPr>
        <w:ind w:left="0"/>
        <w:jc w:val="both"/>
      </w:pPr>
      <w:r w:rsidRPr="00CE761C">
        <w:t xml:space="preserve">самостійна робота, оцінена позитивно; </w:t>
      </w:r>
    </w:p>
    <w:p w14:paraId="4CF7774A" w14:textId="77777777" w:rsidR="002A56E4" w:rsidRPr="00CE761C" w:rsidRDefault="002A56E4" w:rsidP="002A56E4">
      <w:pPr>
        <w:numPr>
          <w:ilvl w:val="0"/>
          <w:numId w:val="18"/>
        </w:numPr>
        <w:ind w:left="0"/>
        <w:jc w:val="both"/>
      </w:pPr>
      <w:r w:rsidRPr="00CE761C">
        <w:t xml:space="preserve">модульна контрольна робота, оцінена позитивно.  </w:t>
      </w:r>
    </w:p>
    <w:p w14:paraId="4CA823EE" w14:textId="77777777" w:rsidR="002A56E4" w:rsidRPr="00CE761C" w:rsidRDefault="002A56E4" w:rsidP="002A56E4">
      <w:pPr>
        <w:jc w:val="both"/>
      </w:pPr>
      <w:r w:rsidRPr="00CE761C">
        <w:rPr>
          <w:b/>
        </w:rPr>
        <w:t xml:space="preserve"> </w:t>
      </w:r>
    </w:p>
    <w:p w14:paraId="69773754" w14:textId="461B7E06" w:rsidR="002A56E4" w:rsidRPr="00CE761C" w:rsidRDefault="002A56E4" w:rsidP="002A56E4">
      <w:pPr>
        <w:jc w:val="both"/>
      </w:pPr>
      <w:r w:rsidRPr="00CE761C">
        <w:rPr>
          <w:b/>
        </w:rPr>
        <w:t>8.2 Організація оцінювання (</w:t>
      </w:r>
      <w:r w:rsidRPr="00CE761C">
        <w:rPr>
          <w:i/>
        </w:rPr>
        <w:t>обов’язково зазначається порядок організації передбачених робочою програмою навчальної дисципліни форм оцінювання із зазначенням орієнтовного графіка оцінювання)</w:t>
      </w:r>
      <w:r w:rsidRPr="00CE761C">
        <w:rPr>
          <w:b/>
        </w:rPr>
        <w:t>:</w:t>
      </w:r>
      <w:r w:rsidRPr="00CE761C">
        <w:rPr>
          <w:i/>
        </w:rPr>
        <w:t xml:space="preserve"> </w:t>
      </w:r>
      <w:r w:rsidRPr="00CE761C">
        <w:t xml:space="preserve">Система модульно-рейтингового контролю навчальних досягнень має такі складники: </w:t>
      </w:r>
    </w:p>
    <w:p w14:paraId="27BE796F" w14:textId="77777777" w:rsidR="002A56E4" w:rsidRPr="002A56E4" w:rsidRDefault="002A56E4" w:rsidP="002A56E4">
      <w:pPr>
        <w:jc w:val="both"/>
        <w:rPr>
          <w:sz w:val="20"/>
          <w:szCs w:val="20"/>
        </w:rPr>
      </w:pPr>
    </w:p>
    <w:tbl>
      <w:tblPr>
        <w:tblStyle w:val="11"/>
        <w:tblW w:w="9784" w:type="dxa"/>
        <w:tblInd w:w="-5" w:type="dxa"/>
        <w:tblCellMar>
          <w:top w:w="15" w:type="dxa"/>
          <w:left w:w="182" w:type="dxa"/>
          <w:right w:w="140" w:type="dxa"/>
        </w:tblCellMar>
        <w:tblLook w:val="04A0" w:firstRow="1" w:lastRow="0" w:firstColumn="1" w:lastColumn="0" w:noHBand="0" w:noVBand="1"/>
      </w:tblPr>
      <w:tblGrid>
        <w:gridCol w:w="3048"/>
        <w:gridCol w:w="4184"/>
        <w:gridCol w:w="2552"/>
      </w:tblGrid>
      <w:tr w:rsidR="002A56E4" w:rsidRPr="002A56E4" w14:paraId="1C5B1D02" w14:textId="77777777" w:rsidTr="002A56E4">
        <w:trPr>
          <w:trHeight w:val="749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2718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Форма підсумкового контролю 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9092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Види навчальної діяльності студента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FF15B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Максимальна кількість балів </w:t>
            </w:r>
          </w:p>
        </w:tc>
      </w:tr>
      <w:tr w:rsidR="002A56E4" w:rsidRPr="002A56E4" w14:paraId="531336AA" w14:textId="77777777" w:rsidTr="002A56E4">
        <w:trPr>
          <w:trHeight w:val="960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8D3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Передбачений підсумковий контроль – </w:t>
            </w:r>
            <w:r w:rsidRPr="002A56E4">
              <w:rPr>
                <w:b/>
                <w:sz w:val="20"/>
                <w:szCs w:val="20"/>
              </w:rPr>
              <w:t>залік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9A95" w14:textId="77777777" w:rsidR="002A56E4" w:rsidRPr="002A56E4" w:rsidRDefault="002A56E4" w:rsidP="002A56E4">
            <w:pPr>
              <w:numPr>
                <w:ilvl w:val="0"/>
                <w:numId w:val="20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Аудиторна та самостійна навчальна робота аспіранта </w:t>
            </w:r>
          </w:p>
          <w:p w14:paraId="3D4600CC" w14:textId="77777777" w:rsidR="002A56E4" w:rsidRPr="002A56E4" w:rsidRDefault="002A56E4" w:rsidP="002A56E4">
            <w:pPr>
              <w:numPr>
                <w:ilvl w:val="0"/>
                <w:numId w:val="20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Модульна контрольна робота (МКР)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749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50 </w:t>
            </w:r>
          </w:p>
          <w:p w14:paraId="3719AC1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 </w:t>
            </w:r>
          </w:p>
          <w:p w14:paraId="6EEB471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50 </w:t>
            </w:r>
          </w:p>
        </w:tc>
      </w:tr>
    </w:tbl>
    <w:p w14:paraId="2324F499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sz w:val="20"/>
          <w:szCs w:val="20"/>
        </w:rPr>
        <w:lastRenderedPageBreak/>
        <w:t xml:space="preserve"> </w:t>
      </w:r>
    </w:p>
    <w:p w14:paraId="5BC84714" w14:textId="77777777" w:rsidR="002A56E4" w:rsidRPr="00CE761C" w:rsidRDefault="002A56E4" w:rsidP="002A56E4">
      <w:pPr>
        <w:jc w:val="both"/>
      </w:pPr>
      <w:r w:rsidRPr="00CE761C">
        <w:t xml:space="preserve">Поточне оцінювання всіх видів навчальної діяльності аспіранта (аудиторна робота та самостійна робота) здійснюється в національній 4-бальній                   шкалі – «відмінно» («5»), «добре» («4»), «задовільно» («3»), «незадовільно» («2»). Невиконання завдань самостійної роботи, невідвідування семінарських та практичних занять позначаються </w:t>
      </w:r>
      <w:r w:rsidRPr="00CE761C">
        <w:rPr>
          <w:b/>
        </w:rPr>
        <w:t>«0».</w:t>
      </w:r>
      <w:r w:rsidRPr="00CE761C">
        <w:t xml:space="preserve"> </w:t>
      </w:r>
    </w:p>
    <w:p w14:paraId="2D5BBEA1" w14:textId="77777777" w:rsidR="002A56E4" w:rsidRPr="00CE761C" w:rsidRDefault="002A56E4" w:rsidP="002A56E4">
      <w:pPr>
        <w:jc w:val="both"/>
      </w:pPr>
      <w:r w:rsidRPr="00CE761C">
        <w:t xml:space="preserve">У кінці вивчення навчального матеріалу модуля напередодні заліково-екзаменаційної сесії викладач виставляє одну оцінку за аудиторну та самостійну роботу аспіранта як середнє арифметичне з усіх поточних оцінок за ці види роботи з округленням до десятої частки. Цю оцінку викладач трансформує в </w:t>
      </w:r>
      <w:r w:rsidRPr="00CE761C">
        <w:rPr>
          <w:b/>
        </w:rPr>
        <w:t xml:space="preserve">рейтинговий бал </w:t>
      </w:r>
      <w:proofErr w:type="gramStart"/>
      <w:r w:rsidRPr="00CE761C">
        <w:rPr>
          <w:b/>
        </w:rPr>
        <w:t>за роботу</w:t>
      </w:r>
      <w:proofErr w:type="gramEnd"/>
      <w:r w:rsidRPr="00CE761C">
        <w:rPr>
          <w:b/>
        </w:rPr>
        <w:t xml:space="preserve"> протягом семестру</w:t>
      </w:r>
      <w:r w:rsidRPr="00CE761C">
        <w:t xml:space="preserve"> шляхом помноження на </w:t>
      </w:r>
      <w:r w:rsidRPr="00CE761C">
        <w:rPr>
          <w:b/>
        </w:rPr>
        <w:t>10</w:t>
      </w:r>
      <w:r w:rsidRPr="00CE761C">
        <w:rPr>
          <w:b/>
          <w:vertAlign w:val="superscript"/>
        </w:rPr>
        <w:footnoteReference w:id="1"/>
      </w:r>
      <w:r w:rsidRPr="00CE761C">
        <w:rPr>
          <w:b/>
        </w:rPr>
        <w:t>.</w:t>
      </w:r>
      <w:r w:rsidRPr="00CE761C">
        <w:t xml:space="preserve"> Таким чином, максимальний рейтинговий бал </w:t>
      </w:r>
      <w:proofErr w:type="gramStart"/>
      <w:r w:rsidRPr="00CE761C">
        <w:t>за роботу</w:t>
      </w:r>
      <w:proofErr w:type="gramEnd"/>
      <w:r w:rsidRPr="00CE761C">
        <w:t xml:space="preserve"> протягом семестру може становити </w:t>
      </w:r>
      <w:r w:rsidRPr="00CE761C">
        <w:rPr>
          <w:b/>
        </w:rPr>
        <w:t>50.</w:t>
      </w:r>
      <w:r w:rsidRPr="00CE761C">
        <w:t xml:space="preserve">  </w:t>
      </w:r>
    </w:p>
    <w:p w14:paraId="33AD03B3" w14:textId="77777777" w:rsidR="002A56E4" w:rsidRPr="00CE761C" w:rsidRDefault="002A56E4" w:rsidP="002A56E4">
      <w:pPr>
        <w:jc w:val="both"/>
      </w:pPr>
      <w:r w:rsidRPr="00CE761C">
        <w:t xml:space="preserve">Модульна контрольна робота є складником семестрового рейтингу.  Модульні контрольні роботи оцінюються в 4-бальній системі («відмінно» («5»), «добре» («4»), «задовільно» («3»), «незадовільно» («2»)). Ці оцінки трансформуються в </w:t>
      </w:r>
      <w:r w:rsidRPr="00CE761C">
        <w:rPr>
          <w:b/>
        </w:rPr>
        <w:t xml:space="preserve">рейтинговий бал за </w:t>
      </w:r>
      <w:proofErr w:type="gramStart"/>
      <w:r w:rsidRPr="00CE761C">
        <w:rPr>
          <w:b/>
        </w:rPr>
        <w:t xml:space="preserve">МКР </w:t>
      </w:r>
      <w:r w:rsidRPr="00CE761C">
        <w:t xml:space="preserve"> у</w:t>
      </w:r>
      <w:proofErr w:type="gramEnd"/>
      <w:r w:rsidRPr="00CE761C">
        <w:t xml:space="preserve"> такий спосіб: </w:t>
      </w:r>
    </w:p>
    <w:p w14:paraId="0F73C25F" w14:textId="77777777" w:rsidR="002A56E4" w:rsidRPr="00CE761C" w:rsidRDefault="002A56E4" w:rsidP="002A56E4">
      <w:pPr>
        <w:jc w:val="both"/>
      </w:pPr>
      <w:r w:rsidRPr="00CE761C">
        <w:rPr>
          <w:b/>
        </w:rPr>
        <w:t xml:space="preserve"> </w:t>
      </w:r>
    </w:p>
    <w:p w14:paraId="66F46FE8" w14:textId="77777777" w:rsidR="002A56E4" w:rsidRPr="00CE761C" w:rsidRDefault="002A56E4" w:rsidP="002A56E4">
      <w:pPr>
        <w:tabs>
          <w:tab w:val="center" w:pos="2474"/>
          <w:tab w:val="center" w:pos="3205"/>
          <w:tab w:val="center" w:pos="4360"/>
        </w:tabs>
        <w:jc w:val="both"/>
      </w:pPr>
      <w:r w:rsidRPr="00CE761C">
        <w:rPr>
          <w:rFonts w:ascii="Calibri" w:eastAsia="Calibri" w:hAnsi="Calibri" w:cs="Calibri"/>
        </w:rPr>
        <w:tab/>
      </w:r>
      <w:r w:rsidRPr="00CE761C">
        <w:rPr>
          <w:b/>
        </w:rPr>
        <w:t xml:space="preserve">“відмінно” </w:t>
      </w:r>
      <w:r w:rsidRPr="00CE761C">
        <w:rPr>
          <w:b/>
        </w:rPr>
        <w:tab/>
      </w:r>
      <w:r w:rsidRPr="00CE761C">
        <w:t xml:space="preserve"> </w:t>
      </w:r>
      <w:r w:rsidRPr="00CE761C">
        <w:tab/>
        <w:t xml:space="preserve">– 50 балів; </w:t>
      </w:r>
    </w:p>
    <w:p w14:paraId="4A75F65D" w14:textId="77777777" w:rsidR="002A56E4" w:rsidRPr="00CE761C" w:rsidRDefault="002A56E4" w:rsidP="002A56E4">
      <w:pPr>
        <w:tabs>
          <w:tab w:val="center" w:pos="2331"/>
          <w:tab w:val="center" w:pos="3205"/>
          <w:tab w:val="center" w:pos="4360"/>
        </w:tabs>
        <w:jc w:val="both"/>
      </w:pPr>
      <w:r w:rsidRPr="00CE761C">
        <w:rPr>
          <w:rFonts w:ascii="Calibri" w:eastAsia="Calibri" w:hAnsi="Calibri" w:cs="Calibri"/>
        </w:rPr>
        <w:tab/>
      </w:r>
      <w:r w:rsidRPr="00CE761C">
        <w:rPr>
          <w:b/>
        </w:rPr>
        <w:t xml:space="preserve">“добре” </w:t>
      </w:r>
      <w:r w:rsidRPr="00CE761C">
        <w:rPr>
          <w:b/>
        </w:rPr>
        <w:tab/>
        <w:t xml:space="preserve"> </w:t>
      </w:r>
      <w:r w:rsidRPr="00CE761C">
        <w:rPr>
          <w:b/>
        </w:rPr>
        <w:tab/>
      </w:r>
      <w:r w:rsidRPr="00CE761C">
        <w:t xml:space="preserve">– 40 балів; </w:t>
      </w:r>
    </w:p>
    <w:p w14:paraId="2A793AE2" w14:textId="77777777" w:rsidR="002A56E4" w:rsidRPr="00CE761C" w:rsidRDefault="002A56E4" w:rsidP="002A56E4">
      <w:pPr>
        <w:jc w:val="both"/>
      </w:pPr>
      <w:r w:rsidRPr="00CE761C">
        <w:rPr>
          <w:b/>
        </w:rPr>
        <w:t>“</w:t>
      </w:r>
      <w:proofErr w:type="gramStart"/>
      <w:r w:rsidRPr="00CE761C">
        <w:rPr>
          <w:b/>
        </w:rPr>
        <w:t xml:space="preserve">задовільно”   </w:t>
      </w:r>
      <w:proofErr w:type="gramEnd"/>
      <w:r w:rsidRPr="00CE761C">
        <w:rPr>
          <w:b/>
        </w:rPr>
        <w:t xml:space="preserve">            </w:t>
      </w:r>
      <w:r w:rsidRPr="00CE761C">
        <w:t xml:space="preserve">– 30 балів; </w:t>
      </w:r>
    </w:p>
    <w:p w14:paraId="07D4B590" w14:textId="77777777" w:rsidR="002A56E4" w:rsidRPr="00CE761C" w:rsidRDefault="002A56E4" w:rsidP="002A56E4">
      <w:pPr>
        <w:tabs>
          <w:tab w:val="center" w:pos="2673"/>
          <w:tab w:val="center" w:pos="4360"/>
        </w:tabs>
        <w:jc w:val="both"/>
      </w:pPr>
      <w:r w:rsidRPr="00CE761C">
        <w:rPr>
          <w:rFonts w:ascii="Calibri" w:eastAsia="Calibri" w:hAnsi="Calibri" w:cs="Calibri"/>
        </w:rPr>
        <w:tab/>
      </w:r>
      <w:r w:rsidRPr="00CE761C">
        <w:rPr>
          <w:b/>
        </w:rPr>
        <w:t xml:space="preserve">“незадовільно” </w:t>
      </w:r>
      <w:r w:rsidRPr="00CE761C">
        <w:rPr>
          <w:b/>
        </w:rPr>
        <w:tab/>
      </w:r>
      <w:r w:rsidRPr="00CE761C">
        <w:t xml:space="preserve">– 20 балів; </w:t>
      </w:r>
    </w:p>
    <w:p w14:paraId="06461767" w14:textId="77777777" w:rsidR="002A56E4" w:rsidRPr="00CE761C" w:rsidRDefault="002A56E4" w:rsidP="002A56E4">
      <w:pPr>
        <w:tabs>
          <w:tab w:val="center" w:pos="4547"/>
          <w:tab w:val="center" w:pos="7453"/>
          <w:tab w:val="center" w:pos="8559"/>
        </w:tabs>
        <w:jc w:val="both"/>
      </w:pPr>
      <w:r w:rsidRPr="00CE761C">
        <w:rPr>
          <w:rFonts w:ascii="Calibri" w:eastAsia="Calibri" w:hAnsi="Calibri" w:cs="Calibri"/>
        </w:rPr>
        <w:tab/>
      </w:r>
      <w:r w:rsidRPr="00CE761C">
        <w:rPr>
          <w:b/>
        </w:rPr>
        <w:t>неявка на МКР або відповідь на завдання МКР відсутня</w:t>
      </w:r>
      <w:r w:rsidRPr="00CE761C">
        <w:rPr>
          <w:i/>
        </w:rPr>
        <w:t xml:space="preserve"> </w:t>
      </w:r>
      <w:r w:rsidRPr="00CE761C">
        <w:rPr>
          <w:i/>
        </w:rPr>
        <w:tab/>
      </w:r>
      <w:r w:rsidRPr="00CE761C">
        <w:t xml:space="preserve"> </w:t>
      </w:r>
      <w:r w:rsidRPr="00CE761C">
        <w:tab/>
        <w:t>– 0 балів;</w:t>
      </w:r>
      <w:r w:rsidRPr="00CE761C">
        <w:rPr>
          <w:b/>
        </w:rPr>
        <w:t xml:space="preserve"> </w:t>
      </w:r>
    </w:p>
    <w:p w14:paraId="49FC85D6" w14:textId="77777777" w:rsidR="002A56E4" w:rsidRPr="00CE761C" w:rsidRDefault="002A56E4" w:rsidP="002A56E4">
      <w:pPr>
        <w:jc w:val="both"/>
      </w:pPr>
      <w:r w:rsidRPr="00CE761C">
        <w:t xml:space="preserve"> </w:t>
      </w:r>
      <w:r w:rsidRPr="00CE761C">
        <w:rPr>
          <w:b/>
        </w:rPr>
        <w:t>Семестровий рейтинговий бал</w:t>
      </w:r>
      <w:r w:rsidRPr="00CE761C">
        <w:t xml:space="preserve"> є сумою рейтингового бала </w:t>
      </w:r>
      <w:proofErr w:type="gramStart"/>
      <w:r w:rsidRPr="00CE761C">
        <w:t>за роботу</w:t>
      </w:r>
      <w:proofErr w:type="gramEnd"/>
      <w:r w:rsidRPr="00CE761C">
        <w:t xml:space="preserve"> протягом семестру і рейтингового бала за МКР. </w:t>
      </w:r>
    </w:p>
    <w:p w14:paraId="77A73E27" w14:textId="77777777" w:rsidR="002A56E4" w:rsidRPr="00CE761C" w:rsidRDefault="002A56E4" w:rsidP="002A56E4">
      <w:pPr>
        <w:jc w:val="both"/>
      </w:pPr>
      <w:r w:rsidRPr="00CE761C">
        <w:t xml:space="preserve"> </w:t>
      </w:r>
    </w:p>
    <w:p w14:paraId="3DFF52AA" w14:textId="77777777" w:rsidR="002A56E4" w:rsidRPr="00CE761C" w:rsidRDefault="002A56E4" w:rsidP="002A56E4">
      <w:pPr>
        <w:jc w:val="both"/>
      </w:pPr>
      <w:r w:rsidRPr="00CE761C">
        <w:t xml:space="preserve"> </w:t>
      </w:r>
    </w:p>
    <w:p w14:paraId="111E9D6A" w14:textId="3E437C2B" w:rsidR="002A56E4" w:rsidRPr="00CE761C" w:rsidRDefault="002A56E4" w:rsidP="002A56E4">
      <w:pPr>
        <w:jc w:val="both"/>
      </w:pPr>
      <w:r w:rsidRPr="00CE761C">
        <w:rPr>
          <w:b/>
        </w:rPr>
        <w:t xml:space="preserve">Критерії оцінювання вмінь та знань аспіранта під час аудиторної роботи </w:t>
      </w:r>
    </w:p>
    <w:p w14:paraId="5E8992EB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tbl>
      <w:tblPr>
        <w:tblStyle w:val="11"/>
        <w:tblW w:w="9348" w:type="dxa"/>
        <w:tblInd w:w="-430" w:type="dxa"/>
        <w:tblCellMar>
          <w:top w:w="54" w:type="dxa"/>
          <w:left w:w="142" w:type="dxa"/>
          <w:right w:w="59" w:type="dxa"/>
        </w:tblCellMar>
        <w:tblLook w:val="04A0" w:firstRow="1" w:lastRow="0" w:firstColumn="1" w:lastColumn="0" w:noHBand="0" w:noVBand="1"/>
      </w:tblPr>
      <w:tblGrid>
        <w:gridCol w:w="2187"/>
        <w:gridCol w:w="7161"/>
      </w:tblGrid>
      <w:tr w:rsidR="002A56E4" w:rsidRPr="002A56E4" w14:paraId="420D67AB" w14:textId="77777777" w:rsidTr="002A56E4">
        <w:trPr>
          <w:trHeight w:val="2870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300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“Відмінно” 5 балів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D456" w14:textId="77777777" w:rsidR="002A56E4" w:rsidRPr="002A56E4" w:rsidRDefault="002A56E4" w:rsidP="002A56E4">
            <w:pPr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Прочитання та осмислення художнього та теоретичного матеріалу, винесеного на обговорення; </w:t>
            </w:r>
          </w:p>
          <w:p w14:paraId="79C7C5E0" w14:textId="77777777" w:rsidR="002A56E4" w:rsidRPr="002A56E4" w:rsidRDefault="002A56E4" w:rsidP="002A56E4">
            <w:pPr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виконання відповідних усних та письмових завдань; </w:t>
            </w:r>
          </w:p>
          <w:p w14:paraId="7FFF0C05" w14:textId="77777777" w:rsidR="002A56E4" w:rsidRPr="002A56E4" w:rsidRDefault="002A56E4" w:rsidP="002A56E4">
            <w:pPr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змістовний, аргументований та цілісний виклад під час відповіді; </w:t>
            </w:r>
          </w:p>
          <w:p w14:paraId="767D2083" w14:textId="77777777" w:rsidR="002A56E4" w:rsidRPr="002A56E4" w:rsidRDefault="002A56E4" w:rsidP="002A56E4">
            <w:pPr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активна й посутня участь у роботі впродовж усього семінарського заняття; </w:t>
            </w:r>
          </w:p>
          <w:p w14:paraId="395535CE" w14:textId="77777777" w:rsidR="002A56E4" w:rsidRPr="002A56E4" w:rsidRDefault="002A56E4" w:rsidP="002A56E4">
            <w:pPr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засвоєння відповідних літературознавчих термінів та понять та оперування ними під час семінару; </w:t>
            </w:r>
          </w:p>
          <w:p w14:paraId="14FDEF30" w14:textId="77777777" w:rsidR="002A56E4" w:rsidRPr="002A56E4" w:rsidRDefault="002A56E4" w:rsidP="002A56E4">
            <w:pPr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самостійність та творчість мислення; </w:t>
            </w:r>
          </w:p>
          <w:p w14:paraId="6CCDC59F" w14:textId="77777777" w:rsidR="002A56E4" w:rsidRPr="002A56E4" w:rsidRDefault="002A56E4" w:rsidP="002A56E4">
            <w:pPr>
              <w:numPr>
                <w:ilvl w:val="0"/>
                <w:numId w:val="2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вміння аналізувати художній текст або його фрагмент, враховуючи історикокультурний, світоглядно-естетичний контексти відповідної епохи; визначати жанрову природу та поетикальні особливості поданого художнього тексту. </w:t>
            </w:r>
          </w:p>
          <w:p w14:paraId="2D23660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4550D3B5" w14:textId="77777777" w:rsidTr="002A56E4">
        <w:trPr>
          <w:trHeight w:val="3317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D82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lastRenderedPageBreak/>
              <w:t>“Добре” 4 бали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F927" w14:textId="77777777" w:rsidR="002A56E4" w:rsidRPr="002A56E4" w:rsidRDefault="002A56E4" w:rsidP="002A56E4">
            <w:pPr>
              <w:numPr>
                <w:ilvl w:val="0"/>
                <w:numId w:val="2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Прочитання та осмислення художнього та теоретичного матеріалу, винесеного на обговорення; </w:t>
            </w:r>
          </w:p>
          <w:p w14:paraId="5A5134B8" w14:textId="77777777" w:rsidR="002A56E4" w:rsidRPr="002A56E4" w:rsidRDefault="002A56E4" w:rsidP="002A56E4">
            <w:pPr>
              <w:numPr>
                <w:ilvl w:val="0"/>
                <w:numId w:val="2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виконання відповідних усних та письмових завдань; </w:t>
            </w:r>
          </w:p>
          <w:p w14:paraId="786051BB" w14:textId="77777777" w:rsidR="002A56E4" w:rsidRPr="002A56E4" w:rsidRDefault="002A56E4" w:rsidP="002A56E4">
            <w:pPr>
              <w:numPr>
                <w:ilvl w:val="0"/>
                <w:numId w:val="2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змістовний, аргументований та цілісний виклад під час відповіді, в якій допускаються певні несуттєві помилки; </w:t>
            </w:r>
          </w:p>
          <w:p w14:paraId="222C5970" w14:textId="77777777" w:rsidR="002A56E4" w:rsidRPr="002A56E4" w:rsidRDefault="002A56E4" w:rsidP="002A56E4">
            <w:pPr>
              <w:numPr>
                <w:ilvl w:val="0"/>
                <w:numId w:val="2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активна й посутня участь у роботі впродовж більшої частини семінарського заняття; </w:t>
            </w:r>
          </w:p>
          <w:p w14:paraId="1A6FE3C0" w14:textId="77777777" w:rsidR="002A56E4" w:rsidRPr="002A56E4" w:rsidRDefault="002A56E4" w:rsidP="002A56E4">
            <w:pPr>
              <w:numPr>
                <w:ilvl w:val="0"/>
                <w:numId w:val="2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засвоєння відповідних літературознавчих термінів та понять та оперування ними під час семінару; </w:t>
            </w:r>
          </w:p>
          <w:p w14:paraId="5180E9DB" w14:textId="77777777" w:rsidR="002A56E4" w:rsidRPr="002A56E4" w:rsidRDefault="002A56E4" w:rsidP="002A56E4">
            <w:pPr>
              <w:numPr>
                <w:ilvl w:val="0"/>
                <w:numId w:val="2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вміння аналізувати художній текст або його фрагмент, враховуючи історикокультурний, світоглядно-естетичний контексти відповідної епохи; визначати жанрову природу та поетикальні особливості поданого художнього тексту. Допускаються певні несуттєві помилки. </w:t>
            </w:r>
          </w:p>
          <w:p w14:paraId="59985DB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7A4BE6AD" w14:textId="77777777" w:rsidTr="002A56E4">
        <w:trPr>
          <w:trHeight w:val="1448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9B7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“Задовільно” 3 бали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41AF" w14:textId="77777777" w:rsidR="002A56E4" w:rsidRPr="002A56E4" w:rsidRDefault="002A56E4" w:rsidP="002A56E4">
            <w:pPr>
              <w:numPr>
                <w:ilvl w:val="0"/>
                <w:numId w:val="23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Прочитання обов’язкового художнього та теоретичного матеріалів; </w:t>
            </w:r>
          </w:p>
          <w:p w14:paraId="799CBBA6" w14:textId="77777777" w:rsidR="002A56E4" w:rsidRPr="002A56E4" w:rsidRDefault="002A56E4" w:rsidP="002A56E4">
            <w:pPr>
              <w:numPr>
                <w:ilvl w:val="0"/>
                <w:numId w:val="23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виконання відповідних письмових завдань; </w:t>
            </w:r>
          </w:p>
          <w:p w14:paraId="0CD7D0DC" w14:textId="77777777" w:rsidR="002A56E4" w:rsidRPr="002A56E4" w:rsidRDefault="002A56E4" w:rsidP="002A56E4">
            <w:pPr>
              <w:numPr>
                <w:ilvl w:val="0"/>
                <w:numId w:val="23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відповідь репродуктивного характеру; </w:t>
            </w:r>
          </w:p>
          <w:p w14:paraId="4E743DA5" w14:textId="77777777" w:rsidR="002A56E4" w:rsidRPr="002A56E4" w:rsidRDefault="002A56E4" w:rsidP="002A56E4">
            <w:pPr>
              <w:numPr>
                <w:ilvl w:val="0"/>
                <w:numId w:val="23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відсутність цілісної та аргументованої відповіді на запитання; відповідь у формі доповнення. </w:t>
            </w:r>
          </w:p>
          <w:p w14:paraId="5C6DC5D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3FDCCC3F" w14:textId="77777777" w:rsidTr="002A56E4">
        <w:trPr>
          <w:trHeight w:val="1202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7AA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“Незадовільно” 2 бали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1430" w14:textId="77777777" w:rsidR="002A56E4" w:rsidRPr="002A56E4" w:rsidRDefault="002A56E4" w:rsidP="002A56E4">
            <w:pPr>
              <w:numPr>
                <w:ilvl w:val="0"/>
                <w:numId w:val="24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Незнання обов’язкового художнього та теоретичного матеріалів; </w:t>
            </w:r>
          </w:p>
          <w:p w14:paraId="1BEB715F" w14:textId="77777777" w:rsidR="002A56E4" w:rsidRPr="002A56E4" w:rsidRDefault="002A56E4" w:rsidP="002A56E4">
            <w:pPr>
              <w:numPr>
                <w:ilvl w:val="0"/>
                <w:numId w:val="24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невиконання відповідних письмових завдань; </w:t>
            </w:r>
          </w:p>
          <w:p w14:paraId="32690D9F" w14:textId="77777777" w:rsidR="002A56E4" w:rsidRPr="002A56E4" w:rsidRDefault="002A56E4" w:rsidP="002A56E4">
            <w:pPr>
              <w:numPr>
                <w:ilvl w:val="0"/>
                <w:numId w:val="24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нездатність дати відповідь репродуктивного характеру на поставленні запитання. </w:t>
            </w:r>
          </w:p>
          <w:p w14:paraId="033C6AE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1F6E74C2" w14:textId="77777777" w:rsidTr="002A56E4">
        <w:trPr>
          <w:trHeight w:val="470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619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0 балів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7F2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Відсутність на семінарі без його подальшого відпрацювання.  </w:t>
            </w:r>
          </w:p>
        </w:tc>
      </w:tr>
    </w:tbl>
    <w:p w14:paraId="6B81EBAC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p w14:paraId="723B2456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p w14:paraId="35D42A02" w14:textId="4C37AEDB" w:rsidR="002A56E4" w:rsidRPr="002A56E4" w:rsidRDefault="002A56E4" w:rsidP="00CE761C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p w14:paraId="275C6DD0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p w14:paraId="5A3D4A6F" w14:textId="7838E292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Критерії оцінювання самостійної письмової роботи </w:t>
      </w:r>
    </w:p>
    <w:p w14:paraId="7C5D6CFF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tbl>
      <w:tblPr>
        <w:tblStyle w:val="11"/>
        <w:tblW w:w="9348" w:type="dxa"/>
        <w:tblInd w:w="-5" w:type="dxa"/>
        <w:tblCellMar>
          <w:top w:w="53" w:type="dxa"/>
          <w:left w:w="139" w:type="dxa"/>
          <w:right w:w="63" w:type="dxa"/>
        </w:tblCellMar>
        <w:tblLook w:val="04A0" w:firstRow="1" w:lastRow="0" w:firstColumn="1" w:lastColumn="0" w:noHBand="0" w:noVBand="1"/>
      </w:tblPr>
      <w:tblGrid>
        <w:gridCol w:w="2189"/>
        <w:gridCol w:w="7159"/>
      </w:tblGrid>
      <w:tr w:rsidR="002A56E4" w:rsidRPr="002A56E4" w14:paraId="18EC6551" w14:textId="77777777" w:rsidTr="002A56E4">
        <w:trPr>
          <w:trHeight w:val="1922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695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“Відмінно” 5 балів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6434" w14:textId="77777777" w:rsidR="002A56E4" w:rsidRPr="002A56E4" w:rsidRDefault="002A56E4" w:rsidP="002A56E4">
            <w:pPr>
              <w:numPr>
                <w:ilvl w:val="0"/>
                <w:numId w:val="25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Повне розкриття теми, що засвідчує високий рівень осмислення </w:t>
            </w:r>
          </w:p>
          <w:p w14:paraId="5734EA9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відповідного художнього та теоретичного матеріалів; </w:t>
            </w:r>
          </w:p>
          <w:p w14:paraId="2417A80D" w14:textId="77777777" w:rsidR="002A56E4" w:rsidRPr="002A56E4" w:rsidRDefault="002A56E4" w:rsidP="002A56E4">
            <w:pPr>
              <w:numPr>
                <w:ilvl w:val="0"/>
                <w:numId w:val="25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самостійність мислення; </w:t>
            </w:r>
          </w:p>
          <w:p w14:paraId="3A96B95D" w14:textId="77777777" w:rsidR="002A56E4" w:rsidRPr="002A56E4" w:rsidRDefault="002A56E4" w:rsidP="002A56E4">
            <w:pPr>
              <w:numPr>
                <w:ilvl w:val="0"/>
                <w:numId w:val="25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логічний, аргументований та грамотний виклад; </w:t>
            </w:r>
          </w:p>
          <w:p w14:paraId="4351F8EE" w14:textId="77777777" w:rsidR="002A56E4" w:rsidRPr="002A56E4" w:rsidRDefault="002A56E4" w:rsidP="002A56E4">
            <w:pPr>
              <w:numPr>
                <w:ilvl w:val="0"/>
                <w:numId w:val="25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належне оформлення роботи; </w:t>
            </w:r>
          </w:p>
          <w:p w14:paraId="3AC79BA0" w14:textId="77777777" w:rsidR="002A56E4" w:rsidRPr="002A56E4" w:rsidRDefault="002A56E4" w:rsidP="002A56E4">
            <w:pPr>
              <w:numPr>
                <w:ilvl w:val="0"/>
                <w:numId w:val="25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вчасне подання роботи (пізніше подання роботи допускається у випадку хвороби. Копія довідки здається разом з самостійною роботою). </w:t>
            </w:r>
          </w:p>
          <w:p w14:paraId="16AA28D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39B82DFF" w14:textId="77777777" w:rsidTr="002A56E4">
        <w:trPr>
          <w:trHeight w:val="1678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9F4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“Добре” 4 бали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523E" w14:textId="77777777" w:rsidR="002A56E4" w:rsidRPr="002A56E4" w:rsidRDefault="002A56E4" w:rsidP="002A56E4">
            <w:pPr>
              <w:numPr>
                <w:ilvl w:val="0"/>
                <w:numId w:val="26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Розкриття теми, що засвідчує належний рівень осмислення відповідного художнього та теоретичного матеріалів. Допускаються певні неточності; </w:t>
            </w:r>
          </w:p>
          <w:p w14:paraId="1CADDA22" w14:textId="77777777" w:rsidR="002A56E4" w:rsidRPr="002A56E4" w:rsidRDefault="002A56E4" w:rsidP="002A56E4">
            <w:pPr>
              <w:numPr>
                <w:ilvl w:val="0"/>
                <w:numId w:val="26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логічний, аргументований та грамотний виклад. Допускаються певні </w:t>
            </w:r>
          </w:p>
          <w:p w14:paraId="54961A6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неточності; </w:t>
            </w:r>
          </w:p>
          <w:p w14:paraId="1D7EAE6B" w14:textId="77777777" w:rsidR="002A56E4" w:rsidRPr="002A56E4" w:rsidRDefault="002A56E4" w:rsidP="002A56E4">
            <w:pPr>
              <w:numPr>
                <w:ilvl w:val="0"/>
                <w:numId w:val="26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належне оформлення роботи; </w:t>
            </w:r>
          </w:p>
          <w:p w14:paraId="1FF5F4AC" w14:textId="77777777" w:rsidR="002A56E4" w:rsidRPr="002A56E4" w:rsidRDefault="002A56E4" w:rsidP="002A56E4">
            <w:pPr>
              <w:numPr>
                <w:ilvl w:val="0"/>
                <w:numId w:val="26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вчасне подання роботи (пізніше подання роботи допускається у випадку хвороби. Копія довідки здається разом з самостійною роботою). </w:t>
            </w:r>
          </w:p>
        </w:tc>
      </w:tr>
      <w:tr w:rsidR="002A56E4" w:rsidRPr="002A56E4" w14:paraId="338CF39C" w14:textId="77777777" w:rsidTr="002A56E4">
        <w:trPr>
          <w:trHeight w:val="1922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5C5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“Задовільно” 3 бали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9359F" w14:textId="77777777" w:rsidR="002A56E4" w:rsidRPr="002A56E4" w:rsidRDefault="002A56E4" w:rsidP="002A56E4">
            <w:pPr>
              <w:numPr>
                <w:ilvl w:val="0"/>
                <w:numId w:val="27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Часткове розкриття теми; </w:t>
            </w:r>
          </w:p>
          <w:p w14:paraId="49BB0CCC" w14:textId="77777777" w:rsidR="002A56E4" w:rsidRPr="002A56E4" w:rsidRDefault="002A56E4" w:rsidP="002A56E4">
            <w:pPr>
              <w:numPr>
                <w:ilvl w:val="0"/>
                <w:numId w:val="27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домінування реферативної інформації та цитат над самостійним аналізом художнього тексту; </w:t>
            </w:r>
          </w:p>
          <w:p w14:paraId="27E6C7A7" w14:textId="77777777" w:rsidR="002A56E4" w:rsidRPr="002A56E4" w:rsidRDefault="002A56E4" w:rsidP="002A56E4">
            <w:pPr>
              <w:numPr>
                <w:ilvl w:val="0"/>
                <w:numId w:val="27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нелогічний та неграмотний виклад; </w:t>
            </w:r>
          </w:p>
          <w:p w14:paraId="5B860777" w14:textId="77777777" w:rsidR="002A56E4" w:rsidRPr="002A56E4" w:rsidRDefault="002A56E4" w:rsidP="002A56E4">
            <w:pPr>
              <w:numPr>
                <w:ilvl w:val="0"/>
                <w:numId w:val="27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некоректне оформлення; </w:t>
            </w:r>
          </w:p>
          <w:p w14:paraId="3FD94A1B" w14:textId="77777777" w:rsidR="002A56E4" w:rsidRPr="002A56E4" w:rsidRDefault="002A56E4" w:rsidP="002A56E4">
            <w:pPr>
              <w:numPr>
                <w:ilvl w:val="0"/>
                <w:numId w:val="27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вчасне подання роботи (пізніше подання роботи допускається у випадку хвороби. Копія довідки здається разом з самостійною роботою). </w:t>
            </w:r>
          </w:p>
          <w:p w14:paraId="0DFCBA8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1A91927C" w14:textId="77777777" w:rsidTr="002A56E4">
        <w:trPr>
          <w:trHeight w:val="1664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795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lastRenderedPageBreak/>
              <w:t>“Незадовільно” 2 бали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FE5C" w14:textId="77777777" w:rsidR="002A56E4" w:rsidRPr="002A56E4" w:rsidRDefault="002A56E4" w:rsidP="002A56E4">
            <w:pPr>
              <w:numPr>
                <w:ilvl w:val="0"/>
                <w:numId w:val="28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Нерозкриття теми з урахуванням відповідного художнього та теоретичного матеріалів; </w:t>
            </w:r>
          </w:p>
          <w:p w14:paraId="0FD3DDA6" w14:textId="77777777" w:rsidR="002A56E4" w:rsidRPr="002A56E4" w:rsidRDefault="002A56E4" w:rsidP="002A56E4">
            <w:pPr>
              <w:numPr>
                <w:ilvl w:val="0"/>
                <w:numId w:val="28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несамостійне виконання роботи (списування у колег, з інтернету, підручників тощо); </w:t>
            </w:r>
          </w:p>
          <w:p w14:paraId="4DEAF50F" w14:textId="77777777" w:rsidR="002A56E4" w:rsidRPr="002A56E4" w:rsidRDefault="002A56E4" w:rsidP="002A56E4">
            <w:pPr>
              <w:numPr>
                <w:ilvl w:val="0"/>
                <w:numId w:val="28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невчасне подання роботи без поважної причини, засвідченої офіційною довідкою. </w:t>
            </w:r>
          </w:p>
          <w:p w14:paraId="49C80C6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7349E7D8" w14:textId="77777777" w:rsidTr="002A56E4">
        <w:trPr>
          <w:trHeight w:val="24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4D34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0 балів </w:t>
            </w:r>
          </w:p>
        </w:tc>
        <w:tc>
          <w:tcPr>
            <w:tcW w:w="7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998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Самостійну роботу не подано. </w:t>
            </w:r>
          </w:p>
        </w:tc>
      </w:tr>
    </w:tbl>
    <w:p w14:paraId="755049D1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sz w:val="20"/>
          <w:szCs w:val="20"/>
        </w:rPr>
        <w:t xml:space="preserve"> </w:t>
      </w:r>
    </w:p>
    <w:p w14:paraId="242CDCF9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p w14:paraId="0D5FB3CC" w14:textId="0F3BF196" w:rsidR="002A56E4" w:rsidRPr="002A56E4" w:rsidRDefault="002A56E4" w:rsidP="00CE761C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p w14:paraId="2B816337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Критерії оцінювання модульної контрольної роботи </w:t>
      </w:r>
    </w:p>
    <w:tbl>
      <w:tblPr>
        <w:tblStyle w:val="11"/>
        <w:tblpPr w:leftFromText="180" w:rightFromText="180" w:vertAnchor="text" w:horzAnchor="margin" w:tblpXSpec="center" w:tblpY="150"/>
        <w:tblW w:w="9348" w:type="dxa"/>
        <w:tblInd w:w="0" w:type="dxa"/>
        <w:tblCellMar>
          <w:top w:w="53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2192"/>
        <w:gridCol w:w="7156"/>
      </w:tblGrid>
      <w:tr w:rsidR="004272A3" w:rsidRPr="002A56E4" w14:paraId="2714640E" w14:textId="77777777" w:rsidTr="004272A3">
        <w:trPr>
          <w:trHeight w:val="2182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B04D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4DD1" w14:textId="77777777" w:rsidR="004272A3" w:rsidRPr="002A56E4" w:rsidRDefault="004272A3" w:rsidP="004272A3">
            <w:pPr>
              <w:numPr>
                <w:ilvl w:val="0"/>
                <w:numId w:val="29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Знання художніх текстів, винесених для обов’язкового прочитання; </w:t>
            </w:r>
          </w:p>
          <w:p w14:paraId="43B92E95" w14:textId="77777777" w:rsidR="004272A3" w:rsidRPr="002A56E4" w:rsidRDefault="004272A3" w:rsidP="004272A3">
            <w:pPr>
              <w:numPr>
                <w:ilvl w:val="0"/>
                <w:numId w:val="29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вичерпна відповідь на історико-теоретичне запитання; </w:t>
            </w:r>
          </w:p>
          <w:p w14:paraId="323CD3EF" w14:textId="77777777" w:rsidR="004272A3" w:rsidRPr="002A56E4" w:rsidRDefault="004272A3" w:rsidP="004272A3">
            <w:pPr>
              <w:numPr>
                <w:ilvl w:val="0"/>
                <w:numId w:val="29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вміння аналізувати художній текст або його фрагмент, враховуючи історикокультурний та світоглядно-естетичний контексти відповідної епохи; </w:t>
            </w:r>
          </w:p>
          <w:p w14:paraId="629B4E71" w14:textId="77777777" w:rsidR="004272A3" w:rsidRPr="002A56E4" w:rsidRDefault="004272A3" w:rsidP="004272A3">
            <w:pPr>
              <w:numPr>
                <w:ilvl w:val="0"/>
                <w:numId w:val="29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визначення жанрової природи та поетикальних особливостей поданого художнього тексту; </w:t>
            </w:r>
          </w:p>
          <w:p w14:paraId="7B1D1DFD" w14:textId="77777777" w:rsidR="004272A3" w:rsidRPr="002A56E4" w:rsidRDefault="004272A3" w:rsidP="004272A3">
            <w:pPr>
              <w:numPr>
                <w:ilvl w:val="0"/>
                <w:numId w:val="29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оперування відповідними літературознавчими термінами та поняттями; </w:t>
            </w: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A56E4">
              <w:rPr>
                <w:sz w:val="20"/>
                <w:szCs w:val="20"/>
              </w:rPr>
              <w:t xml:space="preserve">змістовний, аргументований та грамотний виклад; </w:t>
            </w: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A56E4">
              <w:rPr>
                <w:sz w:val="20"/>
                <w:szCs w:val="20"/>
              </w:rPr>
              <w:t xml:space="preserve">самостійність виконання. </w:t>
            </w:r>
          </w:p>
        </w:tc>
      </w:tr>
      <w:tr w:rsidR="004272A3" w:rsidRPr="002A56E4" w14:paraId="1BCA9CC1" w14:textId="77777777" w:rsidTr="004272A3">
        <w:trPr>
          <w:trHeight w:val="2641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2B5A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“Добре” 44-38 балів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F35C" w14:textId="77777777" w:rsidR="004272A3" w:rsidRPr="002A56E4" w:rsidRDefault="004272A3" w:rsidP="004272A3">
            <w:pPr>
              <w:numPr>
                <w:ilvl w:val="0"/>
                <w:numId w:val="30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Знання художніх текстів, винесених для обов’язкового прочитання; </w:t>
            </w:r>
          </w:p>
          <w:p w14:paraId="160AFE32" w14:textId="77777777" w:rsidR="004272A3" w:rsidRPr="002A56E4" w:rsidRDefault="004272A3" w:rsidP="004272A3">
            <w:pPr>
              <w:numPr>
                <w:ilvl w:val="0"/>
                <w:numId w:val="30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ґрунтовна відповідь на історико-теоретичне запитання. Допускаються певні несуттєві помилки; </w:t>
            </w:r>
          </w:p>
          <w:p w14:paraId="3EC67BB0" w14:textId="77777777" w:rsidR="004272A3" w:rsidRPr="002A56E4" w:rsidRDefault="004272A3" w:rsidP="004272A3">
            <w:pPr>
              <w:numPr>
                <w:ilvl w:val="0"/>
                <w:numId w:val="30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вміння аналізувати художній текст або його фрагмент, враховуючи історикокультурний та світоглядно-естетичний контексти відповідної епохи. Допускаються певні несуттєві помилки; </w:t>
            </w:r>
          </w:p>
          <w:p w14:paraId="5F83D944" w14:textId="77777777" w:rsidR="004272A3" w:rsidRPr="002A56E4" w:rsidRDefault="004272A3" w:rsidP="004272A3">
            <w:pPr>
              <w:numPr>
                <w:ilvl w:val="0"/>
                <w:numId w:val="30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визначення жанрової природи та поетикальних особливостей поданого художнього тексту. Допускаються певні несуттєві помилки; </w:t>
            </w:r>
          </w:p>
          <w:p w14:paraId="6032E6BC" w14:textId="77777777" w:rsidR="004272A3" w:rsidRPr="002A56E4" w:rsidRDefault="004272A3" w:rsidP="004272A3">
            <w:pPr>
              <w:numPr>
                <w:ilvl w:val="0"/>
                <w:numId w:val="30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оперування відповідними літературознавчими термінами та поняттями; </w:t>
            </w: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A56E4">
              <w:rPr>
                <w:sz w:val="20"/>
                <w:szCs w:val="20"/>
              </w:rPr>
              <w:t xml:space="preserve">змістовний, аргументований та грамотний виклад; </w:t>
            </w: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A56E4">
              <w:rPr>
                <w:sz w:val="20"/>
                <w:szCs w:val="20"/>
              </w:rPr>
              <w:t xml:space="preserve">самостійність виконання. </w:t>
            </w:r>
          </w:p>
        </w:tc>
      </w:tr>
      <w:tr w:rsidR="004272A3" w:rsidRPr="002A56E4" w14:paraId="0AF9686E" w14:textId="77777777" w:rsidTr="004272A3">
        <w:trPr>
          <w:trHeight w:val="2168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6584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“Задовільно” 37-33 бали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44C7" w14:textId="77777777" w:rsidR="004272A3" w:rsidRPr="002A56E4" w:rsidRDefault="004272A3" w:rsidP="004272A3">
            <w:pPr>
              <w:numPr>
                <w:ilvl w:val="0"/>
                <w:numId w:val="3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Знання художніх текстів, винесених для обов’язкового прочитання; </w:t>
            </w:r>
          </w:p>
          <w:p w14:paraId="5CFE7F9A" w14:textId="77777777" w:rsidR="004272A3" w:rsidRPr="002A56E4" w:rsidRDefault="004272A3" w:rsidP="004272A3">
            <w:pPr>
              <w:numPr>
                <w:ilvl w:val="0"/>
                <w:numId w:val="3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часткова відповідь на історико-теоретичне запитання; </w:t>
            </w:r>
          </w:p>
          <w:p w14:paraId="2A7213C8" w14:textId="77777777" w:rsidR="004272A3" w:rsidRPr="002A56E4" w:rsidRDefault="004272A3" w:rsidP="004272A3">
            <w:pPr>
              <w:numPr>
                <w:ilvl w:val="0"/>
                <w:numId w:val="3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поверховий аналіз художнього тексту або його фрагменту з недостатнім висвітленням історико-культурного та світоглядно-естетичного контекстів відповідної епохи; </w:t>
            </w:r>
          </w:p>
          <w:p w14:paraId="756DBB84" w14:textId="77777777" w:rsidR="004272A3" w:rsidRPr="002A56E4" w:rsidRDefault="004272A3" w:rsidP="004272A3">
            <w:pPr>
              <w:numPr>
                <w:ilvl w:val="0"/>
                <w:numId w:val="3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визначення жанрової природи поданого тексту; </w:t>
            </w:r>
          </w:p>
          <w:p w14:paraId="0DBFAB52" w14:textId="77777777" w:rsidR="004272A3" w:rsidRPr="002A56E4" w:rsidRDefault="004272A3" w:rsidP="004272A3">
            <w:pPr>
              <w:numPr>
                <w:ilvl w:val="0"/>
                <w:numId w:val="3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часткове оперування відповідними літературознавчими термінами та поняттями; </w:t>
            </w:r>
          </w:p>
          <w:p w14:paraId="0D1C1FB7" w14:textId="77777777" w:rsidR="004272A3" w:rsidRPr="002A56E4" w:rsidRDefault="004272A3" w:rsidP="004272A3">
            <w:pPr>
              <w:numPr>
                <w:ilvl w:val="0"/>
                <w:numId w:val="31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самостійність виконання. </w:t>
            </w:r>
          </w:p>
        </w:tc>
      </w:tr>
      <w:tr w:rsidR="004272A3" w:rsidRPr="002A56E4" w14:paraId="27F7D1C6" w14:textId="77777777" w:rsidTr="004272A3">
        <w:trPr>
          <w:trHeight w:val="1618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F93D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“Незадовільно” 32 і нижче балів </w:t>
            </w:r>
          </w:p>
          <w:p w14:paraId="21915242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 </w:t>
            </w:r>
          </w:p>
          <w:p w14:paraId="5F0D7130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 </w:t>
            </w:r>
          </w:p>
          <w:p w14:paraId="21BC15A8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  </w:t>
            </w:r>
          </w:p>
          <w:p w14:paraId="479791FE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8D73" w14:textId="77777777" w:rsidR="004272A3" w:rsidRPr="002A56E4" w:rsidRDefault="004272A3" w:rsidP="004272A3">
            <w:pPr>
              <w:numPr>
                <w:ilvl w:val="0"/>
                <w:numId w:val="3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Незнання художніх текстів, винесених для обов’язкового прочитання; </w:t>
            </w:r>
          </w:p>
          <w:p w14:paraId="54E735E4" w14:textId="77777777" w:rsidR="004272A3" w:rsidRPr="002A56E4" w:rsidRDefault="004272A3" w:rsidP="004272A3">
            <w:pPr>
              <w:numPr>
                <w:ilvl w:val="0"/>
                <w:numId w:val="3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відсутність відповіді або неправильна відповідь на історико-теоретичне запитання; </w:t>
            </w:r>
          </w:p>
          <w:p w14:paraId="450B3FBF" w14:textId="77777777" w:rsidR="004272A3" w:rsidRPr="002A56E4" w:rsidRDefault="004272A3" w:rsidP="004272A3">
            <w:pPr>
              <w:numPr>
                <w:ilvl w:val="0"/>
                <w:numId w:val="3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відсутній або неправильний аналіз художнього тексту; </w:t>
            </w:r>
          </w:p>
          <w:p w14:paraId="5B996D02" w14:textId="77777777" w:rsidR="004272A3" w:rsidRPr="002A56E4" w:rsidRDefault="004272A3" w:rsidP="004272A3">
            <w:pPr>
              <w:numPr>
                <w:ilvl w:val="0"/>
                <w:numId w:val="32"/>
              </w:numPr>
              <w:ind w:left="0"/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відсутність або неправильне визначення жанрової природи поданого тексту; </w:t>
            </w: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A56E4">
              <w:rPr>
                <w:sz w:val="20"/>
                <w:szCs w:val="20"/>
              </w:rPr>
              <w:t xml:space="preserve">несамостійність виконання (списування). </w:t>
            </w:r>
          </w:p>
        </w:tc>
      </w:tr>
      <w:tr w:rsidR="004272A3" w:rsidRPr="002A56E4" w14:paraId="7DA062B3" w14:textId="77777777" w:rsidTr="004272A3">
        <w:trPr>
          <w:trHeight w:val="242"/>
        </w:trPr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6FEB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0 балів </w:t>
            </w:r>
          </w:p>
        </w:tc>
        <w:tc>
          <w:tcPr>
            <w:tcW w:w="7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8628" w14:textId="77777777" w:rsidR="004272A3" w:rsidRPr="002A56E4" w:rsidRDefault="004272A3" w:rsidP="004272A3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неявка на МКР або відповідь на завдання МКР відсутня </w:t>
            </w:r>
          </w:p>
        </w:tc>
      </w:tr>
    </w:tbl>
    <w:p w14:paraId="1DC8011C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p w14:paraId="4FFF1018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i/>
          <w:sz w:val="20"/>
          <w:szCs w:val="20"/>
        </w:rPr>
        <w:t xml:space="preserve"> </w:t>
      </w:r>
    </w:p>
    <w:p w14:paraId="071943FC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i/>
          <w:sz w:val="20"/>
          <w:szCs w:val="20"/>
        </w:rPr>
        <w:t xml:space="preserve">Залік </w:t>
      </w:r>
    </w:p>
    <w:p w14:paraId="6F51D729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sz w:val="20"/>
          <w:szCs w:val="20"/>
        </w:rPr>
        <w:t>Відмітка про залік у національній шкалі («</w:t>
      </w:r>
      <w:r w:rsidRPr="002A56E4">
        <w:rPr>
          <w:b/>
          <w:sz w:val="20"/>
          <w:szCs w:val="20"/>
        </w:rPr>
        <w:t>зараховано», «не зараховано</w:t>
      </w:r>
      <w:r w:rsidRPr="002A56E4">
        <w:rPr>
          <w:sz w:val="20"/>
          <w:szCs w:val="20"/>
        </w:rPr>
        <w:t xml:space="preserve">») та оцінка в шкалі ЄКТС виставляється на підставі семестрового рейтингового бала аспіранта таким чином:  </w:t>
      </w:r>
    </w:p>
    <w:p w14:paraId="31B83E13" w14:textId="7E126457" w:rsidR="002A56E4" w:rsidRPr="002A56E4" w:rsidRDefault="002A56E4" w:rsidP="004272A3">
      <w:pPr>
        <w:tabs>
          <w:tab w:val="center" w:pos="1080"/>
          <w:tab w:val="center" w:pos="2547"/>
          <w:tab w:val="center" w:pos="3985"/>
        </w:tabs>
        <w:rPr>
          <w:sz w:val="20"/>
          <w:szCs w:val="20"/>
        </w:rPr>
      </w:pPr>
      <w:r w:rsidRPr="002A56E4">
        <w:rPr>
          <w:rFonts w:ascii="Calibri" w:eastAsia="Calibri" w:hAnsi="Calibri" w:cs="Calibri"/>
          <w:sz w:val="20"/>
          <w:szCs w:val="20"/>
        </w:rPr>
        <w:tab/>
      </w:r>
      <w:r w:rsidRPr="002A56E4">
        <w:rPr>
          <w:sz w:val="20"/>
          <w:szCs w:val="20"/>
        </w:rPr>
        <w:t xml:space="preserve"> </w:t>
      </w:r>
      <w:r w:rsidRPr="002A56E4">
        <w:rPr>
          <w:sz w:val="20"/>
          <w:szCs w:val="20"/>
        </w:rPr>
        <w:tab/>
        <w:t xml:space="preserve">90 – 100 балів – А </w:t>
      </w:r>
    </w:p>
    <w:p w14:paraId="04323440" w14:textId="5D839CA2" w:rsidR="002A56E4" w:rsidRPr="002A56E4" w:rsidRDefault="002A56E4" w:rsidP="004272A3">
      <w:pPr>
        <w:tabs>
          <w:tab w:val="center" w:pos="1080"/>
          <w:tab w:val="center" w:pos="2333"/>
          <w:tab w:val="center" w:pos="3255"/>
          <w:tab w:val="center" w:pos="3913"/>
          <w:tab w:val="center" w:pos="4687"/>
        </w:tabs>
        <w:rPr>
          <w:sz w:val="20"/>
          <w:szCs w:val="20"/>
        </w:rPr>
      </w:pPr>
      <w:r w:rsidRPr="002A56E4">
        <w:rPr>
          <w:rFonts w:ascii="Calibri" w:eastAsia="Calibri" w:hAnsi="Calibri" w:cs="Calibri"/>
          <w:sz w:val="20"/>
          <w:szCs w:val="20"/>
        </w:rPr>
        <w:tab/>
      </w:r>
      <w:r w:rsidRPr="002A56E4">
        <w:rPr>
          <w:sz w:val="20"/>
          <w:szCs w:val="20"/>
        </w:rPr>
        <w:t xml:space="preserve"> </w:t>
      </w:r>
      <w:r w:rsidRPr="002A56E4">
        <w:rPr>
          <w:sz w:val="20"/>
          <w:szCs w:val="20"/>
        </w:rPr>
        <w:tab/>
      </w:r>
      <w:r w:rsidR="004272A3">
        <w:rPr>
          <w:sz w:val="20"/>
          <w:szCs w:val="20"/>
        </w:rPr>
        <w:t xml:space="preserve">        </w:t>
      </w:r>
      <w:r w:rsidRPr="002A56E4">
        <w:rPr>
          <w:sz w:val="20"/>
          <w:szCs w:val="20"/>
        </w:rPr>
        <w:t xml:space="preserve">82 – 89 балів – В </w:t>
      </w:r>
    </w:p>
    <w:p w14:paraId="150B2A75" w14:textId="7E367C09" w:rsidR="002A56E4" w:rsidRPr="002A56E4" w:rsidRDefault="002A56E4" w:rsidP="004272A3">
      <w:pPr>
        <w:tabs>
          <w:tab w:val="center" w:pos="1080"/>
          <w:tab w:val="center" w:pos="2259"/>
          <w:tab w:val="center" w:pos="3205"/>
          <w:tab w:val="center" w:pos="3963"/>
          <w:tab w:val="center" w:pos="4687"/>
        </w:tabs>
        <w:rPr>
          <w:sz w:val="20"/>
          <w:szCs w:val="20"/>
        </w:rPr>
      </w:pPr>
      <w:r w:rsidRPr="002A56E4">
        <w:rPr>
          <w:rFonts w:ascii="Calibri" w:eastAsia="Calibri" w:hAnsi="Calibri" w:cs="Calibri"/>
          <w:sz w:val="20"/>
          <w:szCs w:val="20"/>
        </w:rPr>
        <w:tab/>
      </w:r>
      <w:r w:rsidRPr="002A56E4">
        <w:rPr>
          <w:sz w:val="20"/>
          <w:szCs w:val="20"/>
        </w:rPr>
        <w:t xml:space="preserve"> </w:t>
      </w:r>
      <w:r w:rsidRPr="002A56E4">
        <w:rPr>
          <w:sz w:val="20"/>
          <w:szCs w:val="20"/>
        </w:rPr>
        <w:tab/>
      </w:r>
      <w:r w:rsidR="004272A3">
        <w:rPr>
          <w:sz w:val="20"/>
          <w:szCs w:val="20"/>
        </w:rPr>
        <w:t xml:space="preserve">       </w:t>
      </w:r>
      <w:r w:rsidRPr="002A56E4">
        <w:rPr>
          <w:sz w:val="20"/>
          <w:szCs w:val="20"/>
        </w:rPr>
        <w:t xml:space="preserve">75 – 81 бал –С </w:t>
      </w:r>
    </w:p>
    <w:p w14:paraId="68688E9D" w14:textId="6F4D7F02" w:rsidR="002A56E4" w:rsidRPr="002A56E4" w:rsidRDefault="002A56E4" w:rsidP="004272A3">
      <w:pPr>
        <w:tabs>
          <w:tab w:val="center" w:pos="1080"/>
          <w:tab w:val="center" w:pos="2312"/>
          <w:tab w:val="center" w:pos="3255"/>
          <w:tab w:val="center" w:pos="3913"/>
          <w:tab w:val="center" w:pos="4693"/>
        </w:tabs>
        <w:rPr>
          <w:sz w:val="20"/>
          <w:szCs w:val="20"/>
        </w:rPr>
      </w:pPr>
      <w:r w:rsidRPr="002A56E4">
        <w:rPr>
          <w:rFonts w:ascii="Calibri" w:eastAsia="Calibri" w:hAnsi="Calibri" w:cs="Calibri"/>
          <w:sz w:val="20"/>
          <w:szCs w:val="20"/>
        </w:rPr>
        <w:tab/>
      </w:r>
      <w:r w:rsidRPr="002A56E4">
        <w:rPr>
          <w:sz w:val="20"/>
          <w:szCs w:val="20"/>
        </w:rPr>
        <w:t xml:space="preserve"> </w:t>
      </w:r>
      <w:r w:rsidRPr="002A56E4">
        <w:rPr>
          <w:sz w:val="20"/>
          <w:szCs w:val="20"/>
        </w:rPr>
        <w:tab/>
      </w:r>
      <w:r w:rsidR="004272A3">
        <w:rPr>
          <w:sz w:val="20"/>
          <w:szCs w:val="20"/>
        </w:rPr>
        <w:t xml:space="preserve">        </w:t>
      </w:r>
      <w:r w:rsidRPr="002A56E4">
        <w:rPr>
          <w:sz w:val="20"/>
          <w:szCs w:val="20"/>
        </w:rPr>
        <w:t xml:space="preserve">66 – 74 бали </w:t>
      </w:r>
      <w:r w:rsidR="004272A3">
        <w:rPr>
          <w:sz w:val="20"/>
          <w:szCs w:val="20"/>
        </w:rPr>
        <w:t xml:space="preserve">– </w:t>
      </w:r>
      <w:r w:rsidRPr="002A56E4">
        <w:rPr>
          <w:sz w:val="20"/>
          <w:szCs w:val="20"/>
        </w:rPr>
        <w:t>D</w:t>
      </w:r>
      <w:r w:rsidR="004272A3">
        <w:rPr>
          <w:sz w:val="20"/>
          <w:szCs w:val="20"/>
        </w:rPr>
        <w:t xml:space="preserve"> </w:t>
      </w:r>
      <w:r w:rsidRPr="002A56E4">
        <w:rPr>
          <w:sz w:val="20"/>
          <w:szCs w:val="20"/>
        </w:rPr>
        <w:t xml:space="preserve"> </w:t>
      </w:r>
    </w:p>
    <w:p w14:paraId="0E33FB26" w14:textId="1A669AB9" w:rsidR="002A56E4" w:rsidRPr="002A56E4" w:rsidRDefault="002A56E4" w:rsidP="004272A3">
      <w:pPr>
        <w:tabs>
          <w:tab w:val="center" w:pos="1080"/>
          <w:tab w:val="center" w:pos="2312"/>
          <w:tab w:val="center" w:pos="3255"/>
          <w:tab w:val="center" w:pos="3913"/>
          <w:tab w:val="center" w:pos="4682"/>
        </w:tabs>
        <w:rPr>
          <w:sz w:val="20"/>
          <w:szCs w:val="20"/>
        </w:rPr>
      </w:pPr>
      <w:r w:rsidRPr="002A56E4">
        <w:rPr>
          <w:rFonts w:ascii="Calibri" w:eastAsia="Calibri" w:hAnsi="Calibri" w:cs="Calibri"/>
          <w:sz w:val="20"/>
          <w:szCs w:val="20"/>
        </w:rPr>
        <w:lastRenderedPageBreak/>
        <w:tab/>
      </w:r>
      <w:r w:rsidRPr="002A56E4">
        <w:rPr>
          <w:sz w:val="20"/>
          <w:szCs w:val="20"/>
        </w:rPr>
        <w:t xml:space="preserve"> </w:t>
      </w:r>
      <w:r w:rsidRPr="002A56E4">
        <w:rPr>
          <w:sz w:val="20"/>
          <w:szCs w:val="20"/>
        </w:rPr>
        <w:tab/>
      </w:r>
      <w:r w:rsidR="004272A3">
        <w:rPr>
          <w:sz w:val="20"/>
          <w:szCs w:val="20"/>
        </w:rPr>
        <w:t xml:space="preserve">         </w:t>
      </w:r>
      <w:r w:rsidRPr="002A56E4">
        <w:rPr>
          <w:sz w:val="20"/>
          <w:szCs w:val="20"/>
        </w:rPr>
        <w:t xml:space="preserve">60 – 65 бали </w:t>
      </w:r>
      <w:proofErr w:type="gramStart"/>
      <w:r w:rsidRPr="002A56E4">
        <w:rPr>
          <w:sz w:val="20"/>
          <w:szCs w:val="20"/>
        </w:rPr>
        <w:t>–  Е</w:t>
      </w:r>
      <w:proofErr w:type="gramEnd"/>
      <w:r w:rsidRPr="002A56E4">
        <w:rPr>
          <w:sz w:val="20"/>
          <w:szCs w:val="20"/>
        </w:rPr>
        <w:t xml:space="preserve"> </w:t>
      </w:r>
    </w:p>
    <w:p w14:paraId="7B3699AC" w14:textId="7310EA1B" w:rsidR="002A56E4" w:rsidRPr="002A56E4" w:rsidRDefault="002A56E4" w:rsidP="004272A3">
      <w:pPr>
        <w:tabs>
          <w:tab w:val="center" w:pos="1080"/>
          <w:tab w:val="center" w:pos="2572"/>
          <w:tab w:val="center" w:pos="4065"/>
        </w:tabs>
        <w:rPr>
          <w:sz w:val="20"/>
          <w:szCs w:val="20"/>
        </w:rPr>
      </w:pPr>
      <w:r w:rsidRPr="002A56E4">
        <w:rPr>
          <w:rFonts w:ascii="Calibri" w:eastAsia="Calibri" w:hAnsi="Calibri" w:cs="Calibri"/>
          <w:sz w:val="20"/>
          <w:szCs w:val="20"/>
        </w:rPr>
        <w:tab/>
      </w:r>
      <w:r w:rsidRPr="002A56E4">
        <w:rPr>
          <w:sz w:val="20"/>
          <w:szCs w:val="20"/>
        </w:rPr>
        <w:t xml:space="preserve"> </w:t>
      </w:r>
      <w:r w:rsidRPr="002A56E4">
        <w:rPr>
          <w:sz w:val="20"/>
          <w:szCs w:val="20"/>
        </w:rPr>
        <w:tab/>
      </w:r>
      <w:r w:rsidR="004272A3">
        <w:rPr>
          <w:sz w:val="20"/>
          <w:szCs w:val="20"/>
        </w:rPr>
        <w:t xml:space="preserve">          </w:t>
      </w:r>
      <w:r w:rsidRPr="002A56E4">
        <w:rPr>
          <w:sz w:val="20"/>
          <w:szCs w:val="20"/>
        </w:rPr>
        <w:t xml:space="preserve">59 балів і </w:t>
      </w:r>
      <w:proofErr w:type="gramStart"/>
      <w:r w:rsidRPr="002A56E4">
        <w:rPr>
          <w:sz w:val="20"/>
          <w:szCs w:val="20"/>
        </w:rPr>
        <w:t>нижче  –</w:t>
      </w:r>
      <w:proofErr w:type="gramEnd"/>
      <w:r w:rsidRPr="002A56E4">
        <w:rPr>
          <w:sz w:val="20"/>
          <w:szCs w:val="20"/>
        </w:rPr>
        <w:t xml:space="preserve">  FX. </w:t>
      </w:r>
    </w:p>
    <w:p w14:paraId="78B25683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sz w:val="20"/>
          <w:szCs w:val="20"/>
        </w:rPr>
        <w:t xml:space="preserve">Аспіранти, які мають семестровий рейтинговий бал </w:t>
      </w:r>
      <w:r w:rsidRPr="002A56E4">
        <w:rPr>
          <w:b/>
          <w:sz w:val="20"/>
          <w:szCs w:val="20"/>
        </w:rPr>
        <w:t>60 і вище</w:t>
      </w:r>
      <w:r w:rsidRPr="002A56E4">
        <w:rPr>
          <w:sz w:val="20"/>
          <w:szCs w:val="20"/>
        </w:rPr>
        <w:t xml:space="preserve">, отримують відмітку про залік </w:t>
      </w:r>
      <w:r w:rsidRPr="002A56E4">
        <w:rPr>
          <w:b/>
          <w:sz w:val="20"/>
          <w:szCs w:val="20"/>
        </w:rPr>
        <w:t>«зараховано»</w:t>
      </w:r>
      <w:r w:rsidRPr="002A56E4">
        <w:rPr>
          <w:sz w:val="20"/>
          <w:szCs w:val="20"/>
        </w:rPr>
        <w:t xml:space="preserve"> і відповідну оцінку в шкалі ЄКТС без складання заліку. </w:t>
      </w:r>
    </w:p>
    <w:p w14:paraId="6CADE9AE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sz w:val="20"/>
          <w:szCs w:val="20"/>
        </w:rPr>
        <w:t xml:space="preserve">Аспіранти, які мають семестровий рейтинговий бал </w:t>
      </w:r>
      <w:r w:rsidRPr="002A56E4">
        <w:rPr>
          <w:b/>
          <w:sz w:val="20"/>
          <w:szCs w:val="20"/>
        </w:rPr>
        <w:t>59 і нижче</w:t>
      </w:r>
      <w:r w:rsidRPr="002A56E4">
        <w:rPr>
          <w:sz w:val="20"/>
          <w:szCs w:val="20"/>
        </w:rPr>
        <w:t xml:space="preserve">, складають залік і в разі успішного складання їм виставляється відмітка про залік </w:t>
      </w:r>
      <w:r w:rsidRPr="002A56E4">
        <w:rPr>
          <w:b/>
          <w:sz w:val="20"/>
          <w:szCs w:val="20"/>
        </w:rPr>
        <w:t>«зараховано»</w:t>
      </w:r>
      <w:r w:rsidRPr="002A56E4">
        <w:rPr>
          <w:sz w:val="20"/>
          <w:szCs w:val="20"/>
        </w:rPr>
        <w:t xml:space="preserve"> в національній шкалі, а в шкалі ЄКТС – </w:t>
      </w:r>
      <w:r w:rsidRPr="002A56E4">
        <w:rPr>
          <w:b/>
          <w:sz w:val="20"/>
          <w:szCs w:val="20"/>
        </w:rPr>
        <w:t>E</w:t>
      </w:r>
      <w:r w:rsidRPr="002A56E4">
        <w:rPr>
          <w:sz w:val="20"/>
          <w:szCs w:val="20"/>
        </w:rPr>
        <w:t xml:space="preserve"> та бал </w:t>
      </w:r>
      <w:r w:rsidRPr="002A56E4">
        <w:rPr>
          <w:b/>
          <w:sz w:val="20"/>
          <w:szCs w:val="20"/>
        </w:rPr>
        <w:t>60.</w:t>
      </w:r>
      <w:r w:rsidRPr="002A56E4">
        <w:rPr>
          <w:sz w:val="20"/>
          <w:szCs w:val="20"/>
        </w:rPr>
        <w:t xml:space="preserve"> Якщо аспірант під час заліку отримав відмітку про залік </w:t>
      </w:r>
      <w:r w:rsidRPr="002A56E4">
        <w:rPr>
          <w:b/>
          <w:sz w:val="20"/>
          <w:szCs w:val="20"/>
        </w:rPr>
        <w:t>«не зараховано»</w:t>
      </w:r>
      <w:r w:rsidRPr="002A56E4">
        <w:rPr>
          <w:sz w:val="20"/>
          <w:szCs w:val="20"/>
        </w:rPr>
        <w:t xml:space="preserve">, то йому в залікову відомість виставляється відмітка про залік </w:t>
      </w:r>
      <w:r w:rsidRPr="002A56E4">
        <w:rPr>
          <w:b/>
          <w:sz w:val="20"/>
          <w:szCs w:val="20"/>
        </w:rPr>
        <w:t>«не зараховано»</w:t>
      </w:r>
      <w:r w:rsidRPr="002A56E4">
        <w:rPr>
          <w:sz w:val="20"/>
          <w:szCs w:val="20"/>
        </w:rPr>
        <w:t xml:space="preserve"> в національній шкалі, оцінка </w:t>
      </w:r>
      <w:r w:rsidRPr="002A56E4">
        <w:rPr>
          <w:b/>
          <w:sz w:val="20"/>
          <w:szCs w:val="20"/>
        </w:rPr>
        <w:t>FX</w:t>
      </w:r>
      <w:r w:rsidRPr="002A56E4">
        <w:rPr>
          <w:sz w:val="20"/>
          <w:szCs w:val="20"/>
        </w:rPr>
        <w:t xml:space="preserve"> – у шкалі ЄКТС та його семестровий рейтинговий бал за дисципліну. </w:t>
      </w:r>
    </w:p>
    <w:p w14:paraId="35C42C58" w14:textId="77777777" w:rsidR="00CE761C" w:rsidRDefault="00CE761C" w:rsidP="002A56E4">
      <w:pPr>
        <w:jc w:val="both"/>
        <w:rPr>
          <w:sz w:val="20"/>
          <w:szCs w:val="20"/>
        </w:rPr>
      </w:pPr>
    </w:p>
    <w:p w14:paraId="4C535AF8" w14:textId="09AFBBCC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Критерії оцінювання знань та вмінь аспвранта під час заліку </w:t>
      </w:r>
    </w:p>
    <w:p w14:paraId="34D5B57C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tbl>
      <w:tblPr>
        <w:tblStyle w:val="11"/>
        <w:tblW w:w="9348" w:type="dxa"/>
        <w:tblInd w:w="-430" w:type="dxa"/>
        <w:tblCellMar>
          <w:top w:w="14" w:type="dxa"/>
          <w:right w:w="61" w:type="dxa"/>
        </w:tblCellMar>
        <w:tblLook w:val="04A0" w:firstRow="1" w:lastRow="0" w:firstColumn="1" w:lastColumn="0" w:noHBand="0" w:noVBand="1"/>
      </w:tblPr>
      <w:tblGrid>
        <w:gridCol w:w="2636"/>
        <w:gridCol w:w="425"/>
        <w:gridCol w:w="6287"/>
      </w:tblGrid>
      <w:tr w:rsidR="002A56E4" w:rsidRPr="002A56E4" w14:paraId="349BF3C1" w14:textId="77777777" w:rsidTr="00574F49">
        <w:trPr>
          <w:trHeight w:val="262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A0244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“Зараховано”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B9C5D2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8AFA00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Знання художніх текстів, винесених для обов’язкового прочитання; </w:t>
            </w:r>
          </w:p>
        </w:tc>
      </w:tr>
      <w:tr w:rsidR="002A56E4" w:rsidRPr="002A56E4" w14:paraId="261F23B0" w14:textId="77777777" w:rsidTr="00574F49">
        <w:trPr>
          <w:trHeight w:val="264"/>
        </w:trPr>
        <w:tc>
          <w:tcPr>
            <w:tcW w:w="26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E3159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BF4F7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576DE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повна або часткова відповідь на історико-теоретичне запитання; </w:t>
            </w:r>
          </w:p>
        </w:tc>
      </w:tr>
      <w:tr w:rsidR="002A56E4" w:rsidRPr="002A56E4" w14:paraId="649A3794" w14:textId="77777777" w:rsidTr="00574F49">
        <w:trPr>
          <w:trHeight w:val="705"/>
        </w:trPr>
        <w:tc>
          <w:tcPr>
            <w:tcW w:w="26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A8CD5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DA312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69BDDD6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вміння аналізувати художній текст або його фрагмент, висвітлюючи історико-культурний та світоглядно-естетичний контексти відповідної епохи. Допускаються певні несуттєві помилки; </w:t>
            </w:r>
          </w:p>
        </w:tc>
      </w:tr>
      <w:tr w:rsidR="002A56E4" w:rsidRPr="002A56E4" w14:paraId="2BA2D61B" w14:textId="77777777" w:rsidTr="00574F49">
        <w:trPr>
          <w:trHeight w:val="244"/>
        </w:trPr>
        <w:tc>
          <w:tcPr>
            <w:tcW w:w="26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5304A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AE5627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D0032A0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визначення жанрової природи поданого тексту; </w:t>
            </w:r>
          </w:p>
        </w:tc>
      </w:tr>
      <w:tr w:rsidR="002A56E4" w:rsidRPr="002A56E4" w14:paraId="70B4760B" w14:textId="77777777" w:rsidTr="00574F49">
        <w:trPr>
          <w:trHeight w:val="474"/>
        </w:trPr>
        <w:tc>
          <w:tcPr>
            <w:tcW w:w="26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FC833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24240F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C37D8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часткове оперування відповідними літературознавчими термінами та поняттями; </w:t>
            </w:r>
          </w:p>
        </w:tc>
      </w:tr>
      <w:tr w:rsidR="002A56E4" w:rsidRPr="002A56E4" w14:paraId="272FB1C5" w14:textId="77777777" w:rsidTr="00574F49">
        <w:trPr>
          <w:trHeight w:val="448"/>
        </w:trPr>
        <w:tc>
          <w:tcPr>
            <w:tcW w:w="2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6C7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4A335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A0A05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самостійність відповіді. </w:t>
            </w:r>
          </w:p>
          <w:p w14:paraId="55332C1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 </w:t>
            </w:r>
          </w:p>
        </w:tc>
      </w:tr>
      <w:tr w:rsidR="002A56E4" w:rsidRPr="002A56E4" w14:paraId="6E817C2C" w14:textId="77777777" w:rsidTr="00574F49">
        <w:trPr>
          <w:trHeight w:val="262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C3A19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>“Не зараховано”</w:t>
            </w:r>
            <w:r w:rsidRPr="002A5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1BF613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ABC226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Незнання художніх текстів, винесених для обов’язкового прочитання; </w:t>
            </w:r>
          </w:p>
        </w:tc>
      </w:tr>
      <w:tr w:rsidR="002A56E4" w:rsidRPr="002A56E4" w14:paraId="3575F496" w14:textId="77777777" w:rsidTr="00574F49">
        <w:trPr>
          <w:trHeight w:val="263"/>
        </w:trPr>
        <w:tc>
          <w:tcPr>
            <w:tcW w:w="26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85963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E1EF3D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A3D6D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відсутність відповіді на історико-теоретичне запитання; </w:t>
            </w:r>
          </w:p>
        </w:tc>
      </w:tr>
      <w:tr w:rsidR="002A56E4" w:rsidRPr="002A56E4" w14:paraId="7CA8D4B4" w14:textId="77777777" w:rsidTr="00574F49">
        <w:trPr>
          <w:trHeight w:val="705"/>
        </w:trPr>
        <w:tc>
          <w:tcPr>
            <w:tcW w:w="26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34E959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E8C06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2A8E7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невміння аналізувати художній текст або його фрагмент, висвітлюючи історико-культурний та світоглядно-естетичний контексти відповідної епохи; </w:t>
            </w:r>
          </w:p>
        </w:tc>
      </w:tr>
      <w:tr w:rsidR="002A56E4" w:rsidRPr="002A56E4" w14:paraId="0574F886" w14:textId="77777777" w:rsidTr="00574F49">
        <w:trPr>
          <w:trHeight w:val="225"/>
        </w:trPr>
        <w:tc>
          <w:tcPr>
            <w:tcW w:w="26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F4FD4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8A6027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3BA199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невміння визначити жанрову природу поданого тексту; </w:t>
            </w:r>
          </w:p>
        </w:tc>
      </w:tr>
      <w:tr w:rsidR="002A56E4" w:rsidRPr="002A56E4" w14:paraId="32873252" w14:textId="77777777" w:rsidTr="00574F49">
        <w:trPr>
          <w:trHeight w:val="263"/>
        </w:trPr>
        <w:tc>
          <w:tcPr>
            <w:tcW w:w="26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6EDC6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F0A76A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F7765B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неволодіння відповідними літературознавчими термінами та поняттями; </w:t>
            </w:r>
          </w:p>
        </w:tc>
      </w:tr>
      <w:tr w:rsidR="002A56E4" w:rsidRPr="002A56E4" w14:paraId="62C5F9E6" w14:textId="77777777" w:rsidTr="00574F49">
        <w:trPr>
          <w:trHeight w:val="219"/>
        </w:trPr>
        <w:tc>
          <w:tcPr>
            <w:tcW w:w="2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36C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51C329A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rFonts w:ascii="Segoe UI Symbol" w:eastAsia="Segoe UI Symbol" w:hAnsi="Segoe UI Symbol" w:cs="Segoe UI Symbol"/>
                <w:sz w:val="20"/>
                <w:szCs w:val="20"/>
              </w:rPr>
              <w:t>•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CE34A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несамостійність відповіді. </w:t>
            </w:r>
          </w:p>
        </w:tc>
      </w:tr>
    </w:tbl>
    <w:p w14:paraId="6010DE98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 </w:t>
      </w:r>
    </w:p>
    <w:p w14:paraId="02385898" w14:textId="77777777" w:rsidR="002A56E4" w:rsidRPr="002A56E4" w:rsidRDefault="002A56E4" w:rsidP="002A56E4">
      <w:pPr>
        <w:jc w:val="both"/>
        <w:rPr>
          <w:sz w:val="20"/>
          <w:szCs w:val="20"/>
        </w:rPr>
      </w:pPr>
      <w:r w:rsidRPr="002A56E4">
        <w:rPr>
          <w:b/>
          <w:sz w:val="20"/>
          <w:szCs w:val="20"/>
        </w:rPr>
        <w:t xml:space="preserve">8.3 Шкала відповідності оцінок </w:t>
      </w:r>
    </w:p>
    <w:tbl>
      <w:tblPr>
        <w:tblStyle w:val="11"/>
        <w:tblW w:w="4241" w:type="dxa"/>
        <w:tblInd w:w="980" w:type="dxa"/>
        <w:tblCellMar>
          <w:top w:w="20" w:type="dxa"/>
          <w:left w:w="214" w:type="dxa"/>
          <w:right w:w="115" w:type="dxa"/>
        </w:tblCellMar>
        <w:tblLook w:val="04A0" w:firstRow="1" w:lastRow="0" w:firstColumn="1" w:lastColumn="0" w:noHBand="0" w:noVBand="1"/>
      </w:tblPr>
      <w:tblGrid>
        <w:gridCol w:w="2341"/>
        <w:gridCol w:w="1900"/>
      </w:tblGrid>
      <w:tr w:rsidR="002A56E4" w:rsidRPr="002A56E4" w14:paraId="21E8BD58" w14:textId="77777777" w:rsidTr="002A56E4">
        <w:trPr>
          <w:trHeight w:val="240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7DD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Відмінно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3512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90 – 100 </w:t>
            </w:r>
          </w:p>
        </w:tc>
      </w:tr>
      <w:tr w:rsidR="002A56E4" w:rsidRPr="002A56E4" w14:paraId="7154FB2D" w14:textId="77777777" w:rsidTr="002A56E4">
        <w:trPr>
          <w:trHeight w:val="240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AF95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Добре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E66F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75 – 89 </w:t>
            </w:r>
          </w:p>
        </w:tc>
      </w:tr>
      <w:tr w:rsidR="002A56E4" w:rsidRPr="002A56E4" w14:paraId="41CC559C" w14:textId="77777777" w:rsidTr="002A56E4">
        <w:trPr>
          <w:trHeight w:val="240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D8CB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Задовільно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CFDE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60 – 74 </w:t>
            </w:r>
          </w:p>
        </w:tc>
      </w:tr>
      <w:tr w:rsidR="002A56E4" w:rsidRPr="002A56E4" w14:paraId="7A40B631" w14:textId="77777777" w:rsidTr="002A56E4">
        <w:trPr>
          <w:trHeight w:val="240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12F8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Незадовільно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9101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0 – 59 </w:t>
            </w:r>
          </w:p>
        </w:tc>
      </w:tr>
      <w:tr w:rsidR="002A56E4" w:rsidRPr="002A56E4" w14:paraId="7E6895B0" w14:textId="77777777" w:rsidTr="002A56E4">
        <w:trPr>
          <w:trHeight w:val="240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660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Зараховано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91BC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 xml:space="preserve">60 – 100 </w:t>
            </w:r>
          </w:p>
        </w:tc>
      </w:tr>
      <w:tr w:rsidR="002A56E4" w:rsidRPr="002A56E4" w14:paraId="559B7F8D" w14:textId="77777777" w:rsidTr="002A56E4">
        <w:trPr>
          <w:trHeight w:val="240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6A37" w14:textId="77777777" w:rsidR="002A56E4" w:rsidRPr="002A56E4" w:rsidRDefault="002A56E4" w:rsidP="002A56E4">
            <w:pPr>
              <w:jc w:val="both"/>
              <w:rPr>
                <w:sz w:val="20"/>
                <w:szCs w:val="20"/>
              </w:rPr>
            </w:pPr>
            <w:r w:rsidRPr="002A56E4">
              <w:rPr>
                <w:b/>
                <w:sz w:val="20"/>
                <w:szCs w:val="20"/>
              </w:rPr>
              <w:t xml:space="preserve">Не зараховано 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86EF" w14:textId="77777777" w:rsidR="002A56E4" w:rsidRPr="002A56E4" w:rsidRDefault="002A56E4" w:rsidP="002A56E4">
            <w:pPr>
              <w:tabs>
                <w:tab w:val="center" w:pos="536"/>
              </w:tabs>
              <w:jc w:val="both"/>
              <w:rPr>
                <w:sz w:val="20"/>
                <w:szCs w:val="20"/>
              </w:rPr>
            </w:pPr>
            <w:r w:rsidRPr="002A56E4">
              <w:rPr>
                <w:sz w:val="20"/>
                <w:szCs w:val="20"/>
              </w:rPr>
              <w:t>0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A56E4">
              <w:rPr>
                <w:rFonts w:ascii="Arial" w:eastAsia="Arial" w:hAnsi="Arial" w:cs="Arial"/>
                <w:sz w:val="20"/>
                <w:szCs w:val="20"/>
              </w:rPr>
              <w:tab/>
            </w:r>
            <w:r w:rsidRPr="002A56E4">
              <w:rPr>
                <w:sz w:val="20"/>
                <w:szCs w:val="20"/>
              </w:rPr>
              <w:t xml:space="preserve">– 59 </w:t>
            </w:r>
          </w:p>
        </w:tc>
      </w:tr>
    </w:tbl>
    <w:p w14:paraId="6DAD7D48" w14:textId="77777777" w:rsidR="00555DB7" w:rsidRPr="005E5D56" w:rsidRDefault="00555DB7" w:rsidP="00555DB7">
      <w:pPr>
        <w:pStyle w:val="a9"/>
        <w:tabs>
          <w:tab w:val="left" w:pos="266"/>
        </w:tabs>
        <w:ind w:left="0"/>
        <w:jc w:val="both"/>
        <w:rPr>
          <w:sz w:val="24"/>
          <w:lang w:val="uk-UA"/>
        </w:rPr>
      </w:pPr>
    </w:p>
    <w:p w14:paraId="21A0C631" w14:textId="78CA682E" w:rsidR="00B77428" w:rsidRPr="00DA18E9" w:rsidRDefault="00B77428" w:rsidP="00DE0BDE">
      <w:pPr>
        <w:jc w:val="both"/>
        <w:rPr>
          <w:b/>
          <w:bCs/>
          <w:caps/>
          <w:lang w:val="uk-UA"/>
        </w:rPr>
        <w:sectPr w:rsidR="00B77428" w:rsidRPr="00DA18E9" w:rsidSect="00E95DB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FE000C5" w14:textId="77777777" w:rsidR="00DE0BDE" w:rsidRPr="00DA18E9" w:rsidRDefault="00DE0BDE" w:rsidP="00DE0BDE">
      <w:pPr>
        <w:pStyle w:val="a9"/>
        <w:tabs>
          <w:tab w:val="left" w:pos="266"/>
        </w:tabs>
        <w:ind w:left="0"/>
        <w:jc w:val="both"/>
        <w:rPr>
          <w:b/>
          <w:bCs/>
          <w:sz w:val="24"/>
          <w:lang w:val="uk-UA"/>
        </w:rPr>
      </w:pPr>
      <w:r w:rsidRPr="00DA18E9">
        <w:rPr>
          <w:b/>
          <w:sz w:val="24"/>
          <w:lang w:val="uk-UA"/>
        </w:rPr>
        <w:lastRenderedPageBreak/>
        <w:t xml:space="preserve">9. Програма навчальної дисципліни. </w:t>
      </w:r>
      <w:r w:rsidRPr="00DA18E9">
        <w:rPr>
          <w:b/>
          <w:bCs/>
          <w:sz w:val="24"/>
          <w:lang w:val="uk-UA"/>
        </w:rPr>
        <w:t>Тематичний план занять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1367"/>
        <w:gridCol w:w="607"/>
        <w:gridCol w:w="608"/>
        <w:gridCol w:w="838"/>
        <w:gridCol w:w="809"/>
        <w:gridCol w:w="928"/>
        <w:gridCol w:w="1371"/>
        <w:gridCol w:w="471"/>
        <w:gridCol w:w="611"/>
        <w:gridCol w:w="843"/>
        <w:gridCol w:w="791"/>
        <w:gridCol w:w="563"/>
      </w:tblGrid>
      <w:tr w:rsidR="00CB18B9" w:rsidRPr="00DA18E9" w14:paraId="53A0E643" w14:textId="77777777" w:rsidTr="00A53C33">
        <w:trPr>
          <w:cantSplit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5D88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Назви змістових модулів і тем</w:t>
            </w:r>
          </w:p>
        </w:tc>
        <w:tc>
          <w:tcPr>
            <w:tcW w:w="336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0DB0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Кількість годин</w:t>
            </w:r>
          </w:p>
        </w:tc>
      </w:tr>
      <w:tr w:rsidR="00CB18B9" w:rsidRPr="00DA18E9" w14:paraId="39DC158B" w14:textId="77777777" w:rsidTr="00A53C33">
        <w:trPr>
          <w:cantSplit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839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7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0261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денна форма</w:t>
            </w:r>
          </w:p>
        </w:tc>
        <w:tc>
          <w:tcPr>
            <w:tcW w:w="15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1F9F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Заочна форма</w:t>
            </w:r>
          </w:p>
        </w:tc>
      </w:tr>
      <w:tr w:rsidR="00CB18B9" w:rsidRPr="00DA18E9" w14:paraId="44C2B382" w14:textId="77777777" w:rsidTr="00A53C33">
        <w:trPr>
          <w:cantSplit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335D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13E3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 xml:space="preserve">усього </w:t>
            </w:r>
          </w:p>
        </w:tc>
        <w:tc>
          <w:tcPr>
            <w:tcW w:w="13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B293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у тому числі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7356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 xml:space="preserve">усього </w:t>
            </w:r>
          </w:p>
        </w:tc>
        <w:tc>
          <w:tcPr>
            <w:tcW w:w="11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A474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у тому числі</w:t>
            </w:r>
          </w:p>
        </w:tc>
      </w:tr>
      <w:tr w:rsidR="00CB18B9" w:rsidRPr="00DA18E9" w14:paraId="66DC3FF8" w14:textId="77777777" w:rsidTr="00A53C33">
        <w:trPr>
          <w:cantSplit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530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1081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CEC0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л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63D6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п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B22E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лаб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15358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Інд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3F7F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С.р.</w:t>
            </w: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BAD9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A4D9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л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B946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п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A539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лаб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39AD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інд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5DA4" w14:textId="77777777" w:rsidR="00CB18B9" w:rsidRPr="00DA18E9" w:rsidRDefault="00CB18B9" w:rsidP="005362A8">
            <w:pPr>
              <w:jc w:val="center"/>
              <w:rPr>
                <w:lang w:val="uk-UA"/>
              </w:rPr>
            </w:pPr>
            <w:r w:rsidRPr="00DA18E9">
              <w:rPr>
                <w:lang w:val="uk-UA"/>
              </w:rPr>
              <w:t>с.р.</w:t>
            </w:r>
          </w:p>
        </w:tc>
      </w:tr>
      <w:tr w:rsidR="00CB18B9" w:rsidRPr="00DA18E9" w14:paraId="43A0E487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EF818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72E1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0A7D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3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334B3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9A853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1DD8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A8F4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7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8F67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43883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9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C81E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E829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4EC0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FE48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13</w:t>
            </w:r>
          </w:p>
        </w:tc>
      </w:tr>
      <w:tr w:rsidR="00CB18B9" w:rsidRPr="00DA18E9" w14:paraId="5A1A5712" w14:textId="77777777" w:rsidTr="00B77428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BD6C1" w14:textId="77777777" w:rsidR="00CB18B9" w:rsidRPr="00DA18E9" w:rsidRDefault="00CB18B9" w:rsidP="005362A8">
            <w:pPr>
              <w:jc w:val="center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Модуль 1</w:t>
            </w:r>
          </w:p>
        </w:tc>
      </w:tr>
      <w:tr w:rsidR="00CB18B9" w:rsidRPr="00A53C33" w14:paraId="585B86F2" w14:textId="77777777" w:rsidTr="00B77428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B26C7" w14:textId="77777777" w:rsidR="00CB18B9" w:rsidRPr="00DA18E9" w:rsidRDefault="00CB18B9" w:rsidP="0056451F">
            <w:pPr>
              <w:tabs>
                <w:tab w:val="left" w:pos="284"/>
                <w:tab w:val="left" w:pos="567"/>
              </w:tabs>
              <w:ind w:hanging="180"/>
              <w:jc w:val="center"/>
              <w:rPr>
                <w:lang w:val="uk-UA"/>
              </w:rPr>
            </w:pPr>
            <w:bookmarkStart w:id="6" w:name="_Hlk52360913"/>
            <w:r w:rsidRPr="00DA18E9">
              <w:rPr>
                <w:b/>
                <w:bCs/>
                <w:lang w:val="uk-UA"/>
              </w:rPr>
              <w:t>Змістовий модуль 1</w:t>
            </w:r>
            <w:r w:rsidRPr="00DA18E9">
              <w:rPr>
                <w:lang w:val="uk-UA"/>
              </w:rPr>
              <w:t xml:space="preserve">. </w:t>
            </w:r>
            <w:r w:rsidRPr="00DA18E9">
              <w:rPr>
                <w:b/>
                <w:lang w:val="uk-UA"/>
              </w:rPr>
              <w:t>Історія літературознавчих учень</w:t>
            </w:r>
            <w:r w:rsidR="0056451F">
              <w:rPr>
                <w:b/>
                <w:lang w:val="uk-UA"/>
              </w:rPr>
              <w:t>.</w:t>
            </w:r>
            <w:r w:rsidRPr="00DA18E9">
              <w:rPr>
                <w:b/>
                <w:lang w:val="uk-UA"/>
              </w:rPr>
              <w:t xml:space="preserve"> </w:t>
            </w:r>
            <w:bookmarkEnd w:id="6"/>
          </w:p>
        </w:tc>
      </w:tr>
      <w:tr w:rsidR="00CB18B9" w:rsidRPr="00DA18E9" w14:paraId="744757AB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C5E9" w14:textId="77777777" w:rsidR="00CB18B9" w:rsidRPr="00DA18E9" w:rsidRDefault="00161229" w:rsidP="00066762">
            <w:pPr>
              <w:tabs>
                <w:tab w:val="left" w:pos="284"/>
                <w:tab w:val="left" w:pos="567"/>
              </w:tabs>
              <w:jc w:val="both"/>
              <w:rPr>
                <w:lang w:val="uk-UA"/>
              </w:rPr>
            </w:pPr>
            <w:r w:rsidRPr="00DA18E9">
              <w:rPr>
                <w:b/>
                <w:lang w:val="uk-UA"/>
              </w:rPr>
              <w:t>Тема </w:t>
            </w:r>
            <w:r w:rsidR="00CB18B9" w:rsidRPr="00DA18E9">
              <w:rPr>
                <w:b/>
                <w:lang w:val="uk-UA"/>
              </w:rPr>
              <w:t xml:space="preserve">1. </w:t>
            </w:r>
            <w:r w:rsidR="00CB18B9" w:rsidRPr="00DA18E9">
              <w:rPr>
                <w:lang w:val="uk-UA"/>
              </w:rPr>
              <w:t>Предмет і завдання курсу. Періодизація історії літературознавства. Типологія літературознавчих учень з урахуванням орієнтацій на зміст чи  форму х</w:t>
            </w:r>
            <w:r w:rsidR="00066762" w:rsidRPr="00DA18E9">
              <w:rPr>
                <w:lang w:val="uk-UA"/>
              </w:rPr>
              <w:t>удожнього твору; текст; читача.</w:t>
            </w:r>
            <w:r w:rsidR="00CB18B9" w:rsidRPr="00DA18E9">
              <w:rPr>
                <w:lang w:val="uk-UA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46E0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C0EF" w14:textId="77777777" w:rsidR="00CB18B9" w:rsidRPr="00DA18E9" w:rsidRDefault="00CB18B9" w:rsidP="005362A8">
            <w:pPr>
              <w:rPr>
                <w:lang w:val="uk-UA"/>
              </w:rPr>
            </w:pPr>
            <w:r w:rsidRPr="00DA18E9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8E8F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AFA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AFB8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05D3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63A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6B5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A2A6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71D3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9C5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C878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581E1BD9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1E2C" w14:textId="77777777" w:rsidR="00CB18B9" w:rsidRPr="00DA18E9" w:rsidRDefault="00161229" w:rsidP="00066762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  <w:r w:rsidRPr="00DA18E9">
              <w:rPr>
                <w:b/>
                <w:lang w:val="uk-UA"/>
              </w:rPr>
              <w:t>Тема </w:t>
            </w:r>
            <w:r w:rsidR="00CB18B9" w:rsidRPr="00DA18E9">
              <w:rPr>
                <w:b/>
                <w:lang w:val="uk-UA"/>
              </w:rPr>
              <w:t xml:space="preserve">2. </w:t>
            </w:r>
            <w:r w:rsidR="00CB18B9" w:rsidRPr="00DA18E9">
              <w:rPr>
                <w:lang w:val="uk-UA"/>
              </w:rPr>
              <w:t>В</w:t>
            </w:r>
            <w:r w:rsidR="00CB18B9" w:rsidRPr="00DA18E9">
              <w:rPr>
                <w:bCs/>
                <w:lang w:val="uk-UA"/>
              </w:rPr>
              <w:t xml:space="preserve">чення про літературу в </w:t>
            </w:r>
            <w:r w:rsidR="00CB18B9" w:rsidRPr="00DA18E9">
              <w:rPr>
                <w:lang w:val="uk-UA"/>
              </w:rPr>
              <w:t>Давній Греції. Значення праць Платона й Аристотеля для розвитку науки про літературу в Європ</w:t>
            </w:r>
            <w:r w:rsidR="00066762" w:rsidRPr="00DA18E9">
              <w:rPr>
                <w:lang w:val="uk-UA"/>
              </w:rPr>
              <w:t>і.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8349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4065" w14:textId="77777777" w:rsidR="00CB18B9" w:rsidRPr="00DA18E9" w:rsidRDefault="00CB18B9" w:rsidP="005362A8">
            <w:pPr>
              <w:rPr>
                <w:lang w:val="uk-UA"/>
              </w:rPr>
            </w:pPr>
            <w:r w:rsidRPr="00DA18E9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10FF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EA37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294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8452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123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567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2F2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EB2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CD9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3FCC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6E8B6AB7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2A27" w14:textId="77777777" w:rsidR="00CB18B9" w:rsidRPr="00DA18E9" w:rsidRDefault="00161229" w:rsidP="005362A8">
            <w:pPr>
              <w:jc w:val="both"/>
              <w:rPr>
                <w:lang w:val="uk-UA"/>
              </w:rPr>
            </w:pPr>
            <w:r w:rsidRPr="00DA18E9">
              <w:rPr>
                <w:b/>
                <w:lang w:val="uk-UA"/>
              </w:rPr>
              <w:t>Тема </w:t>
            </w:r>
            <w:r w:rsidR="00CB18B9" w:rsidRPr="00DA18E9">
              <w:rPr>
                <w:b/>
                <w:lang w:val="uk-UA"/>
              </w:rPr>
              <w:t xml:space="preserve">3. </w:t>
            </w:r>
            <w:r w:rsidR="00CB18B9" w:rsidRPr="00DA18E9">
              <w:rPr>
                <w:lang w:val="uk-UA"/>
              </w:rPr>
              <w:t xml:space="preserve">Літературознавчі концепції </w:t>
            </w:r>
            <w:r w:rsidR="00CB18B9" w:rsidRPr="00DA18E9">
              <w:rPr>
                <w:bCs/>
                <w:lang w:val="uk-UA"/>
              </w:rPr>
              <w:t xml:space="preserve">XVIII століття. </w:t>
            </w:r>
            <w:r w:rsidR="00CB18B9" w:rsidRPr="00DA18E9">
              <w:rPr>
                <w:lang w:val="uk-UA"/>
              </w:rPr>
              <w:t>Становлення естетики як вчення про прекрасне. «Е</w:t>
            </w:r>
            <w:r w:rsidR="00066762" w:rsidRPr="00DA18E9">
              <w:rPr>
                <w:lang w:val="uk-UA"/>
              </w:rPr>
              <w:t>стетика» А. </w:t>
            </w:r>
            <w:r w:rsidR="00CB18B9" w:rsidRPr="00DA18E9">
              <w:rPr>
                <w:lang w:val="uk-UA"/>
              </w:rPr>
              <w:t>Баумгартена. Нормативні поетики. «Поетичне мистецтво» М</w:t>
            </w:r>
            <w:r w:rsidR="00066762" w:rsidRPr="00DA18E9">
              <w:rPr>
                <w:lang w:val="uk-UA"/>
              </w:rPr>
              <w:t>. </w:t>
            </w:r>
            <w:r w:rsidR="00CB18B9" w:rsidRPr="00DA18E9">
              <w:rPr>
                <w:lang w:val="uk-UA"/>
              </w:rPr>
              <w:t>Буало</w:t>
            </w:r>
            <w:r w:rsidR="00CB18B9" w:rsidRPr="00DA18E9">
              <w:rPr>
                <w:bCs/>
                <w:lang w:val="uk-UA"/>
              </w:rPr>
              <w:t xml:space="preserve"> як зразок західних </w:t>
            </w:r>
            <w:r w:rsidR="00CB18B9" w:rsidRPr="00DA18E9">
              <w:rPr>
                <w:lang w:val="uk-UA"/>
              </w:rPr>
              <w:t>нормативних поетик.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D73C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F40F" w14:textId="77777777" w:rsidR="00CB18B9" w:rsidRPr="00DA18E9" w:rsidRDefault="00CB18B9" w:rsidP="005362A8">
            <w:pPr>
              <w:rPr>
                <w:lang w:val="uk-UA"/>
              </w:rPr>
            </w:pPr>
            <w:r w:rsidRPr="00DA18E9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8C66E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41C7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44A3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F6C8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4121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6D1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375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318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C373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38C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28C09094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EE3B" w14:textId="625C67CE" w:rsidR="00CB18B9" w:rsidRPr="00DA18E9" w:rsidRDefault="00161229" w:rsidP="00066762">
            <w:pPr>
              <w:tabs>
                <w:tab w:val="left" w:pos="284"/>
                <w:tab w:val="left" w:pos="567"/>
              </w:tabs>
              <w:jc w:val="both"/>
              <w:rPr>
                <w:bCs/>
                <w:lang w:val="uk-UA"/>
              </w:rPr>
            </w:pPr>
            <w:r w:rsidRPr="00DA18E9">
              <w:rPr>
                <w:b/>
                <w:lang w:val="uk-UA"/>
              </w:rPr>
              <w:t>Тема </w:t>
            </w:r>
            <w:r w:rsidR="00CB18B9" w:rsidRPr="00DA18E9">
              <w:rPr>
                <w:b/>
                <w:lang w:val="uk-UA"/>
              </w:rPr>
              <w:t xml:space="preserve">4. </w:t>
            </w:r>
            <w:bookmarkStart w:id="7" w:name="_Hlk52180296"/>
            <w:r w:rsidR="00CB18B9" w:rsidRPr="00DA18E9">
              <w:rPr>
                <w:lang w:val="uk-UA"/>
              </w:rPr>
              <w:t>Формування нової наукової парадигми в літературознавстві</w:t>
            </w:r>
            <w:r w:rsidR="00066762" w:rsidRPr="00DA18E9">
              <w:rPr>
                <w:lang w:val="uk-UA"/>
              </w:rPr>
              <w:t xml:space="preserve"> XIX </w:t>
            </w:r>
            <w:r w:rsidR="00CB18B9" w:rsidRPr="00DA18E9">
              <w:rPr>
                <w:lang w:val="uk-UA"/>
              </w:rPr>
              <w:t xml:space="preserve">ст. </w:t>
            </w:r>
            <w:r w:rsidR="00CB18B9" w:rsidRPr="00DA18E9">
              <w:rPr>
                <w:bCs/>
                <w:lang w:val="uk-UA"/>
              </w:rPr>
              <w:t xml:space="preserve">Міфологічна школа </w:t>
            </w:r>
            <w:r w:rsidR="00CB18B9" w:rsidRPr="00DA18E9">
              <w:rPr>
                <w:lang w:val="uk-UA"/>
              </w:rPr>
              <w:t>братів Грімм. Становлення бі</w:t>
            </w:r>
            <w:r w:rsidR="00CB18B9" w:rsidRPr="00DA18E9">
              <w:rPr>
                <w:bCs/>
                <w:lang w:val="uk-UA"/>
              </w:rPr>
              <w:t>ографічного методу:</w:t>
            </w:r>
            <w:r w:rsidR="00CB18B9" w:rsidRPr="00DA18E9">
              <w:rPr>
                <w:lang w:val="uk-UA"/>
              </w:rPr>
              <w:t xml:space="preserve"> Ш.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 xml:space="preserve">Сент-Бев. </w:t>
            </w:r>
            <w:r w:rsidR="00CB18B9" w:rsidRPr="00DA18E9">
              <w:rPr>
                <w:bCs/>
                <w:lang w:val="uk-UA"/>
              </w:rPr>
              <w:t xml:space="preserve">Культурно-історична школа. </w:t>
            </w:r>
            <w:r w:rsidR="00CB18B9" w:rsidRPr="00DA18E9">
              <w:rPr>
                <w:lang w:val="uk-UA"/>
              </w:rPr>
              <w:t>Вплив філософії позитивізму. Наукова концепція І.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Т</w:t>
            </w:r>
            <w:r w:rsidR="00534EF2">
              <w:rPr>
                <w:lang w:val="uk-UA"/>
              </w:rPr>
              <w:t>е</w:t>
            </w:r>
            <w:r w:rsidR="00CB18B9" w:rsidRPr="00DA18E9">
              <w:rPr>
                <w:lang w:val="uk-UA"/>
              </w:rPr>
              <w:t>на.</w:t>
            </w:r>
            <w:r w:rsidR="00CB18B9" w:rsidRPr="00DA18E9">
              <w:rPr>
                <w:bCs/>
                <w:lang w:val="uk-UA"/>
              </w:rPr>
              <w:t xml:space="preserve"> </w:t>
            </w:r>
            <w:bookmarkEnd w:id="7"/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4219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8BE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0590" w14:textId="77777777" w:rsidR="00CB18B9" w:rsidRPr="00DA18E9" w:rsidRDefault="00A53C33" w:rsidP="005362A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27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072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F20D6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781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466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A71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A89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2E0E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B091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43FD40EE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4AC1" w14:textId="77777777" w:rsidR="00CB18B9" w:rsidRDefault="00161229" w:rsidP="00066762">
            <w:pPr>
              <w:tabs>
                <w:tab w:val="left" w:pos="284"/>
                <w:tab w:val="left" w:pos="567"/>
              </w:tabs>
              <w:jc w:val="both"/>
              <w:rPr>
                <w:lang w:val="uk-UA"/>
              </w:rPr>
            </w:pPr>
            <w:r w:rsidRPr="00DA18E9">
              <w:rPr>
                <w:b/>
                <w:lang w:val="uk-UA"/>
              </w:rPr>
              <w:t>Тема </w:t>
            </w:r>
            <w:r w:rsidR="00CB18B9" w:rsidRPr="00DA18E9">
              <w:rPr>
                <w:b/>
                <w:lang w:val="uk-UA"/>
              </w:rPr>
              <w:t>5</w:t>
            </w:r>
            <w:r w:rsidR="00CB18B9" w:rsidRPr="00DA18E9">
              <w:rPr>
                <w:lang w:val="uk-UA"/>
              </w:rPr>
              <w:t xml:space="preserve">. </w:t>
            </w:r>
            <w:bookmarkStart w:id="8" w:name="_Hlk52180379"/>
            <w:r w:rsidR="00CB18B9" w:rsidRPr="00DA18E9">
              <w:rPr>
                <w:bCs/>
                <w:lang w:val="uk-UA"/>
              </w:rPr>
              <w:t xml:space="preserve">Психологічний напрямок </w:t>
            </w:r>
            <w:r w:rsidR="00CB18B9" w:rsidRPr="00DA18E9">
              <w:rPr>
                <w:lang w:val="uk-UA"/>
              </w:rPr>
              <w:t>(В.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Дільтей, В.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Вундт, Е.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Енекен, О.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 xml:space="preserve">Потебня). </w:t>
            </w:r>
            <w:bookmarkEnd w:id="8"/>
          </w:p>
          <w:p w14:paraId="7F1087AD" w14:textId="77777777" w:rsidR="00A46E38" w:rsidRDefault="00A46E38" w:rsidP="00066762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</w:p>
          <w:p w14:paraId="6E764E5E" w14:textId="77777777" w:rsidR="00A46E38" w:rsidRDefault="00A46E38" w:rsidP="00066762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</w:p>
          <w:p w14:paraId="7E7758CD" w14:textId="3831EDA3" w:rsidR="00A46E38" w:rsidRPr="00DA18E9" w:rsidRDefault="00A46E38" w:rsidP="00066762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  <w:bookmarkStart w:id="9" w:name="_GoBack"/>
            <w:bookmarkEnd w:id="9"/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A4E9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162F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CC9D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7AE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B26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D3797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86B3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81F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44E4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95F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65AB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46D6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56451F" w:rsidRPr="00DA18E9" w14:paraId="01A09BF2" w14:textId="77777777" w:rsidTr="0056451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50CD" w14:textId="685A67F1" w:rsidR="0056451F" w:rsidRPr="00DA18E9" w:rsidRDefault="0056451F" w:rsidP="0056451F">
            <w:pPr>
              <w:jc w:val="center"/>
              <w:rPr>
                <w:lang w:val="uk-UA"/>
              </w:rPr>
            </w:pPr>
            <w:bookmarkStart w:id="10" w:name="_Hlk52360976"/>
            <w:r w:rsidRPr="00DA18E9">
              <w:rPr>
                <w:b/>
                <w:bCs/>
                <w:lang w:val="uk-UA"/>
              </w:rPr>
              <w:lastRenderedPageBreak/>
              <w:t xml:space="preserve">Змістовий модуль </w:t>
            </w:r>
            <w:r w:rsidR="00A725E2">
              <w:rPr>
                <w:b/>
                <w:bCs/>
                <w:lang w:val="uk-UA"/>
              </w:rPr>
              <w:t>2</w:t>
            </w:r>
            <w:r w:rsidRPr="00DA18E9">
              <w:rPr>
                <w:lang w:val="uk-UA"/>
              </w:rPr>
              <w:t xml:space="preserve">. </w:t>
            </w:r>
            <w:r w:rsidRPr="00DA18E9">
              <w:rPr>
                <w:b/>
                <w:lang w:val="uk-UA"/>
              </w:rPr>
              <w:t>Літературознавчі концепції</w:t>
            </w:r>
            <w:r w:rsidRPr="00DA18E9">
              <w:rPr>
                <w:b/>
                <w:bCs/>
                <w:lang w:val="uk-UA"/>
              </w:rPr>
              <w:t xml:space="preserve"> XX- поч. ХХІ століття: напрямки, школи, методи</w:t>
            </w:r>
            <w:r>
              <w:rPr>
                <w:b/>
                <w:bCs/>
                <w:lang w:val="uk-UA"/>
              </w:rPr>
              <w:t>.</w:t>
            </w:r>
            <w:bookmarkEnd w:id="10"/>
          </w:p>
        </w:tc>
      </w:tr>
      <w:tr w:rsidR="00CB18B9" w:rsidRPr="00DA18E9" w14:paraId="09A7B506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53BB" w14:textId="77777777" w:rsidR="00CB18B9" w:rsidRPr="00DA18E9" w:rsidRDefault="00161229" w:rsidP="00066762">
            <w:pPr>
              <w:jc w:val="both"/>
              <w:rPr>
                <w:lang w:val="uk-UA"/>
              </w:rPr>
            </w:pPr>
            <w:r w:rsidRPr="00DA18E9">
              <w:rPr>
                <w:b/>
                <w:lang w:val="uk-UA"/>
              </w:rPr>
              <w:t>Тема </w:t>
            </w:r>
            <w:r w:rsidR="00CB18B9" w:rsidRPr="00DA18E9">
              <w:rPr>
                <w:b/>
                <w:lang w:val="uk-UA"/>
              </w:rPr>
              <w:t xml:space="preserve">6. </w:t>
            </w:r>
            <w:r w:rsidR="00CB18B9" w:rsidRPr="00DA18E9">
              <w:rPr>
                <w:bCs/>
                <w:lang w:val="uk-UA"/>
              </w:rPr>
              <w:t>Психоаналіз і літературознавство (</w:t>
            </w:r>
            <w:r w:rsidR="00CB18B9" w:rsidRPr="00DA18E9">
              <w:rPr>
                <w:lang w:val="uk-UA"/>
              </w:rPr>
              <w:t>З.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Фройд, К.-Г.</w:t>
            </w:r>
            <w:r w:rsidR="00066762" w:rsidRPr="00DA18E9">
              <w:rPr>
                <w:lang w:val="uk-UA"/>
              </w:rPr>
              <w:t> Юнг, Е. Фром). Теорія архетипів.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E4FB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516E" w14:textId="77777777" w:rsidR="00CB18B9" w:rsidRPr="00DA18E9" w:rsidRDefault="00CB18B9" w:rsidP="005362A8">
            <w:pPr>
              <w:rPr>
                <w:lang w:val="uk-UA"/>
              </w:rPr>
            </w:pPr>
            <w:r w:rsidRPr="00DA18E9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BBD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B02D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60FF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0EBF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95D1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6A5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39F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A95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6F7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859D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030D506C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6A9F" w14:textId="0E074565" w:rsidR="00CB18B9" w:rsidRPr="00DA18E9" w:rsidRDefault="00161229" w:rsidP="005362A8">
            <w:pPr>
              <w:jc w:val="both"/>
              <w:rPr>
                <w:lang w:val="uk-UA"/>
              </w:rPr>
            </w:pPr>
            <w:r w:rsidRPr="00DA18E9">
              <w:rPr>
                <w:b/>
                <w:bCs/>
                <w:lang w:val="uk-UA"/>
              </w:rPr>
              <w:t>Тема </w:t>
            </w:r>
            <w:r w:rsidR="00CB18B9" w:rsidRPr="00DA18E9">
              <w:rPr>
                <w:b/>
                <w:bCs/>
                <w:lang w:val="uk-UA"/>
              </w:rPr>
              <w:t xml:space="preserve">7. </w:t>
            </w:r>
            <w:r w:rsidR="00CB18B9" w:rsidRPr="00DA18E9">
              <w:rPr>
                <w:lang w:val="uk-UA"/>
              </w:rPr>
              <w:t xml:space="preserve">Соціологічний метод в літературознавстві. 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F528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DD7F" w14:textId="77777777" w:rsidR="00CB18B9" w:rsidRPr="00DA18E9" w:rsidRDefault="00CB18B9" w:rsidP="005362A8">
            <w:pPr>
              <w:rPr>
                <w:lang w:val="uk-UA"/>
              </w:rPr>
            </w:pPr>
            <w:r w:rsidRPr="00DA18E9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1313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93C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EA0B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71CC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9C16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F74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E963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5F73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622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F517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6A15276B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E347" w14:textId="574714CE" w:rsidR="00CB18B9" w:rsidRPr="00DA18E9" w:rsidRDefault="00161229" w:rsidP="005362A8">
            <w:pPr>
              <w:jc w:val="both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Тема </w:t>
            </w:r>
            <w:r w:rsidR="00CB18B9" w:rsidRPr="00DA18E9">
              <w:rPr>
                <w:b/>
                <w:bCs/>
                <w:lang w:val="uk-UA"/>
              </w:rPr>
              <w:t>8</w:t>
            </w:r>
            <w:r w:rsidR="00CB18B9" w:rsidRPr="00DA18E9">
              <w:rPr>
                <w:b/>
                <w:lang w:val="uk-UA"/>
              </w:rPr>
              <w:t>.</w:t>
            </w:r>
            <w:r w:rsidR="00CB18B9" w:rsidRPr="00DA18E9">
              <w:rPr>
                <w:lang w:val="uk-UA"/>
              </w:rPr>
              <w:t xml:space="preserve"> </w:t>
            </w:r>
            <w:bookmarkStart w:id="11" w:name="_Hlk52180402"/>
            <w:r w:rsidR="00534EF2">
              <w:rPr>
                <w:bCs/>
                <w:lang w:val="uk-UA"/>
              </w:rPr>
              <w:t>Міфокритика ХХ ст</w:t>
            </w:r>
            <w:r w:rsidR="00CB18B9" w:rsidRPr="00DA18E9">
              <w:rPr>
                <w:lang w:val="uk-UA"/>
              </w:rPr>
              <w:t xml:space="preserve">. </w:t>
            </w:r>
            <w:bookmarkEnd w:id="11"/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DC6F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5D4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617B0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5DB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70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427B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5674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7DF4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BD0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8E28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041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782E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7E02E36F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223E" w14:textId="77777777" w:rsidR="00CB18B9" w:rsidRPr="00DA18E9" w:rsidRDefault="00161229" w:rsidP="005362A8">
            <w:pPr>
              <w:jc w:val="both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Тема </w:t>
            </w:r>
            <w:r w:rsidR="00CB18B9" w:rsidRPr="00DA18E9">
              <w:rPr>
                <w:b/>
                <w:bCs/>
                <w:lang w:val="uk-UA"/>
              </w:rPr>
              <w:t>9</w:t>
            </w:r>
            <w:r w:rsidR="00CB18B9" w:rsidRPr="00DA18E9">
              <w:rPr>
                <w:b/>
                <w:lang w:val="uk-UA"/>
              </w:rPr>
              <w:t>.</w:t>
            </w:r>
            <w:r w:rsidR="00CB18B9" w:rsidRPr="00DA18E9">
              <w:rPr>
                <w:lang w:val="uk-UA"/>
              </w:rPr>
              <w:t xml:space="preserve"> </w:t>
            </w:r>
            <w:r w:rsidR="00CB18B9" w:rsidRPr="00DA18E9">
              <w:rPr>
                <w:bCs/>
                <w:lang w:val="uk-UA"/>
              </w:rPr>
              <w:t>Структуралізм:</w:t>
            </w:r>
            <w:r w:rsidR="00CB18B9" w:rsidRPr="00DA18E9">
              <w:rPr>
                <w:lang w:val="uk-UA"/>
              </w:rPr>
              <w:t xml:space="preserve"> празький лінгвістичний гурток і женевська лінгвістична школа. 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6D5B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C04D0" w14:textId="77777777" w:rsidR="00CB18B9" w:rsidRPr="00DA18E9" w:rsidRDefault="00CB18B9" w:rsidP="005362A8">
            <w:pPr>
              <w:rPr>
                <w:lang w:val="uk-UA"/>
              </w:rPr>
            </w:pPr>
            <w:r w:rsidRPr="00DA18E9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87B6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3D8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A9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BD45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EC6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6B28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D6D8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2F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436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0782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52191697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1807" w14:textId="77777777" w:rsidR="00CB18B9" w:rsidRPr="00DA18E9" w:rsidRDefault="00161229" w:rsidP="005362A8">
            <w:pPr>
              <w:jc w:val="both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Тема </w:t>
            </w:r>
            <w:r w:rsidR="00CB18B9" w:rsidRPr="00DA18E9">
              <w:rPr>
                <w:b/>
                <w:bCs/>
                <w:lang w:val="uk-UA"/>
              </w:rPr>
              <w:t>10</w:t>
            </w:r>
            <w:r w:rsidR="00CB18B9" w:rsidRPr="00DA18E9">
              <w:rPr>
                <w:b/>
                <w:lang w:val="uk-UA"/>
              </w:rPr>
              <w:t>.</w:t>
            </w:r>
            <w:r w:rsidR="00CB18B9" w:rsidRPr="00DA18E9">
              <w:rPr>
                <w:lang w:val="uk-UA"/>
              </w:rPr>
              <w:t xml:space="preserve"> </w:t>
            </w:r>
            <w:r w:rsidR="00CB18B9" w:rsidRPr="00DA18E9">
              <w:rPr>
                <w:bCs/>
                <w:lang w:val="uk-UA"/>
              </w:rPr>
              <w:t>Герменевтика (</w:t>
            </w:r>
            <w:r w:rsidR="00066762" w:rsidRPr="00DA18E9">
              <w:rPr>
                <w:bCs/>
                <w:lang w:val="uk-UA"/>
              </w:rPr>
              <w:t>В. </w:t>
            </w:r>
            <w:r w:rsidR="00CB18B9" w:rsidRPr="00DA18E9">
              <w:rPr>
                <w:lang w:val="uk-UA"/>
              </w:rPr>
              <w:t>Дільтей, Шлейермахер, Г.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Гадамер. Поняття «герменевтичного кол</w:t>
            </w:r>
            <w:r w:rsidR="00066762" w:rsidRPr="00DA18E9">
              <w:rPr>
                <w:lang w:val="uk-UA"/>
              </w:rPr>
              <w:t>а».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A460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DCEE" w14:textId="77777777" w:rsidR="00CB18B9" w:rsidRPr="00DA18E9" w:rsidRDefault="00CB18B9" w:rsidP="005362A8">
            <w:pPr>
              <w:rPr>
                <w:lang w:val="uk-UA"/>
              </w:rPr>
            </w:pPr>
            <w:r w:rsidRPr="00DA18E9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591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F3BB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83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7652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0C1E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BD0D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99F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E82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31C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49F5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0767E2B1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8FD9" w14:textId="77777777" w:rsidR="00CB18B9" w:rsidRPr="00DA18E9" w:rsidRDefault="00161229" w:rsidP="00161229">
            <w:pPr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Тема </w:t>
            </w:r>
            <w:r w:rsidR="00066762" w:rsidRPr="00DA18E9">
              <w:rPr>
                <w:b/>
                <w:bCs/>
                <w:lang w:val="uk-UA"/>
              </w:rPr>
              <w:t xml:space="preserve">11. </w:t>
            </w:r>
            <w:bookmarkStart w:id="12" w:name="_Hlk52180420"/>
            <w:r w:rsidR="00CB18B9" w:rsidRPr="00DA18E9">
              <w:rPr>
                <w:bCs/>
                <w:lang w:val="uk-UA"/>
              </w:rPr>
              <w:t xml:space="preserve">Рецептивна естетика: </w:t>
            </w:r>
            <w:r w:rsidR="00CB18B9" w:rsidRPr="00DA18E9">
              <w:rPr>
                <w:lang w:val="uk-UA"/>
              </w:rPr>
              <w:t>Г.</w:t>
            </w:r>
            <w:r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Р.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 xml:space="preserve">Яусс, </w:t>
            </w:r>
            <w:r w:rsidR="00066762" w:rsidRPr="00DA18E9">
              <w:rPr>
                <w:lang w:val="uk-UA"/>
              </w:rPr>
              <w:t>В. </w:t>
            </w:r>
            <w:r w:rsidR="00CB18B9" w:rsidRPr="00DA18E9">
              <w:rPr>
                <w:lang w:val="uk-UA"/>
              </w:rPr>
              <w:t xml:space="preserve">Ізер. Поняття «горизонт сподіваного», «естетичний досвід». </w:t>
            </w:r>
            <w:bookmarkEnd w:id="12"/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4E60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8AD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175BB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6B0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2BE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615B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B3E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3BE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C27E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30D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A1F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1525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0B494F6B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06742" w14:textId="77777777" w:rsidR="00CB18B9" w:rsidRPr="00DA18E9" w:rsidRDefault="00161229" w:rsidP="00066762">
            <w:pPr>
              <w:jc w:val="both"/>
              <w:rPr>
                <w:b/>
                <w:bCs/>
                <w:lang w:val="uk-UA"/>
              </w:rPr>
            </w:pPr>
            <w:r w:rsidRPr="00DA18E9">
              <w:rPr>
                <w:b/>
                <w:bCs/>
                <w:lang w:val="uk-UA"/>
              </w:rPr>
              <w:t>Тема </w:t>
            </w:r>
            <w:r w:rsidR="00CB18B9" w:rsidRPr="00DA18E9">
              <w:rPr>
                <w:b/>
                <w:bCs/>
                <w:lang w:val="uk-UA"/>
              </w:rPr>
              <w:t xml:space="preserve">12. </w:t>
            </w:r>
            <w:r w:rsidR="00CB18B9" w:rsidRPr="00DA18E9">
              <w:rPr>
                <w:lang w:val="uk-UA"/>
              </w:rPr>
              <w:t>Н</w:t>
            </w:r>
            <w:r w:rsidR="00CB18B9" w:rsidRPr="00DA18E9">
              <w:rPr>
                <w:bCs/>
                <w:lang w:val="uk-UA"/>
              </w:rPr>
              <w:t>аратологія (М</w:t>
            </w:r>
            <w:r w:rsidR="00CB18B9" w:rsidRPr="00DA18E9">
              <w:rPr>
                <w:lang w:val="uk-UA"/>
              </w:rPr>
              <w:t>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Фрідман, Ж.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Женетт, В.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Шмід).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2956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CAB2" w14:textId="77777777" w:rsidR="00CB18B9" w:rsidRPr="00DA18E9" w:rsidRDefault="00CB18B9" w:rsidP="005362A8">
            <w:pPr>
              <w:rPr>
                <w:lang w:val="uk-UA"/>
              </w:rPr>
            </w:pPr>
            <w:r w:rsidRPr="00DA18E9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CB47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60F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05CE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F5F0A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ED1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02FE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B07B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08DE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109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C99F" w14:textId="77777777" w:rsidR="00CB18B9" w:rsidRPr="00DA18E9" w:rsidRDefault="00CB18B9" w:rsidP="005362A8">
            <w:pPr>
              <w:rPr>
                <w:lang w:val="uk-UA"/>
              </w:rPr>
            </w:pPr>
          </w:p>
          <w:p w14:paraId="7891C541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7CE10C50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78A4" w14:textId="47FDFB53" w:rsidR="00CB18B9" w:rsidRPr="00DA18E9" w:rsidRDefault="00161229" w:rsidP="005362A8">
            <w:pPr>
              <w:jc w:val="both"/>
              <w:rPr>
                <w:lang w:val="uk-UA"/>
              </w:rPr>
            </w:pPr>
            <w:r w:rsidRPr="00DA18E9">
              <w:rPr>
                <w:b/>
                <w:bCs/>
                <w:lang w:val="uk-UA"/>
              </w:rPr>
              <w:t>Тема </w:t>
            </w:r>
            <w:r w:rsidR="00CB18B9" w:rsidRPr="00DA18E9">
              <w:rPr>
                <w:b/>
                <w:bCs/>
                <w:lang w:val="uk-UA"/>
              </w:rPr>
              <w:t>13.</w:t>
            </w:r>
            <w:r w:rsidR="00CB18B9" w:rsidRPr="00DA18E9">
              <w:rPr>
                <w:bCs/>
                <w:lang w:val="uk-UA"/>
              </w:rPr>
              <w:t xml:space="preserve"> </w:t>
            </w:r>
            <w:r w:rsidR="00CB18B9" w:rsidRPr="00DA18E9">
              <w:rPr>
                <w:lang w:val="uk-UA"/>
              </w:rPr>
              <w:t xml:space="preserve">Французька </w:t>
            </w:r>
            <w:r w:rsidR="00CB18B9" w:rsidRPr="00DA18E9">
              <w:rPr>
                <w:bCs/>
                <w:lang w:val="uk-UA"/>
              </w:rPr>
              <w:t>семіотична</w:t>
            </w:r>
            <w:r w:rsidR="00CB18B9" w:rsidRPr="00DA18E9">
              <w:rPr>
                <w:lang w:val="uk-UA"/>
              </w:rPr>
              <w:t xml:space="preserve"> школа (Р.</w:t>
            </w:r>
            <w:r w:rsidR="007450D9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Барт, К.</w:t>
            </w:r>
            <w:r w:rsidR="007450D9" w:rsidRPr="00DA18E9">
              <w:rPr>
                <w:lang w:val="uk-UA"/>
              </w:rPr>
              <w:t> </w:t>
            </w:r>
            <w:r w:rsidR="00066762" w:rsidRPr="00DA18E9">
              <w:rPr>
                <w:lang w:val="uk-UA"/>
              </w:rPr>
              <w:t>Леві-Стросс, А. </w:t>
            </w:r>
            <w:r w:rsidR="00CB18B9" w:rsidRPr="00DA18E9">
              <w:rPr>
                <w:lang w:val="uk-UA"/>
              </w:rPr>
              <w:t>Греймас, Ж.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>Жанет, Ц.</w:t>
            </w:r>
            <w:r w:rsidR="00066762" w:rsidRPr="00DA18E9">
              <w:rPr>
                <w:lang w:val="uk-UA"/>
              </w:rPr>
              <w:t> </w:t>
            </w:r>
            <w:r w:rsidR="00CB18B9" w:rsidRPr="00DA18E9">
              <w:rPr>
                <w:lang w:val="uk-UA"/>
              </w:rPr>
              <w:t xml:space="preserve">Тодоров). 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EAF8" w14:textId="77777777" w:rsidR="00CB18B9" w:rsidRPr="009E3CAB" w:rsidRDefault="00D322F3" w:rsidP="005362A8">
            <w:pPr>
              <w:rPr>
                <w:bCs/>
                <w:lang w:val="uk-UA"/>
              </w:rPr>
            </w:pPr>
            <w:r w:rsidRPr="009E3CAB">
              <w:rPr>
                <w:bCs/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AF933" w14:textId="77777777" w:rsidR="00CB18B9" w:rsidRPr="00D322F3" w:rsidRDefault="00CB18B9" w:rsidP="005362A8">
            <w:pPr>
              <w:rPr>
                <w:lang w:val="uk-UA"/>
              </w:rPr>
            </w:pPr>
            <w:r w:rsidRPr="00D322F3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6C97B" w14:textId="77777777" w:rsidR="00CB18B9" w:rsidRPr="00DA18E9" w:rsidRDefault="00CB18B9" w:rsidP="005362A8">
            <w:pPr>
              <w:rPr>
                <w:b/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571E" w14:textId="77777777" w:rsidR="00CB18B9" w:rsidRPr="00DA18E9" w:rsidRDefault="00CB18B9" w:rsidP="005362A8">
            <w:pPr>
              <w:rPr>
                <w:b/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CECB" w14:textId="77777777" w:rsidR="00CB18B9" w:rsidRPr="00DA18E9" w:rsidRDefault="00CB18B9" w:rsidP="005362A8">
            <w:pPr>
              <w:rPr>
                <w:b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4B18" w14:textId="77777777" w:rsidR="00CB18B9" w:rsidRPr="00D322F3" w:rsidRDefault="00D322F3" w:rsidP="005362A8">
            <w:pPr>
              <w:rPr>
                <w:lang w:val="uk-UA"/>
              </w:rPr>
            </w:pPr>
            <w:r w:rsidRPr="00D322F3"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8940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123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FFFA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DE6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10CC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289E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CB18B9" w:rsidRPr="00DA18E9" w14:paraId="65A0C507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24DE0" w14:textId="77777777" w:rsidR="00CB18B9" w:rsidRPr="00DA18E9" w:rsidRDefault="00161229" w:rsidP="00066762">
            <w:pPr>
              <w:jc w:val="both"/>
              <w:rPr>
                <w:lang w:val="uk-UA"/>
              </w:rPr>
            </w:pPr>
            <w:r w:rsidRPr="00DA18E9">
              <w:rPr>
                <w:b/>
                <w:bCs/>
                <w:lang w:val="uk-UA"/>
              </w:rPr>
              <w:t>Тема </w:t>
            </w:r>
            <w:r w:rsidR="00CB18B9" w:rsidRPr="00DA18E9">
              <w:rPr>
                <w:b/>
                <w:bCs/>
                <w:lang w:val="uk-UA"/>
              </w:rPr>
              <w:t>14.</w:t>
            </w:r>
            <w:r w:rsidR="00CB18B9" w:rsidRPr="00DA18E9">
              <w:rPr>
                <w:bCs/>
                <w:lang w:val="uk-UA"/>
              </w:rPr>
              <w:t xml:space="preserve"> </w:t>
            </w:r>
            <w:bookmarkStart w:id="13" w:name="_Hlk52180436"/>
            <w:r w:rsidR="00CB18B9" w:rsidRPr="00DA18E9">
              <w:rPr>
                <w:bCs/>
                <w:lang w:val="uk-UA"/>
              </w:rPr>
              <w:t xml:space="preserve">Сучасні напрямки літературознавства: </w:t>
            </w:r>
            <w:r w:rsidR="00CB18B9" w:rsidRPr="00DA18E9">
              <w:rPr>
                <w:lang w:val="uk-UA"/>
              </w:rPr>
              <w:t>постструктуралізм</w:t>
            </w:r>
            <w:r w:rsidR="00CB18B9" w:rsidRPr="00DA18E9">
              <w:rPr>
                <w:bCs/>
                <w:lang w:val="uk-UA"/>
              </w:rPr>
              <w:t xml:space="preserve"> та деконструктивізм</w:t>
            </w:r>
            <w:r w:rsidR="00066762" w:rsidRPr="00DA18E9">
              <w:rPr>
                <w:lang w:val="uk-UA"/>
              </w:rPr>
              <w:t xml:space="preserve"> (М. </w:t>
            </w:r>
            <w:r w:rsidR="00CB18B9" w:rsidRPr="00DA18E9">
              <w:rPr>
                <w:lang w:val="uk-UA"/>
              </w:rPr>
              <w:t>Фу</w:t>
            </w:r>
            <w:r w:rsidR="00066762" w:rsidRPr="00DA18E9">
              <w:rPr>
                <w:lang w:val="uk-UA"/>
              </w:rPr>
              <w:t>ко, Ж. Дерріда, Г. Блум).</w:t>
            </w:r>
            <w:bookmarkEnd w:id="13"/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6B1B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D7C2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500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FB55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A68D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2B51" w14:textId="77777777" w:rsidR="00CB18B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8FD3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83D8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C869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6746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971D" w14:textId="77777777" w:rsidR="00CB18B9" w:rsidRPr="00DA18E9" w:rsidRDefault="00CB18B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ED3A" w14:textId="77777777" w:rsidR="00CB18B9" w:rsidRPr="00DA18E9" w:rsidRDefault="00CB18B9" w:rsidP="005362A8">
            <w:pPr>
              <w:rPr>
                <w:lang w:val="uk-UA"/>
              </w:rPr>
            </w:pPr>
          </w:p>
        </w:tc>
      </w:tr>
      <w:tr w:rsidR="00BB60A9" w:rsidRPr="00DA18E9" w14:paraId="3764706E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7A27" w14:textId="77777777" w:rsidR="00BB60A9" w:rsidRPr="00DA18E9" w:rsidRDefault="00BB60A9" w:rsidP="00BB60A9">
            <w:pPr>
              <w:jc w:val="both"/>
              <w:rPr>
                <w:b/>
                <w:bCs/>
                <w:lang w:val="uk-UA"/>
              </w:rPr>
            </w:pPr>
            <w:r w:rsidRPr="00DA18E9">
              <w:rPr>
                <w:lang w:val="uk-UA"/>
              </w:rPr>
              <w:t>Т</w:t>
            </w:r>
            <w:r w:rsidR="00161229" w:rsidRPr="00DA18E9">
              <w:rPr>
                <w:b/>
                <w:lang w:val="uk-UA"/>
              </w:rPr>
              <w:t>ема </w:t>
            </w:r>
            <w:r w:rsidRPr="00DA18E9">
              <w:rPr>
                <w:b/>
                <w:lang w:val="uk-UA"/>
              </w:rPr>
              <w:t xml:space="preserve">15. </w:t>
            </w:r>
            <w:r w:rsidRPr="00DA18E9">
              <w:rPr>
                <w:lang w:val="uk-UA"/>
              </w:rPr>
              <w:t>Постколоніальна критика: «Орієнталізм» Е. Саїда.</w:t>
            </w:r>
            <w:r w:rsidRPr="00DA18E9">
              <w:rPr>
                <w:bCs/>
                <w:lang w:val="uk-UA"/>
              </w:rPr>
              <w:t xml:space="preserve"> Екокритика, біополітичні студії, постгуманізм.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177C" w14:textId="77777777" w:rsidR="00BB60A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F0C7" w14:textId="77777777" w:rsidR="00BB60A9" w:rsidRPr="00DA18E9" w:rsidRDefault="00BB60A9" w:rsidP="005362A8">
            <w:pPr>
              <w:rPr>
                <w:lang w:val="uk-UA"/>
              </w:rPr>
            </w:pPr>
            <w:r w:rsidRPr="00DA18E9">
              <w:rPr>
                <w:lang w:val="uk-UA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B82A" w14:textId="77777777" w:rsidR="00BB60A9" w:rsidRPr="00DA18E9" w:rsidRDefault="00BB60A9" w:rsidP="005362A8">
            <w:pPr>
              <w:rPr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1419" w14:textId="77777777" w:rsidR="00BB60A9" w:rsidRPr="00DA18E9" w:rsidRDefault="00BB60A9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F233" w14:textId="77777777" w:rsidR="00BB60A9" w:rsidRPr="00DA18E9" w:rsidRDefault="00BB60A9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76C1" w14:textId="77777777" w:rsidR="00BB60A9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96FE" w14:textId="77777777" w:rsidR="00BB60A9" w:rsidRPr="00DA18E9" w:rsidRDefault="00BB60A9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4FAF" w14:textId="77777777" w:rsidR="00BB60A9" w:rsidRPr="00DA18E9" w:rsidRDefault="00BB60A9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DC5F" w14:textId="77777777" w:rsidR="00BB60A9" w:rsidRPr="00DA18E9" w:rsidRDefault="00BB60A9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DC49" w14:textId="77777777" w:rsidR="00BB60A9" w:rsidRPr="00DA18E9" w:rsidRDefault="00BB60A9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CA10" w14:textId="77777777" w:rsidR="00BB60A9" w:rsidRPr="00DA18E9" w:rsidRDefault="00BB60A9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B715" w14:textId="77777777" w:rsidR="00BB60A9" w:rsidRPr="00DA18E9" w:rsidRDefault="00BB60A9" w:rsidP="005362A8">
            <w:pPr>
              <w:rPr>
                <w:lang w:val="uk-UA"/>
              </w:rPr>
            </w:pPr>
          </w:p>
        </w:tc>
      </w:tr>
      <w:tr w:rsidR="00A53C33" w:rsidRPr="00DA18E9" w14:paraId="485B83FB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F099" w14:textId="77777777" w:rsidR="00A53C33" w:rsidRPr="00DA18E9" w:rsidRDefault="00A53C33" w:rsidP="00BB60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Разом годин за модулем 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DFBF" w14:textId="77777777" w:rsidR="00A53C33" w:rsidRPr="00DA18E9" w:rsidRDefault="00A53C33" w:rsidP="005362A8">
            <w:pPr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64C6" w14:textId="77777777" w:rsidR="00A53C33" w:rsidRPr="00DA18E9" w:rsidRDefault="00A53C33" w:rsidP="005362A8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D73A" w14:textId="77777777" w:rsidR="00A53C33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7C1A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B57C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6D2" w14:textId="77777777" w:rsidR="00A53C33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B001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112B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93A9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8997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65D5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7F83" w14:textId="77777777" w:rsidR="00A53C33" w:rsidRPr="00DA18E9" w:rsidRDefault="00A53C33" w:rsidP="005362A8">
            <w:pPr>
              <w:rPr>
                <w:lang w:val="uk-UA"/>
              </w:rPr>
            </w:pPr>
          </w:p>
        </w:tc>
      </w:tr>
      <w:tr w:rsidR="00A53C33" w:rsidRPr="00DA18E9" w14:paraId="73505A85" w14:textId="77777777" w:rsidTr="00A53C33"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0148" w14:textId="77777777" w:rsidR="00A53C33" w:rsidRPr="00A53C33" w:rsidRDefault="00A53C33" w:rsidP="00BB60A9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 годин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3D7" w14:textId="77777777" w:rsidR="00A53C33" w:rsidRPr="00DA18E9" w:rsidRDefault="00A53C33" w:rsidP="005362A8">
            <w:pPr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AC2D" w14:textId="77777777" w:rsidR="00A53C33" w:rsidRPr="00DA18E9" w:rsidRDefault="00A53C33" w:rsidP="005362A8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EF3F" w14:textId="77777777" w:rsidR="00A53C33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26DD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EA76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AC92" w14:textId="77777777" w:rsidR="00A53C33" w:rsidRPr="00DA18E9" w:rsidRDefault="00D322F3" w:rsidP="005362A8">
            <w:pPr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590D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EC71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5EAE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F274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43A7" w14:textId="77777777" w:rsidR="00A53C33" w:rsidRPr="00DA18E9" w:rsidRDefault="00A53C33" w:rsidP="005362A8">
            <w:pPr>
              <w:rPr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2CB7" w14:textId="77777777" w:rsidR="00A53C33" w:rsidRPr="00DA18E9" w:rsidRDefault="00A53C33" w:rsidP="005362A8">
            <w:pPr>
              <w:rPr>
                <w:lang w:val="uk-UA"/>
              </w:rPr>
            </w:pPr>
          </w:p>
        </w:tc>
      </w:tr>
    </w:tbl>
    <w:p w14:paraId="6CAD8BB0" w14:textId="77777777" w:rsidR="00754F00" w:rsidRPr="00DA18E9" w:rsidRDefault="00754F00" w:rsidP="00754F00">
      <w:pPr>
        <w:ind w:left="7513" w:hanging="425"/>
        <w:rPr>
          <w:lang w:val="uk-UA"/>
        </w:rPr>
      </w:pPr>
    </w:p>
    <w:p w14:paraId="58D4C404" w14:textId="77777777" w:rsidR="00754F00" w:rsidRPr="00DA18E9" w:rsidRDefault="00754F00" w:rsidP="00754F00">
      <w:pPr>
        <w:ind w:left="426" w:right="283"/>
        <w:jc w:val="both"/>
        <w:rPr>
          <w:lang w:val="uk-UA"/>
        </w:rPr>
      </w:pPr>
    </w:p>
    <w:p w14:paraId="7570A8A3" w14:textId="77777777" w:rsidR="00B77428" w:rsidRPr="00DA18E9" w:rsidRDefault="00B77428" w:rsidP="00C275CD">
      <w:pPr>
        <w:pStyle w:val="a9"/>
        <w:numPr>
          <w:ilvl w:val="0"/>
          <w:numId w:val="1"/>
        </w:numPr>
        <w:shd w:val="clear" w:color="auto" w:fill="FFFFFF"/>
        <w:ind w:right="283"/>
        <w:jc w:val="center"/>
        <w:rPr>
          <w:b/>
          <w:lang w:val="uk-UA"/>
        </w:rPr>
        <w:sectPr w:rsidR="00B77428" w:rsidRPr="00DA18E9" w:rsidSect="00B77428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14:paraId="7E027796" w14:textId="77777777" w:rsidR="00754F00" w:rsidRPr="00CE761C" w:rsidRDefault="00754F00" w:rsidP="00C275CD">
      <w:pPr>
        <w:pStyle w:val="a9"/>
        <w:numPr>
          <w:ilvl w:val="0"/>
          <w:numId w:val="1"/>
        </w:numPr>
        <w:shd w:val="clear" w:color="auto" w:fill="FFFFFF"/>
        <w:ind w:right="283"/>
        <w:rPr>
          <w:b/>
          <w:sz w:val="24"/>
          <w:lang w:val="uk-UA"/>
        </w:rPr>
      </w:pPr>
      <w:r w:rsidRPr="00CE761C">
        <w:rPr>
          <w:b/>
          <w:sz w:val="24"/>
          <w:lang w:val="uk-UA"/>
        </w:rPr>
        <w:lastRenderedPageBreak/>
        <w:t>Методичне забезпечення</w:t>
      </w:r>
    </w:p>
    <w:p w14:paraId="3FB2B7CB" w14:textId="77777777" w:rsidR="00D322F3" w:rsidRPr="00CE761C" w:rsidRDefault="00D322F3" w:rsidP="00D322F3">
      <w:pPr>
        <w:shd w:val="clear" w:color="auto" w:fill="FFFFFF"/>
        <w:ind w:left="426" w:right="283"/>
        <w:jc w:val="both"/>
        <w:rPr>
          <w:lang w:val="uk-UA"/>
        </w:rPr>
      </w:pPr>
      <w:r w:rsidRPr="00CE761C">
        <w:rPr>
          <w:lang w:val="uk-UA"/>
        </w:rPr>
        <w:t>Лекції.</w:t>
      </w:r>
    </w:p>
    <w:p w14:paraId="4641BBCA" w14:textId="77777777" w:rsidR="00754F00" w:rsidRPr="00CE761C" w:rsidRDefault="00754F00" w:rsidP="00C275CD">
      <w:pPr>
        <w:pStyle w:val="a9"/>
        <w:numPr>
          <w:ilvl w:val="0"/>
          <w:numId w:val="1"/>
        </w:numPr>
        <w:shd w:val="clear" w:color="auto" w:fill="FFFFFF"/>
        <w:ind w:right="283"/>
        <w:jc w:val="both"/>
        <w:rPr>
          <w:sz w:val="24"/>
          <w:lang w:val="uk-UA"/>
        </w:rPr>
      </w:pPr>
      <w:bookmarkStart w:id="14" w:name="_Hlk52180530"/>
      <w:r w:rsidRPr="00CE761C">
        <w:rPr>
          <w:b/>
          <w:sz w:val="24"/>
          <w:lang w:val="uk-UA"/>
        </w:rPr>
        <w:t>Рекомендована література</w:t>
      </w:r>
    </w:p>
    <w:p w14:paraId="62CE1470" w14:textId="77777777" w:rsidR="00754F00" w:rsidRPr="00DA18E9" w:rsidRDefault="009C2C35" w:rsidP="00754F00">
      <w:pPr>
        <w:shd w:val="clear" w:color="auto" w:fill="FFFFFF"/>
        <w:ind w:left="426" w:right="283"/>
        <w:jc w:val="center"/>
        <w:rPr>
          <w:b/>
          <w:bCs/>
          <w:spacing w:val="-6"/>
          <w:lang w:val="uk-UA"/>
        </w:rPr>
      </w:pPr>
      <w:r w:rsidRPr="00DA18E9">
        <w:rPr>
          <w:b/>
          <w:bCs/>
          <w:spacing w:val="-6"/>
          <w:lang w:val="uk-UA"/>
        </w:rPr>
        <w:t xml:space="preserve">Основна </w:t>
      </w:r>
    </w:p>
    <w:p w14:paraId="16F307A6" w14:textId="77777777" w:rsidR="00754F00" w:rsidRPr="00DA18E9" w:rsidRDefault="00754F00" w:rsidP="00C275CD">
      <w:pPr>
        <w:pStyle w:val="a9"/>
        <w:numPr>
          <w:ilvl w:val="0"/>
          <w:numId w:val="6"/>
        </w:numPr>
        <w:shd w:val="clear" w:color="auto" w:fill="FFFFFF"/>
        <w:ind w:left="360" w:right="283"/>
        <w:jc w:val="both"/>
        <w:rPr>
          <w:sz w:val="24"/>
          <w:lang w:val="uk-UA"/>
        </w:rPr>
      </w:pPr>
      <w:r w:rsidRPr="00DA18E9">
        <w:rPr>
          <w:sz w:val="24"/>
          <w:lang w:val="uk-UA"/>
        </w:rPr>
        <w:t>Антологія світової літературно-критичної думки ХХ ст.</w:t>
      </w:r>
      <w:r w:rsidR="00467C29" w:rsidRPr="00DA18E9">
        <w:rPr>
          <w:sz w:val="24"/>
          <w:lang w:val="uk-UA"/>
        </w:rPr>
        <w:t xml:space="preserve"> </w:t>
      </w:r>
      <w:r w:rsidRPr="00DA18E9">
        <w:rPr>
          <w:sz w:val="24"/>
          <w:lang w:val="uk-UA"/>
        </w:rPr>
        <w:t>/ М.</w:t>
      </w:r>
      <w:r w:rsidR="00467C29" w:rsidRPr="00DA18E9">
        <w:rPr>
          <w:sz w:val="24"/>
          <w:lang w:val="uk-UA"/>
        </w:rPr>
        <w:t> </w:t>
      </w:r>
      <w:r w:rsidRPr="00DA18E9">
        <w:rPr>
          <w:sz w:val="24"/>
          <w:lang w:val="uk-UA"/>
        </w:rPr>
        <w:t xml:space="preserve">Зубрицька. – Львів: Центр гуманітарних досліджень Львівського національного університету </w:t>
      </w:r>
      <w:r w:rsidR="00161229" w:rsidRPr="00DA18E9">
        <w:rPr>
          <w:sz w:val="24"/>
          <w:lang w:val="uk-UA"/>
        </w:rPr>
        <w:t>імені Івана Франка, 2002. – 831 </w:t>
      </w:r>
      <w:r w:rsidRPr="00DA18E9">
        <w:rPr>
          <w:sz w:val="24"/>
          <w:lang w:val="uk-UA"/>
        </w:rPr>
        <w:t xml:space="preserve">с. </w:t>
      </w:r>
    </w:p>
    <w:p w14:paraId="140CADDD" w14:textId="77777777" w:rsidR="00754F00" w:rsidRPr="00DA18E9" w:rsidRDefault="00754F00" w:rsidP="00C275CD">
      <w:pPr>
        <w:numPr>
          <w:ilvl w:val="0"/>
          <w:numId w:val="6"/>
        </w:numPr>
        <w:shd w:val="clear" w:color="auto" w:fill="FFFFFF"/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ind w:left="360" w:right="283"/>
        <w:jc w:val="both"/>
        <w:textAlignment w:val="baseline"/>
        <w:rPr>
          <w:lang w:val="uk-UA"/>
        </w:rPr>
      </w:pPr>
      <w:r w:rsidRPr="00DA18E9">
        <w:rPr>
          <w:lang w:val="uk-UA"/>
        </w:rPr>
        <w:t>Літературознавча енциклопе</w:t>
      </w:r>
      <w:r w:rsidR="00161229" w:rsidRPr="00DA18E9">
        <w:rPr>
          <w:lang w:val="uk-UA"/>
        </w:rPr>
        <w:t>дія: У 2 т. / Авт.-укладач Ю. І. </w:t>
      </w:r>
      <w:r w:rsidR="00467C29" w:rsidRPr="00DA18E9">
        <w:rPr>
          <w:lang w:val="uk-UA"/>
        </w:rPr>
        <w:t xml:space="preserve">Ковалів. – </w:t>
      </w:r>
      <w:r w:rsidRPr="00DA18E9">
        <w:rPr>
          <w:lang w:val="uk-UA"/>
        </w:rPr>
        <w:t>К., 2007.</w:t>
      </w:r>
    </w:p>
    <w:p w14:paraId="4576AD02" w14:textId="77777777" w:rsidR="00754F00" w:rsidRPr="00DA18E9" w:rsidRDefault="00161229" w:rsidP="00C275CD">
      <w:pPr>
        <w:numPr>
          <w:ilvl w:val="0"/>
          <w:numId w:val="6"/>
        </w:numPr>
        <w:shd w:val="clear" w:color="auto" w:fill="FFFFFF"/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ind w:left="360" w:right="283"/>
        <w:jc w:val="both"/>
        <w:textAlignment w:val="baseline"/>
        <w:rPr>
          <w:lang w:val="uk-UA"/>
        </w:rPr>
      </w:pPr>
      <w:r w:rsidRPr="00DA18E9">
        <w:rPr>
          <w:lang w:val="uk-UA"/>
        </w:rPr>
        <w:t>Пилип’юк </w:t>
      </w:r>
      <w:r w:rsidR="00754F00" w:rsidRPr="00DA18E9">
        <w:rPr>
          <w:lang w:val="uk-UA"/>
        </w:rPr>
        <w:t>О. Зародження літературоз</w:t>
      </w:r>
      <w:r w:rsidRPr="00DA18E9">
        <w:rPr>
          <w:lang w:val="uk-UA"/>
        </w:rPr>
        <w:t>навства. Схід – Захід. – Івано-</w:t>
      </w:r>
      <w:r w:rsidR="00754F00" w:rsidRPr="00DA18E9">
        <w:rPr>
          <w:lang w:val="uk-UA"/>
        </w:rPr>
        <w:t>Франківськ: Гостинець,</w:t>
      </w:r>
      <w:r w:rsidRPr="00DA18E9">
        <w:rPr>
          <w:lang w:val="uk-UA"/>
        </w:rPr>
        <w:t xml:space="preserve"> </w:t>
      </w:r>
      <w:r w:rsidR="00754F00" w:rsidRPr="00DA18E9">
        <w:rPr>
          <w:lang w:val="uk-UA"/>
        </w:rPr>
        <w:t>2002. – 145</w:t>
      </w:r>
      <w:r w:rsidRPr="00DA18E9">
        <w:rPr>
          <w:lang w:val="uk-UA"/>
        </w:rPr>
        <w:t> </w:t>
      </w:r>
      <w:r w:rsidR="00754F00" w:rsidRPr="00DA18E9">
        <w:rPr>
          <w:lang w:val="uk-UA"/>
        </w:rPr>
        <w:t xml:space="preserve">с. </w:t>
      </w:r>
    </w:p>
    <w:p w14:paraId="74D808A1" w14:textId="77777777" w:rsidR="00754F00" w:rsidRPr="00DA18E9" w:rsidRDefault="00161229" w:rsidP="00C275CD">
      <w:pPr>
        <w:numPr>
          <w:ilvl w:val="0"/>
          <w:numId w:val="6"/>
        </w:numPr>
        <w:shd w:val="clear" w:color="auto" w:fill="FFFFFF"/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ind w:left="360" w:right="283"/>
        <w:jc w:val="both"/>
        <w:textAlignment w:val="baseline"/>
        <w:rPr>
          <w:b/>
          <w:bCs/>
          <w:spacing w:val="-6"/>
          <w:lang w:val="uk-UA"/>
        </w:rPr>
      </w:pPr>
      <w:r w:rsidRPr="00DA18E9">
        <w:rPr>
          <w:lang w:val="uk-UA"/>
        </w:rPr>
        <w:t>Шалагінов </w:t>
      </w:r>
      <w:r w:rsidR="00754F00" w:rsidRPr="00DA18E9">
        <w:rPr>
          <w:lang w:val="uk-UA"/>
        </w:rPr>
        <w:t>Б. Зарубіжна література: Від античності до початку ХІХ ст.: Історико-естетичний нарис. – К.: Видавничий дім «КМ Академія», 2004. – 360</w:t>
      </w:r>
      <w:r w:rsidRPr="00DA18E9">
        <w:rPr>
          <w:lang w:val="uk-UA"/>
        </w:rPr>
        <w:t> </w:t>
      </w:r>
      <w:r w:rsidR="00754F00" w:rsidRPr="00DA18E9">
        <w:rPr>
          <w:lang w:val="uk-UA"/>
        </w:rPr>
        <w:t>с.</w:t>
      </w:r>
    </w:p>
    <w:p w14:paraId="1ECFFFB4" w14:textId="77777777" w:rsidR="00754F00" w:rsidRPr="00DA18E9" w:rsidRDefault="00754F00" w:rsidP="00066762">
      <w:pPr>
        <w:shd w:val="clear" w:color="auto" w:fill="FFFFFF"/>
        <w:ind w:right="283"/>
        <w:jc w:val="center"/>
        <w:rPr>
          <w:b/>
          <w:bCs/>
          <w:spacing w:val="-6"/>
          <w:lang w:val="uk-UA"/>
        </w:rPr>
      </w:pPr>
    </w:p>
    <w:p w14:paraId="2C914F91" w14:textId="77777777" w:rsidR="00754F00" w:rsidRPr="00DA18E9" w:rsidRDefault="00754F00" w:rsidP="00754F00">
      <w:pPr>
        <w:shd w:val="clear" w:color="auto" w:fill="FFFFFF"/>
        <w:ind w:left="426" w:right="283"/>
        <w:jc w:val="center"/>
        <w:rPr>
          <w:b/>
          <w:bCs/>
          <w:spacing w:val="-6"/>
          <w:lang w:val="uk-UA"/>
        </w:rPr>
      </w:pPr>
      <w:r w:rsidRPr="00DA18E9">
        <w:rPr>
          <w:b/>
          <w:bCs/>
          <w:spacing w:val="-6"/>
          <w:lang w:val="uk-UA"/>
        </w:rPr>
        <w:t>До</w:t>
      </w:r>
      <w:r w:rsidR="009C2C35" w:rsidRPr="00DA18E9">
        <w:rPr>
          <w:b/>
          <w:bCs/>
          <w:spacing w:val="-6"/>
          <w:lang w:val="uk-UA"/>
        </w:rPr>
        <w:t>даткова</w:t>
      </w:r>
    </w:p>
    <w:bookmarkEnd w:id="14"/>
    <w:p w14:paraId="31E60E82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Адорно Теодор. Теорія естетики / Пер. з нім. </w:t>
      </w:r>
      <w:r w:rsidRPr="005B7B59">
        <w:rPr>
          <w:rStyle w:val="spellingerror"/>
          <w:lang w:val="uk-UA"/>
        </w:rPr>
        <w:t>П.Таращук</w:t>
      </w:r>
      <w:r w:rsidRPr="005B7B59">
        <w:rPr>
          <w:rStyle w:val="normaltextrun"/>
          <w:lang w:val="uk-UA"/>
        </w:rPr>
        <w:t>. – К.: Видавництво Соломії Павличко «Основи», 2002. – 518 с.</w:t>
      </w:r>
    </w:p>
    <w:p w14:paraId="61C7563C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>Античні поетики</w:t>
      </w:r>
      <w:r w:rsidRPr="005B7B59">
        <w:rPr>
          <w:rStyle w:val="normaltextrun"/>
        </w:rPr>
        <w:t xml:space="preserve">. </w:t>
      </w:r>
      <w:r w:rsidRPr="005B7B59">
        <w:rPr>
          <w:rStyle w:val="spellingerror"/>
          <w:lang w:val="uk-UA"/>
        </w:rPr>
        <w:t>Арістотель</w:t>
      </w:r>
      <w:r w:rsidRPr="005B7B59">
        <w:rPr>
          <w:rStyle w:val="normaltextrun"/>
          <w:lang w:val="uk-UA"/>
        </w:rPr>
        <w:t>. Поетика. Псевдо-</w:t>
      </w:r>
      <w:r w:rsidRPr="005B7B59">
        <w:rPr>
          <w:rStyle w:val="spellingerror"/>
          <w:lang w:val="uk-UA"/>
        </w:rPr>
        <w:t>Лонгін</w:t>
      </w:r>
      <w:r w:rsidRPr="005B7B59">
        <w:rPr>
          <w:rStyle w:val="normaltextrun"/>
          <w:lang w:val="uk-UA"/>
        </w:rPr>
        <w:t xml:space="preserve">. Про високе. Горацій. Про поетичне мистецтво / </w:t>
      </w:r>
      <w:r w:rsidRPr="005B7B59">
        <w:rPr>
          <w:rStyle w:val="spellingerror"/>
          <w:lang w:val="uk-UA"/>
        </w:rPr>
        <w:t>Упоряд</w:t>
      </w:r>
      <w:r w:rsidRPr="005B7B59">
        <w:rPr>
          <w:rStyle w:val="normaltextrun"/>
          <w:lang w:val="uk-UA"/>
        </w:rPr>
        <w:t xml:space="preserve">. </w:t>
      </w:r>
      <w:r w:rsidRPr="005B7B59">
        <w:rPr>
          <w:rStyle w:val="spellingerror"/>
          <w:lang w:val="uk-UA"/>
        </w:rPr>
        <w:t>М.Борецький</w:t>
      </w:r>
      <w:r w:rsidRPr="005B7B59">
        <w:rPr>
          <w:rStyle w:val="normaltextrun"/>
          <w:lang w:val="uk-UA"/>
        </w:rPr>
        <w:t xml:space="preserve">, </w:t>
      </w:r>
      <w:r w:rsidRPr="005B7B59">
        <w:rPr>
          <w:rStyle w:val="spellingerror"/>
          <w:lang w:val="uk-UA"/>
        </w:rPr>
        <w:t>В.Зварич</w:t>
      </w:r>
      <w:r w:rsidRPr="005B7B59">
        <w:rPr>
          <w:rStyle w:val="normaltextrun"/>
          <w:lang w:val="uk-UA"/>
        </w:rPr>
        <w:t>. – К.: Грамота, 2007. – 168 с.</w:t>
      </w:r>
    </w:p>
    <w:p w14:paraId="374420CD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  <w:rPr>
          <w:lang w:val="uk-UA"/>
        </w:rPr>
      </w:pPr>
      <w:r w:rsidRPr="005B7B59">
        <w:rPr>
          <w:rStyle w:val="normaltextrun"/>
          <w:lang w:val="uk-UA"/>
        </w:rPr>
        <w:t xml:space="preserve">Беньямін В. Вибране / Пер. з нім. </w:t>
      </w:r>
      <w:r w:rsidRPr="005B7B59">
        <w:rPr>
          <w:rStyle w:val="spellingerror"/>
          <w:lang w:val="uk-UA"/>
        </w:rPr>
        <w:t>Ю.Рибачук</w:t>
      </w:r>
      <w:r w:rsidRPr="005B7B59">
        <w:rPr>
          <w:rStyle w:val="normaltextrun"/>
          <w:lang w:val="uk-UA"/>
        </w:rPr>
        <w:t xml:space="preserve">, </w:t>
      </w:r>
      <w:r w:rsidRPr="005B7B59">
        <w:rPr>
          <w:rStyle w:val="spellingerror"/>
          <w:lang w:val="uk-UA"/>
        </w:rPr>
        <w:t>Н.Лозинська</w:t>
      </w:r>
      <w:r w:rsidRPr="005B7B59">
        <w:rPr>
          <w:rStyle w:val="normaltextrun"/>
          <w:lang w:val="uk-UA"/>
        </w:rPr>
        <w:t xml:space="preserve"> – Львів: Літопис, 2002. – 214 с.</w:t>
      </w:r>
    </w:p>
    <w:p w14:paraId="4BAB2C9E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Білецький Л.Т. Основи української літературно-наукової критики / </w:t>
      </w:r>
      <w:r w:rsidRPr="005B7B59">
        <w:rPr>
          <w:rStyle w:val="spellingerror"/>
          <w:lang w:val="uk-UA"/>
        </w:rPr>
        <w:t>Упоряд</w:t>
      </w:r>
      <w:r w:rsidRPr="005B7B59">
        <w:rPr>
          <w:rStyle w:val="normaltextrun"/>
          <w:lang w:val="uk-UA"/>
        </w:rPr>
        <w:t xml:space="preserve">., </w:t>
      </w:r>
      <w:r w:rsidRPr="005B7B59">
        <w:rPr>
          <w:rStyle w:val="spellingerror"/>
          <w:lang w:val="uk-UA"/>
        </w:rPr>
        <w:t>авт</w:t>
      </w:r>
      <w:r w:rsidRPr="005B7B59">
        <w:rPr>
          <w:rStyle w:val="normaltextrun"/>
          <w:lang w:val="uk-UA"/>
        </w:rPr>
        <w:t xml:space="preserve">. </w:t>
      </w:r>
      <w:r w:rsidRPr="005B7B59">
        <w:rPr>
          <w:rStyle w:val="spellingerror"/>
          <w:lang w:val="uk-UA"/>
        </w:rPr>
        <w:t>іст</w:t>
      </w:r>
      <w:r w:rsidRPr="005B7B59">
        <w:rPr>
          <w:rStyle w:val="normaltextrun"/>
          <w:lang w:val="uk-UA"/>
        </w:rPr>
        <w:t>.-</w:t>
      </w:r>
      <w:r w:rsidRPr="005B7B59">
        <w:rPr>
          <w:rStyle w:val="spellingerror"/>
          <w:lang w:val="uk-UA"/>
        </w:rPr>
        <w:t>біогр</w:t>
      </w:r>
      <w:r w:rsidRPr="005B7B59">
        <w:rPr>
          <w:rStyle w:val="normaltextrun"/>
          <w:lang w:val="uk-UA"/>
        </w:rPr>
        <w:t xml:space="preserve">. нарису та приміт. </w:t>
      </w:r>
      <w:r w:rsidRPr="005B7B59">
        <w:rPr>
          <w:rStyle w:val="spellingerror"/>
          <w:lang w:val="uk-UA"/>
        </w:rPr>
        <w:t>М.М.Ільницький</w:t>
      </w:r>
      <w:r w:rsidRPr="005B7B59">
        <w:rPr>
          <w:rStyle w:val="normaltextrun"/>
          <w:lang w:val="uk-UA"/>
        </w:rPr>
        <w:t>. –  К.: Либідь, 1998. – 408 с.</w:t>
      </w:r>
    </w:p>
    <w:p w14:paraId="00DB8291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Бланшо</w:t>
      </w:r>
      <w:r w:rsidRPr="005B7B59">
        <w:rPr>
          <w:rStyle w:val="normaltextrun"/>
          <w:lang w:val="uk-UA"/>
        </w:rPr>
        <w:t xml:space="preserve"> Моріс. Простір літератури: Есе / Пер. з </w:t>
      </w:r>
      <w:r w:rsidRPr="005B7B59">
        <w:rPr>
          <w:rStyle w:val="spellingerror"/>
          <w:lang w:val="uk-UA"/>
        </w:rPr>
        <w:t>фр</w:t>
      </w:r>
      <w:r w:rsidRPr="005B7B59">
        <w:rPr>
          <w:rStyle w:val="normaltextrun"/>
          <w:lang w:val="uk-UA"/>
        </w:rPr>
        <w:t xml:space="preserve">. Леоніда Кононовича. – Львів: </w:t>
      </w:r>
      <w:r w:rsidRPr="005B7B59">
        <w:rPr>
          <w:rStyle w:val="spellingerror"/>
          <w:lang w:val="uk-UA"/>
        </w:rPr>
        <w:t>Кальварія</w:t>
      </w:r>
      <w:r w:rsidRPr="005B7B59">
        <w:rPr>
          <w:rStyle w:val="normaltextrun"/>
          <w:lang w:val="uk-UA"/>
        </w:rPr>
        <w:t>, 2007. – 272 с.</w:t>
      </w:r>
    </w:p>
    <w:p w14:paraId="002CAE00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Блум</w:t>
      </w:r>
      <w:r w:rsidRPr="005B7B59">
        <w:rPr>
          <w:rStyle w:val="normaltextrun"/>
          <w:lang w:val="uk-UA"/>
        </w:rPr>
        <w:t xml:space="preserve"> Гарольд. Західний канон: книги на тлі епох / Пер. з </w:t>
      </w:r>
      <w:r w:rsidRPr="005B7B59">
        <w:rPr>
          <w:rStyle w:val="spellingerror"/>
          <w:lang w:val="uk-UA"/>
        </w:rPr>
        <w:t>англ</w:t>
      </w:r>
      <w:r w:rsidRPr="005B7B59">
        <w:rPr>
          <w:rStyle w:val="normaltextrun"/>
          <w:lang w:val="uk-UA"/>
        </w:rPr>
        <w:t xml:space="preserve">.. під загальною редакцією </w:t>
      </w:r>
      <w:r w:rsidRPr="005B7B59">
        <w:rPr>
          <w:rStyle w:val="spellingerror"/>
          <w:lang w:val="uk-UA"/>
        </w:rPr>
        <w:t>Р.Семківа</w:t>
      </w:r>
      <w:r w:rsidRPr="005B7B59">
        <w:rPr>
          <w:rStyle w:val="normaltextrun"/>
          <w:lang w:val="uk-UA"/>
        </w:rPr>
        <w:t>. – К.: Факт, 2007. – 720 с.</w:t>
      </w:r>
    </w:p>
    <w:p w14:paraId="4D1BE7C1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Бодріяр</w:t>
      </w:r>
      <w:r w:rsidRPr="005B7B59">
        <w:rPr>
          <w:rStyle w:val="normaltextrun"/>
          <w:lang w:val="uk-UA"/>
        </w:rPr>
        <w:t xml:space="preserve"> Жан. </w:t>
      </w:r>
      <w:r w:rsidRPr="005B7B59">
        <w:rPr>
          <w:rStyle w:val="spellingerror"/>
          <w:lang w:val="uk-UA"/>
        </w:rPr>
        <w:t>Симулякри</w:t>
      </w:r>
      <w:r w:rsidRPr="005B7B59">
        <w:rPr>
          <w:rStyle w:val="normaltextrun"/>
          <w:lang w:val="uk-UA"/>
        </w:rPr>
        <w:t xml:space="preserve"> і симуляції К., 2004.</w:t>
      </w:r>
    </w:p>
    <w:p w14:paraId="4296AD77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Бондарева О.Є. Міф і драма у новітньому літературному контексті: поновлення структурного зв’язку </w:t>
      </w:r>
      <w:r w:rsidRPr="005B7B59">
        <w:rPr>
          <w:rStyle w:val="normaltextrun"/>
        </w:rPr>
        <w:t xml:space="preserve">через </w:t>
      </w:r>
      <w:r w:rsidRPr="005B7B59">
        <w:rPr>
          <w:rStyle w:val="normaltextrun"/>
          <w:lang w:val="uk-UA"/>
        </w:rPr>
        <w:t>жанрове моделювання: Монографія. – К.: «Четверта хвиля», 2006. – 512 с.</w:t>
      </w:r>
    </w:p>
    <w:p w14:paraId="29899436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Вступ до літературознавства: Навчально-методичний посібник / уклад. </w:t>
      </w:r>
      <w:r w:rsidRPr="005B7B59">
        <w:rPr>
          <w:rStyle w:val="spellingerror"/>
          <w:lang w:val="uk-UA"/>
        </w:rPr>
        <w:t>О.О.Юрчук</w:t>
      </w:r>
      <w:r w:rsidRPr="005B7B59">
        <w:rPr>
          <w:rStyle w:val="normaltextrun"/>
          <w:lang w:val="uk-UA"/>
        </w:rPr>
        <w:t>. _ Луцьк: ПВД «твердиня», 2009. – 128 с.</w:t>
      </w:r>
    </w:p>
    <w:p w14:paraId="1E079743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Габермас</w:t>
      </w:r>
      <w:r w:rsidRPr="005B7B59">
        <w:rPr>
          <w:rStyle w:val="normaltextrun"/>
          <w:lang w:val="uk-UA"/>
        </w:rPr>
        <w:t xml:space="preserve"> Юрген. Філософський дискурс </w:t>
      </w:r>
      <w:r w:rsidRPr="005B7B59">
        <w:rPr>
          <w:rStyle w:val="normaltextrun"/>
        </w:rPr>
        <w:t>М</w:t>
      </w:r>
      <w:r w:rsidRPr="005B7B59">
        <w:rPr>
          <w:rStyle w:val="spellingerror"/>
          <w:lang w:val="uk-UA"/>
        </w:rPr>
        <w:t>одерну</w:t>
      </w:r>
      <w:r w:rsidRPr="005B7B59">
        <w:rPr>
          <w:rStyle w:val="normaltextrun"/>
          <w:lang w:val="uk-UA"/>
        </w:rPr>
        <w:t>. – К., 2001.</w:t>
      </w:r>
    </w:p>
    <w:p w14:paraId="2442AF4C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Гадамер</w:t>
      </w:r>
      <w:r w:rsidRPr="005B7B59">
        <w:rPr>
          <w:rStyle w:val="normaltextrun"/>
          <w:lang w:val="uk-UA"/>
        </w:rPr>
        <w:t xml:space="preserve"> Ганс-Георг. Герменевтика і поетика. – К., 2001.</w:t>
      </w:r>
    </w:p>
    <w:p w14:paraId="2D4BB4CD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Гейзінга</w:t>
      </w:r>
      <w:r w:rsidRPr="005B7B59">
        <w:rPr>
          <w:rStyle w:val="normaltextrun"/>
          <w:lang w:val="uk-UA"/>
        </w:rPr>
        <w:t xml:space="preserve"> </w:t>
      </w:r>
      <w:r w:rsidRPr="005B7B59">
        <w:rPr>
          <w:rStyle w:val="spellingerror"/>
          <w:lang w:val="uk-UA"/>
        </w:rPr>
        <w:t>Йоган</w:t>
      </w:r>
      <w:r w:rsidRPr="005B7B59">
        <w:rPr>
          <w:rStyle w:val="normaltextrun"/>
          <w:lang w:val="uk-UA"/>
        </w:rPr>
        <w:t xml:space="preserve">. </w:t>
      </w:r>
      <w:r w:rsidRPr="005B7B59">
        <w:rPr>
          <w:rStyle w:val="normaltextrun"/>
          <w:lang w:val="la-Latn"/>
        </w:rPr>
        <w:t>Homo ludens.</w:t>
      </w:r>
      <w:r w:rsidRPr="005B7B59">
        <w:rPr>
          <w:rStyle w:val="normaltextrun"/>
          <w:lang w:val="uk-UA"/>
        </w:rPr>
        <w:t xml:space="preserve"> –  К., 1994.</w:t>
      </w:r>
    </w:p>
    <w:p w14:paraId="4C63ED2C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Даниленко В.Г. Лісоруб у пустелі: Письменник і літературний процес. К.: </w:t>
      </w:r>
      <w:r w:rsidRPr="005B7B59">
        <w:rPr>
          <w:rStyle w:val="spellingerror"/>
          <w:lang w:val="uk-UA"/>
        </w:rPr>
        <w:t>Академвидав</w:t>
      </w:r>
      <w:r w:rsidRPr="005B7B59">
        <w:rPr>
          <w:rStyle w:val="normaltextrun"/>
          <w:lang w:val="uk-UA"/>
        </w:rPr>
        <w:t>, 2008 . – 352 с.</w:t>
      </w:r>
    </w:p>
    <w:p w14:paraId="308E7C83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Деріда</w:t>
      </w:r>
      <w:r w:rsidRPr="005B7B59">
        <w:rPr>
          <w:rStyle w:val="normaltextrun"/>
          <w:lang w:val="uk-UA"/>
        </w:rPr>
        <w:t xml:space="preserve"> Жак. Письмо та </w:t>
      </w:r>
      <w:r w:rsidRPr="005B7B59">
        <w:rPr>
          <w:rStyle w:val="spellingerror"/>
        </w:rPr>
        <w:t>відмінність</w:t>
      </w:r>
      <w:r w:rsidRPr="005B7B59">
        <w:rPr>
          <w:rStyle w:val="normaltextrun"/>
          <w:lang w:val="uk-UA"/>
        </w:rPr>
        <w:t>. – К., 2004.</w:t>
      </w:r>
    </w:p>
    <w:p w14:paraId="654B8B06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</w:rPr>
        <w:t>Ел</w:t>
      </w:r>
      <w:r w:rsidRPr="005B7B59">
        <w:rPr>
          <w:rStyle w:val="spellingerror"/>
          <w:lang w:val="uk-UA"/>
        </w:rPr>
        <w:t>іаде</w:t>
      </w:r>
      <w:r w:rsidRPr="005B7B59">
        <w:rPr>
          <w:rStyle w:val="normaltextrun"/>
          <w:lang w:val="uk-UA"/>
        </w:rPr>
        <w:t xml:space="preserve"> Мірче. Священне і мирське. – К., 2001.</w:t>
      </w:r>
    </w:p>
    <w:p w14:paraId="1E21526D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Еко </w:t>
      </w:r>
      <w:r w:rsidRPr="005B7B59">
        <w:rPr>
          <w:rStyle w:val="spellingerror"/>
          <w:lang w:val="uk-UA"/>
        </w:rPr>
        <w:t>Умберто</w:t>
      </w:r>
      <w:r w:rsidRPr="005B7B59">
        <w:rPr>
          <w:rStyle w:val="normaltextrun"/>
          <w:lang w:val="uk-UA"/>
        </w:rPr>
        <w:t>. Роль читача. – Львів, 2004.</w:t>
      </w:r>
    </w:p>
    <w:p w14:paraId="7F63F2FD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Жицінський</w:t>
      </w:r>
      <w:r w:rsidRPr="005B7B59">
        <w:rPr>
          <w:rStyle w:val="normaltextrun"/>
          <w:lang w:val="uk-UA"/>
        </w:rPr>
        <w:t xml:space="preserve"> Юзеф. Бог постмодерністів / </w:t>
      </w:r>
      <w:r w:rsidRPr="005B7B59">
        <w:rPr>
          <w:rStyle w:val="normaltextrun"/>
        </w:rPr>
        <w:t>П</w:t>
      </w:r>
      <w:r w:rsidRPr="005B7B59">
        <w:rPr>
          <w:rStyle w:val="normaltextrun"/>
          <w:lang w:val="uk-UA"/>
        </w:rPr>
        <w:t xml:space="preserve">ер. з </w:t>
      </w:r>
      <w:r w:rsidRPr="005B7B59">
        <w:rPr>
          <w:rStyle w:val="spellingerror"/>
          <w:lang w:val="uk-UA"/>
        </w:rPr>
        <w:t>польськ</w:t>
      </w:r>
      <w:r w:rsidRPr="005B7B59">
        <w:rPr>
          <w:rStyle w:val="normaltextrun"/>
          <w:lang w:val="uk-UA"/>
        </w:rPr>
        <w:t>.  Андрія Величка. – Львів: Видавництво Українського Католицького Університету, 2004. – ХІХ + 200с.</w:t>
      </w:r>
    </w:p>
    <w:p w14:paraId="386DDA7B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Зборовська</w:t>
      </w:r>
      <w:r w:rsidRPr="005B7B59">
        <w:rPr>
          <w:rStyle w:val="normaltextrun"/>
          <w:lang w:val="uk-UA"/>
        </w:rPr>
        <w:t xml:space="preserve"> Н.В. Психоаналіз і літературознавство: Посібник.  – К.: “</w:t>
      </w:r>
      <w:r w:rsidRPr="005B7B59">
        <w:rPr>
          <w:rStyle w:val="spellingerror"/>
          <w:lang w:val="uk-UA"/>
        </w:rPr>
        <w:t>Академвидав</w:t>
      </w:r>
      <w:r w:rsidRPr="005B7B59">
        <w:rPr>
          <w:rStyle w:val="normaltextrun"/>
          <w:lang w:val="uk-UA"/>
        </w:rPr>
        <w:t>”, 2003. – 392 с.</w:t>
      </w:r>
    </w:p>
    <w:p w14:paraId="69638336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Зубрицька М. </w:t>
      </w:r>
      <w:r w:rsidRPr="005B7B59">
        <w:rPr>
          <w:rStyle w:val="normaltextrun"/>
          <w:lang w:val="en-US"/>
        </w:rPr>
        <w:t>Homo</w:t>
      </w:r>
      <w:r w:rsidRPr="005B7B59">
        <w:rPr>
          <w:rStyle w:val="normaltextrun"/>
        </w:rPr>
        <w:t xml:space="preserve"> </w:t>
      </w:r>
      <w:r w:rsidRPr="005B7B59">
        <w:rPr>
          <w:rStyle w:val="normaltextrun"/>
          <w:lang w:val="la-Latn"/>
        </w:rPr>
        <w:t>legens: читання як соціокультурний феномен. – Львів, 2004.</w:t>
      </w:r>
    </w:p>
    <w:p w14:paraId="29ADA95A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</w:rPr>
        <w:t>Квіт</w:t>
      </w:r>
      <w:r w:rsidRPr="005B7B59">
        <w:rPr>
          <w:rStyle w:val="normaltextrun"/>
        </w:rPr>
        <w:t xml:space="preserve"> С. </w:t>
      </w:r>
      <w:r w:rsidRPr="005B7B59">
        <w:rPr>
          <w:rStyle w:val="normaltextrun"/>
          <w:lang w:val="uk-UA"/>
        </w:rPr>
        <w:t xml:space="preserve">Основи герменевтики: </w:t>
      </w:r>
      <w:r w:rsidRPr="005B7B59">
        <w:rPr>
          <w:rStyle w:val="spellingerror"/>
          <w:lang w:val="uk-UA"/>
        </w:rPr>
        <w:t>Навч</w:t>
      </w:r>
      <w:r w:rsidRPr="005B7B59">
        <w:rPr>
          <w:rStyle w:val="normaltextrun"/>
          <w:lang w:val="uk-UA"/>
        </w:rPr>
        <w:t xml:space="preserve">. </w:t>
      </w:r>
      <w:r w:rsidRPr="005B7B59">
        <w:rPr>
          <w:rStyle w:val="spellingerror"/>
          <w:lang w:val="uk-UA"/>
        </w:rPr>
        <w:t>посіб</w:t>
      </w:r>
      <w:r w:rsidRPr="005B7B59">
        <w:rPr>
          <w:rStyle w:val="normaltextrun"/>
          <w:lang w:val="uk-UA"/>
        </w:rPr>
        <w:t>. – К.: Вид. дім «КМ Академія», 2003. – 192 с.</w:t>
      </w:r>
    </w:p>
    <w:p w14:paraId="0646A968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Кемпбел</w:t>
      </w:r>
      <w:r w:rsidRPr="005B7B59">
        <w:rPr>
          <w:rStyle w:val="normaltextrun"/>
          <w:lang w:val="uk-UA"/>
        </w:rPr>
        <w:t xml:space="preserve"> Джозеф. Герой із тисячею </w:t>
      </w:r>
      <w:r w:rsidRPr="005B7B59">
        <w:rPr>
          <w:rStyle w:val="spellingerror"/>
          <w:lang w:val="uk-UA"/>
        </w:rPr>
        <w:t>облич</w:t>
      </w:r>
      <w:r w:rsidRPr="005B7B59">
        <w:rPr>
          <w:rStyle w:val="normaltextrun"/>
          <w:lang w:val="uk-UA"/>
        </w:rPr>
        <w:t xml:space="preserve"> / Пер. з </w:t>
      </w:r>
      <w:r w:rsidRPr="005B7B59">
        <w:rPr>
          <w:rStyle w:val="spellingerror"/>
          <w:lang w:val="uk-UA"/>
        </w:rPr>
        <w:t>англ</w:t>
      </w:r>
      <w:r w:rsidRPr="005B7B59">
        <w:rPr>
          <w:rStyle w:val="normaltextrun"/>
          <w:lang w:val="uk-UA"/>
        </w:rPr>
        <w:t xml:space="preserve">.. </w:t>
      </w:r>
      <w:r w:rsidRPr="005B7B59">
        <w:rPr>
          <w:rStyle w:val="spellingerror"/>
          <w:lang w:val="uk-UA"/>
        </w:rPr>
        <w:t>О.Мокровольського</w:t>
      </w:r>
      <w:r w:rsidRPr="005B7B59">
        <w:rPr>
          <w:rStyle w:val="normaltextrun"/>
          <w:lang w:val="uk-UA"/>
        </w:rPr>
        <w:t>. – К.: «Альтернативи», 1999. – 392 с.</w:t>
      </w:r>
    </w:p>
    <w:p w14:paraId="5FDDA7BD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Кристева</w:t>
      </w:r>
      <w:r w:rsidRPr="005B7B59">
        <w:rPr>
          <w:rStyle w:val="normaltextrun"/>
          <w:lang w:val="uk-UA"/>
        </w:rPr>
        <w:t xml:space="preserve"> Юлія. Самі собі чужі. – К., 2004.</w:t>
      </w:r>
    </w:p>
    <w:p w14:paraId="5578D6E6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Крістева</w:t>
      </w:r>
      <w:r w:rsidRPr="005B7B59">
        <w:rPr>
          <w:rStyle w:val="normaltextrun"/>
          <w:lang w:val="uk-UA"/>
        </w:rPr>
        <w:t xml:space="preserve"> Юлія. </w:t>
      </w:r>
      <w:r w:rsidRPr="005B7B59">
        <w:rPr>
          <w:rStyle w:val="spellingerror"/>
          <w:lang w:val="uk-UA"/>
        </w:rPr>
        <w:t>Полілог</w:t>
      </w:r>
      <w:r w:rsidRPr="005B7B59">
        <w:rPr>
          <w:rStyle w:val="normaltextrun"/>
          <w:lang w:val="uk-UA"/>
        </w:rPr>
        <w:t>. – К., 2004.</w:t>
      </w:r>
    </w:p>
    <w:p w14:paraId="17D91C36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Курціус</w:t>
      </w:r>
      <w:r w:rsidRPr="005B7B59">
        <w:rPr>
          <w:rStyle w:val="normaltextrun"/>
          <w:lang w:val="uk-UA"/>
        </w:rPr>
        <w:t xml:space="preserve"> Е.Р.  Європейська література і латинське Середньовіччя / Пер. з нім. –  Львів: Літопис, 2007.</w:t>
      </w:r>
    </w:p>
    <w:p w14:paraId="7F1BF13F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Куцепал</w:t>
      </w:r>
      <w:r w:rsidRPr="005B7B59">
        <w:rPr>
          <w:rStyle w:val="normaltextrun"/>
          <w:lang w:val="uk-UA"/>
        </w:rPr>
        <w:t xml:space="preserve"> С.В. Французька філософія другої половини ХХ століття: дискурс із префіксом “пост-”. – К.: ПАРАПАН, 2004. – 324 с.</w:t>
      </w:r>
    </w:p>
    <w:p w14:paraId="6E02EF7A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>Левчук Л. Західноєвропейська естетика ХХ століття. – К., 1997.</w:t>
      </w:r>
    </w:p>
    <w:p w14:paraId="01AA0340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lastRenderedPageBreak/>
        <w:t>Левінас</w:t>
      </w:r>
      <w:r w:rsidRPr="005B7B59">
        <w:rPr>
          <w:rStyle w:val="normaltextrun"/>
          <w:lang w:val="uk-UA"/>
        </w:rPr>
        <w:t xml:space="preserve"> </w:t>
      </w:r>
      <w:r w:rsidRPr="005B7B59">
        <w:rPr>
          <w:rStyle w:val="spellingerror"/>
          <w:lang w:val="uk-UA"/>
        </w:rPr>
        <w:t>Еманюель</w:t>
      </w:r>
      <w:r w:rsidRPr="005B7B59">
        <w:rPr>
          <w:rStyle w:val="normaltextrun"/>
          <w:lang w:val="uk-UA"/>
        </w:rPr>
        <w:t>. Між нами: дослідження Думки-про-Іншого. – К.,  1999.</w:t>
      </w:r>
    </w:p>
    <w:p w14:paraId="724B5F53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Леш</w:t>
      </w:r>
      <w:r w:rsidRPr="005B7B59">
        <w:rPr>
          <w:rStyle w:val="normaltextrun"/>
          <w:lang w:val="uk-UA"/>
        </w:rPr>
        <w:t xml:space="preserve"> Скот. Соціологія постмодернізму. – Львів, 2003.</w:t>
      </w:r>
    </w:p>
    <w:p w14:paraId="5094F262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Мєднікова</w:t>
      </w:r>
      <w:r w:rsidRPr="005B7B59">
        <w:rPr>
          <w:rStyle w:val="normaltextrun"/>
          <w:lang w:val="uk-UA"/>
        </w:rPr>
        <w:t xml:space="preserve"> Г.С. Мистецтво постмодернізму як фактор адаптації особистості: Монографія. –  К.: НПУ ім. </w:t>
      </w:r>
      <w:r w:rsidRPr="005B7B59">
        <w:rPr>
          <w:rStyle w:val="spellingerror"/>
          <w:lang w:val="uk-UA"/>
        </w:rPr>
        <w:t>М.Драгоманова</w:t>
      </w:r>
      <w:r w:rsidRPr="005B7B59">
        <w:rPr>
          <w:rStyle w:val="normaltextrun"/>
          <w:lang w:val="uk-UA"/>
        </w:rPr>
        <w:t>, 2001. – 240 с.</w:t>
      </w:r>
    </w:p>
    <w:p w14:paraId="7D2368F2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</w:rPr>
        <w:t>Мерло-</w:t>
      </w:r>
      <w:r w:rsidRPr="005B7B59">
        <w:rPr>
          <w:rStyle w:val="spellingerror"/>
        </w:rPr>
        <w:t>Понті</w:t>
      </w:r>
      <w:r w:rsidRPr="005B7B59">
        <w:rPr>
          <w:rStyle w:val="normaltextrun"/>
        </w:rPr>
        <w:t xml:space="preserve"> </w:t>
      </w:r>
      <w:r w:rsidRPr="005B7B59">
        <w:rPr>
          <w:rStyle w:val="normaltextrun"/>
          <w:lang w:val="uk-UA"/>
        </w:rPr>
        <w:t xml:space="preserve">Моріс. Феноменологія сприйняття / Пер. з </w:t>
      </w:r>
      <w:r w:rsidRPr="005B7B59">
        <w:rPr>
          <w:rStyle w:val="spellingerror"/>
          <w:lang w:val="uk-UA"/>
        </w:rPr>
        <w:t>фр</w:t>
      </w:r>
      <w:r w:rsidRPr="005B7B59">
        <w:rPr>
          <w:rStyle w:val="normaltextrun"/>
          <w:lang w:val="uk-UA"/>
        </w:rPr>
        <w:t xml:space="preserve">. О. </w:t>
      </w:r>
      <w:r w:rsidRPr="005B7B59">
        <w:rPr>
          <w:rStyle w:val="spellingerror"/>
          <w:lang w:val="uk-UA"/>
        </w:rPr>
        <w:t>Йосипенко</w:t>
      </w:r>
      <w:r w:rsidRPr="005B7B59">
        <w:rPr>
          <w:rStyle w:val="normaltextrun"/>
          <w:lang w:val="uk-UA"/>
        </w:rPr>
        <w:t xml:space="preserve">, С. </w:t>
      </w:r>
      <w:r w:rsidRPr="005B7B59">
        <w:rPr>
          <w:rStyle w:val="spellingerror"/>
          <w:lang w:val="uk-UA"/>
        </w:rPr>
        <w:t>Йосипенка</w:t>
      </w:r>
      <w:r w:rsidRPr="005B7B59">
        <w:rPr>
          <w:rStyle w:val="normaltextrun"/>
          <w:lang w:val="uk-UA"/>
        </w:rPr>
        <w:t>. – К.: Український  Центр духовної культури, 2001. – 552 с.</w:t>
      </w:r>
    </w:p>
    <w:p w14:paraId="527E19D4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>Наєнко М.  Інтим письменницької праці. – К.: Педагогічна преса, 2003. – 280 с.</w:t>
      </w:r>
    </w:p>
    <w:p w14:paraId="4AB1B50E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Наливайко Дмитро. Компаративістика й історія літератури. – </w:t>
      </w:r>
      <w:r w:rsidRPr="005B7B59">
        <w:rPr>
          <w:rStyle w:val="normaltextrun"/>
        </w:rPr>
        <w:t>[</w:t>
      </w:r>
      <w:r w:rsidRPr="005B7B59">
        <w:rPr>
          <w:rStyle w:val="normaltextrun"/>
          <w:lang w:val="uk-UA"/>
        </w:rPr>
        <w:t>Харків</w:t>
      </w:r>
      <w:r w:rsidRPr="005B7B59">
        <w:rPr>
          <w:rStyle w:val="normaltextrun"/>
        </w:rPr>
        <w:t>]: Акта, 2007. – 426.</w:t>
      </w:r>
    </w:p>
    <w:p w14:paraId="1E7BA82A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>Ніцше Ф. Народження трагедії // Ніцше Ф. Повне зібрання творів: Критично-наукове видання у 15 томах. – Т. 1. – Львів: Астролябія, 2004. – С. 9-128.</w:t>
      </w:r>
    </w:p>
    <w:p w14:paraId="08EF1114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Нич</w:t>
      </w:r>
      <w:r w:rsidRPr="005B7B59">
        <w:rPr>
          <w:rStyle w:val="normaltextrun"/>
          <w:lang w:val="uk-UA"/>
        </w:rPr>
        <w:t xml:space="preserve"> Ричард. Світ тексту: </w:t>
      </w:r>
      <w:r w:rsidRPr="005B7B59">
        <w:rPr>
          <w:rStyle w:val="spellingerror"/>
          <w:lang w:val="uk-UA"/>
        </w:rPr>
        <w:t>постструктуралізм</w:t>
      </w:r>
      <w:r w:rsidRPr="005B7B59">
        <w:rPr>
          <w:rStyle w:val="normaltextrun"/>
          <w:lang w:val="uk-UA"/>
        </w:rPr>
        <w:t xml:space="preserve"> і літературознавство / Пер з </w:t>
      </w:r>
      <w:r w:rsidRPr="005B7B59">
        <w:rPr>
          <w:rStyle w:val="spellingerror"/>
          <w:lang w:val="uk-UA"/>
        </w:rPr>
        <w:t>польськ</w:t>
      </w:r>
      <w:r w:rsidRPr="005B7B59">
        <w:rPr>
          <w:rStyle w:val="normaltextrun"/>
          <w:lang w:val="uk-UA"/>
        </w:rPr>
        <w:t>. Олена Галета. – Львів: Літопис, 2007. – 316 с.</w:t>
      </w:r>
    </w:p>
    <w:p w14:paraId="566EDA1F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Нові перспективи </w:t>
      </w:r>
      <w:r w:rsidRPr="005B7B59">
        <w:rPr>
          <w:rStyle w:val="spellingerror"/>
          <w:lang w:val="uk-UA"/>
        </w:rPr>
        <w:t>історіописання</w:t>
      </w:r>
      <w:r w:rsidRPr="005B7B59">
        <w:rPr>
          <w:rStyle w:val="normaltextrun"/>
          <w:lang w:val="uk-UA"/>
        </w:rPr>
        <w:t xml:space="preserve"> / За ред. </w:t>
      </w:r>
      <w:r w:rsidRPr="005B7B59">
        <w:rPr>
          <w:rStyle w:val="spellingerror"/>
          <w:lang w:val="uk-UA"/>
        </w:rPr>
        <w:t>П.Берка</w:t>
      </w:r>
      <w:r w:rsidRPr="005B7B59">
        <w:rPr>
          <w:rStyle w:val="normaltextrun"/>
          <w:lang w:val="uk-UA"/>
        </w:rPr>
        <w:t xml:space="preserve">; Пер. з </w:t>
      </w:r>
      <w:r w:rsidRPr="005B7B59">
        <w:rPr>
          <w:rStyle w:val="spellingerror"/>
          <w:lang w:val="uk-UA"/>
        </w:rPr>
        <w:t>англ</w:t>
      </w:r>
      <w:r w:rsidRPr="005B7B59">
        <w:rPr>
          <w:rStyle w:val="normaltextrun"/>
          <w:lang w:val="uk-UA"/>
        </w:rPr>
        <w:t>. – К.: Ніка-центр, 2004. – 392 с.</w:t>
      </w:r>
    </w:p>
    <w:p w14:paraId="75B2B764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Ортега</w:t>
      </w:r>
      <w:r w:rsidRPr="005B7B59">
        <w:rPr>
          <w:rStyle w:val="normaltextrun"/>
          <w:lang w:val="uk-UA"/>
        </w:rPr>
        <w:t>-і-</w:t>
      </w:r>
      <w:r w:rsidRPr="005B7B59">
        <w:rPr>
          <w:rStyle w:val="spellingerror"/>
          <w:lang w:val="uk-UA"/>
        </w:rPr>
        <w:t>Гасет</w:t>
      </w:r>
      <w:r w:rsidRPr="005B7B59">
        <w:rPr>
          <w:rStyle w:val="normaltextrun"/>
          <w:lang w:val="uk-UA"/>
        </w:rPr>
        <w:t xml:space="preserve"> Хосе. Вибрані твори. – К., 1994.</w:t>
      </w:r>
    </w:p>
    <w:p w14:paraId="64327940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Пахаренко</w:t>
      </w:r>
      <w:r w:rsidRPr="005B7B59">
        <w:rPr>
          <w:rStyle w:val="normaltextrun"/>
          <w:lang w:val="uk-UA"/>
        </w:rPr>
        <w:t xml:space="preserve"> В.І. Українська поетика. – Черкаси: “Відлуння-Плюс” , 2002. – 320 с.</w:t>
      </w:r>
    </w:p>
    <w:p w14:paraId="7F628B40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Перкінс Девід. Чи можлива історія літератури? / </w:t>
      </w:r>
      <w:r w:rsidRPr="005B7B59">
        <w:rPr>
          <w:rStyle w:val="spellingerror"/>
          <w:lang w:val="uk-UA"/>
        </w:rPr>
        <w:t>Перекл</w:t>
      </w:r>
      <w:r w:rsidRPr="005B7B59">
        <w:rPr>
          <w:rStyle w:val="normaltextrun"/>
          <w:lang w:val="uk-UA"/>
        </w:rPr>
        <w:t xml:space="preserve">. з </w:t>
      </w:r>
      <w:r w:rsidRPr="005B7B59">
        <w:rPr>
          <w:rStyle w:val="spellingerror"/>
          <w:lang w:val="uk-UA"/>
        </w:rPr>
        <w:t>англ</w:t>
      </w:r>
      <w:r w:rsidRPr="005B7B59">
        <w:rPr>
          <w:rStyle w:val="normaltextrun"/>
          <w:lang w:val="uk-UA"/>
        </w:rPr>
        <w:t xml:space="preserve">. </w:t>
      </w:r>
      <w:r w:rsidRPr="005B7B59">
        <w:rPr>
          <w:rStyle w:val="spellingerror"/>
          <w:lang w:val="uk-UA"/>
        </w:rPr>
        <w:t>А.Іщенка</w:t>
      </w:r>
      <w:r w:rsidRPr="005B7B59">
        <w:rPr>
          <w:rStyle w:val="normaltextrun"/>
          <w:lang w:val="uk-UA"/>
        </w:rPr>
        <w:t>. – К.:  Вид.  дім “Києво-</w:t>
      </w:r>
      <w:r w:rsidRPr="005B7B59">
        <w:rPr>
          <w:rStyle w:val="spellingerror"/>
          <w:lang w:val="uk-UA"/>
        </w:rPr>
        <w:t>Мог</w:t>
      </w:r>
      <w:r w:rsidRPr="005B7B59">
        <w:rPr>
          <w:rStyle w:val="normaltextrun"/>
          <w:lang w:val="uk-UA"/>
        </w:rPr>
        <w:t xml:space="preserve">. </w:t>
      </w:r>
      <w:r w:rsidRPr="005B7B59">
        <w:rPr>
          <w:rStyle w:val="spellingerror"/>
          <w:lang w:val="uk-UA"/>
        </w:rPr>
        <w:t>Ак</w:t>
      </w:r>
      <w:r w:rsidRPr="005B7B59">
        <w:rPr>
          <w:rStyle w:val="normaltextrun"/>
          <w:lang w:val="uk-UA"/>
        </w:rPr>
        <w:t>.”, 2005. – 152 с.</w:t>
      </w:r>
    </w:p>
    <w:p w14:paraId="028511E3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Повернення деміургів / Плерома 3’98: Мала українська енциклопедія актуальної літератури. – Івано-Франківськ: </w:t>
      </w:r>
      <w:r w:rsidRPr="005B7B59">
        <w:rPr>
          <w:rStyle w:val="spellingerror"/>
          <w:lang w:val="uk-UA"/>
        </w:rPr>
        <w:t>Лелея</w:t>
      </w:r>
      <w:r w:rsidRPr="005B7B59">
        <w:rPr>
          <w:rStyle w:val="normaltextrun"/>
          <w:lang w:val="uk-UA"/>
        </w:rPr>
        <w:t>-НВ, 1998. – 288 с.</w:t>
      </w:r>
    </w:p>
    <w:p w14:paraId="460BD9DA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</w:rPr>
        <w:t>Пол</w:t>
      </w:r>
      <w:r w:rsidRPr="005B7B59">
        <w:rPr>
          <w:rStyle w:val="spellingerror"/>
          <w:lang w:val="uk-UA"/>
        </w:rPr>
        <w:t>іщук</w:t>
      </w:r>
      <w:r w:rsidRPr="005B7B59">
        <w:rPr>
          <w:rStyle w:val="normaltextrun"/>
          <w:lang w:val="uk-UA"/>
        </w:rPr>
        <w:t xml:space="preserve"> Я.О. Література як геокультурний проект: Монографія. – К.: </w:t>
      </w:r>
      <w:r w:rsidRPr="005B7B59">
        <w:rPr>
          <w:rStyle w:val="spellingerror"/>
          <w:lang w:val="uk-UA"/>
        </w:rPr>
        <w:t>Академвидав</w:t>
      </w:r>
      <w:r w:rsidRPr="005B7B59">
        <w:rPr>
          <w:rStyle w:val="normaltextrun"/>
          <w:lang w:val="uk-UA"/>
        </w:rPr>
        <w:t>, 2008. – 304 с.</w:t>
      </w:r>
    </w:p>
    <w:p w14:paraId="4FB1565D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Рікер</w:t>
      </w:r>
      <w:r w:rsidRPr="005B7B59">
        <w:rPr>
          <w:rStyle w:val="normaltextrun"/>
          <w:lang w:val="uk-UA"/>
        </w:rPr>
        <w:t xml:space="preserve"> П. Сам як інший. – К., 2000.</w:t>
      </w:r>
    </w:p>
    <w:p w14:paraId="614B1A48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Сантаяна</w:t>
      </w:r>
      <w:r w:rsidRPr="005B7B59">
        <w:rPr>
          <w:rStyle w:val="normaltextrun"/>
          <w:lang w:val="uk-UA"/>
        </w:rPr>
        <w:t xml:space="preserve"> </w:t>
      </w:r>
      <w:r w:rsidRPr="005B7B59">
        <w:rPr>
          <w:rStyle w:val="spellingerror"/>
          <w:lang w:val="uk-UA"/>
        </w:rPr>
        <w:t>Дж</w:t>
      </w:r>
      <w:r w:rsidRPr="005B7B59">
        <w:rPr>
          <w:rStyle w:val="normaltextrun"/>
          <w:lang w:val="uk-UA"/>
        </w:rPr>
        <w:t xml:space="preserve">. Витлумачення поезії та релігії / Пер. з </w:t>
      </w:r>
      <w:r w:rsidRPr="005B7B59">
        <w:rPr>
          <w:rStyle w:val="spellingerror"/>
          <w:lang w:val="uk-UA"/>
        </w:rPr>
        <w:t>англ</w:t>
      </w:r>
      <w:r w:rsidRPr="005B7B59">
        <w:rPr>
          <w:rStyle w:val="normaltextrun"/>
          <w:lang w:val="uk-UA"/>
        </w:rPr>
        <w:t>. – Львів: Ініціатива, 2003. – 288 с.</w:t>
      </w:r>
    </w:p>
    <w:p w14:paraId="193C1699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</w:rPr>
        <w:t>Стор</w:t>
      </w:r>
      <w:r w:rsidRPr="005B7B59">
        <w:rPr>
          <w:rStyle w:val="normaltextrun"/>
          <w:lang w:val="uk-UA"/>
        </w:rPr>
        <w:t xml:space="preserve">і Джон. Теорія культури та масова культура: Вступний курс /  Пер. з </w:t>
      </w:r>
      <w:r w:rsidRPr="005B7B59">
        <w:rPr>
          <w:rStyle w:val="spellingerror"/>
          <w:lang w:val="uk-UA"/>
        </w:rPr>
        <w:t>англ</w:t>
      </w:r>
      <w:r w:rsidRPr="005B7B59">
        <w:rPr>
          <w:rStyle w:val="normaltextrun"/>
          <w:lang w:val="uk-UA"/>
        </w:rPr>
        <w:t xml:space="preserve">.. </w:t>
      </w:r>
      <w:r w:rsidRPr="005B7B59">
        <w:rPr>
          <w:rStyle w:val="spellingerror"/>
          <w:lang w:val="uk-UA"/>
        </w:rPr>
        <w:t>С.Савченка</w:t>
      </w:r>
      <w:r w:rsidRPr="005B7B59">
        <w:rPr>
          <w:rStyle w:val="normaltextrun"/>
          <w:lang w:val="uk-UA"/>
        </w:rPr>
        <w:t xml:space="preserve">. – </w:t>
      </w:r>
      <w:r w:rsidRPr="005B7B59">
        <w:rPr>
          <w:rStyle w:val="normaltextrun"/>
          <w:lang w:val="en-US"/>
        </w:rPr>
        <w:t>[</w:t>
      </w:r>
      <w:r w:rsidRPr="005B7B59">
        <w:rPr>
          <w:rStyle w:val="normaltextrun"/>
          <w:lang w:val="uk-UA"/>
        </w:rPr>
        <w:t>Харків</w:t>
      </w:r>
      <w:r w:rsidRPr="005B7B59">
        <w:rPr>
          <w:rStyle w:val="normaltextrun"/>
          <w:lang w:val="en-US"/>
        </w:rPr>
        <w:t>]</w:t>
      </w:r>
      <w:r w:rsidRPr="005B7B59">
        <w:rPr>
          <w:rStyle w:val="normaltextrun"/>
          <w:lang w:val="uk-UA"/>
        </w:rPr>
        <w:t xml:space="preserve">: </w:t>
      </w:r>
      <w:r w:rsidRPr="005B7B59">
        <w:rPr>
          <w:rStyle w:val="spellingerror"/>
          <w:lang w:val="uk-UA"/>
        </w:rPr>
        <w:t>Акта</w:t>
      </w:r>
      <w:r w:rsidRPr="005B7B59">
        <w:rPr>
          <w:rStyle w:val="normaltextrun"/>
          <w:lang w:val="uk-UA"/>
        </w:rPr>
        <w:t>, 2005. – 360 с.</w:t>
      </w:r>
    </w:p>
    <w:p w14:paraId="313BA846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Світоглядно-методологічні інновації в західноєвропейській філософії. – К.: </w:t>
      </w:r>
      <w:r w:rsidRPr="005B7B59">
        <w:rPr>
          <w:rStyle w:val="spellingerror"/>
          <w:lang w:val="uk-UA"/>
        </w:rPr>
        <w:t>Укр</w:t>
      </w:r>
      <w:r w:rsidRPr="005B7B59">
        <w:rPr>
          <w:rStyle w:val="normaltextrun"/>
          <w:lang w:val="uk-UA"/>
        </w:rPr>
        <w:t>. Центр дух. культури, 2001. – 296 с.</w:t>
      </w:r>
    </w:p>
    <w:p w14:paraId="58B36436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Семенюк Г.Ф., Гуляк А.Б., </w:t>
      </w:r>
      <w:r w:rsidRPr="005B7B59">
        <w:rPr>
          <w:rStyle w:val="spellingerror"/>
          <w:lang w:val="uk-UA"/>
        </w:rPr>
        <w:t>Бондарєва</w:t>
      </w:r>
      <w:r w:rsidRPr="005B7B59">
        <w:rPr>
          <w:rStyle w:val="normaltextrun"/>
          <w:lang w:val="uk-UA"/>
        </w:rPr>
        <w:t xml:space="preserve"> О.Є. Версифікація: Теорія і практика віршування: </w:t>
      </w:r>
      <w:r w:rsidRPr="005B7B59">
        <w:rPr>
          <w:rStyle w:val="spellingerror"/>
          <w:lang w:val="uk-UA"/>
        </w:rPr>
        <w:t>Навч</w:t>
      </w:r>
      <w:r w:rsidRPr="005B7B59">
        <w:rPr>
          <w:rStyle w:val="normaltextrun"/>
          <w:lang w:val="uk-UA"/>
        </w:rPr>
        <w:t>. посібник. - К.: ВПЦ “</w:t>
      </w:r>
      <w:r w:rsidRPr="005B7B59">
        <w:rPr>
          <w:rStyle w:val="spellingerror"/>
          <w:lang w:val="uk-UA"/>
        </w:rPr>
        <w:t>Київ.ун</w:t>
      </w:r>
      <w:r w:rsidRPr="005B7B59">
        <w:rPr>
          <w:rStyle w:val="normaltextrun"/>
          <w:lang w:val="uk-UA"/>
        </w:rPr>
        <w:t>-т”, 2003. -  285 с.</w:t>
      </w:r>
    </w:p>
    <w:p w14:paraId="75186333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spellingerror"/>
          <w:lang w:val="uk-UA"/>
        </w:rPr>
        <w:t>Сивокінь</w:t>
      </w:r>
      <w:r w:rsidRPr="005B7B59">
        <w:rPr>
          <w:rStyle w:val="normaltextrun"/>
          <w:lang w:val="uk-UA"/>
        </w:rPr>
        <w:t xml:space="preserve"> Г. Давні українські поетики.  – Харків, 2001.</w:t>
      </w:r>
    </w:p>
    <w:p w14:paraId="43A297D5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Соболь О.М. </w:t>
      </w:r>
      <w:r w:rsidRPr="005B7B59">
        <w:rPr>
          <w:rStyle w:val="spellingerror"/>
          <w:lang w:val="uk-UA"/>
        </w:rPr>
        <w:t>Постмодерн</w:t>
      </w:r>
      <w:r w:rsidRPr="005B7B59">
        <w:rPr>
          <w:rStyle w:val="normaltextrun"/>
          <w:lang w:val="uk-UA"/>
        </w:rPr>
        <w:t>  і  майбутнє філософії. – К., 1997.</w:t>
      </w:r>
    </w:p>
    <w:p w14:paraId="4FA7AD68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Співак </w:t>
      </w:r>
      <w:r w:rsidRPr="005B7B59">
        <w:rPr>
          <w:rStyle w:val="spellingerror"/>
          <w:lang w:val="uk-UA"/>
        </w:rPr>
        <w:t>Ґаятрі</w:t>
      </w:r>
      <w:r w:rsidRPr="005B7B59">
        <w:rPr>
          <w:rStyle w:val="normaltextrun"/>
          <w:lang w:val="uk-UA"/>
        </w:rPr>
        <w:t xml:space="preserve"> </w:t>
      </w:r>
      <w:r w:rsidRPr="005B7B59">
        <w:rPr>
          <w:rStyle w:val="spellingerror"/>
          <w:lang w:val="uk-UA"/>
        </w:rPr>
        <w:t>Чакраворті</w:t>
      </w:r>
      <w:r w:rsidRPr="005B7B59">
        <w:rPr>
          <w:rStyle w:val="normaltextrun"/>
          <w:lang w:val="uk-UA"/>
        </w:rPr>
        <w:t xml:space="preserve">. В інших світах: Есеї з питань культурної політики / Пер. з </w:t>
      </w:r>
      <w:r w:rsidRPr="005B7B59">
        <w:rPr>
          <w:rStyle w:val="spellingerror"/>
          <w:lang w:val="uk-UA"/>
        </w:rPr>
        <w:t>англ</w:t>
      </w:r>
      <w:r w:rsidRPr="005B7B59">
        <w:rPr>
          <w:rStyle w:val="normaltextrun"/>
          <w:lang w:val="uk-UA"/>
        </w:rPr>
        <w:t>. – К.: Всесвіт, 2006. – 480 с.</w:t>
      </w:r>
    </w:p>
    <w:p w14:paraId="6EB43F40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Теорія літератури в Польщі. Антологія текстів: Друга половина ХХ – початок ХХІ ст. / </w:t>
      </w:r>
      <w:r w:rsidRPr="005B7B59">
        <w:rPr>
          <w:rStyle w:val="spellingerror"/>
          <w:lang w:val="uk-UA"/>
        </w:rPr>
        <w:t>Упоряд</w:t>
      </w:r>
      <w:r w:rsidRPr="005B7B59">
        <w:rPr>
          <w:rStyle w:val="normaltextrun"/>
          <w:lang w:val="uk-UA"/>
        </w:rPr>
        <w:t xml:space="preserve">. </w:t>
      </w:r>
      <w:r w:rsidRPr="005B7B59">
        <w:rPr>
          <w:rStyle w:val="spellingerror"/>
          <w:lang w:val="uk-UA"/>
        </w:rPr>
        <w:t>Б.Бакули</w:t>
      </w:r>
      <w:r w:rsidRPr="005B7B59">
        <w:rPr>
          <w:rStyle w:val="normaltextrun"/>
          <w:lang w:val="uk-UA"/>
        </w:rPr>
        <w:t xml:space="preserve">; За </w:t>
      </w:r>
      <w:r w:rsidRPr="005B7B59">
        <w:rPr>
          <w:rStyle w:val="spellingerror"/>
          <w:lang w:val="uk-UA"/>
        </w:rPr>
        <w:t>заг</w:t>
      </w:r>
      <w:r w:rsidRPr="005B7B59">
        <w:rPr>
          <w:rStyle w:val="normaltextrun"/>
          <w:lang w:val="uk-UA"/>
        </w:rPr>
        <w:t xml:space="preserve">. ред. </w:t>
      </w:r>
      <w:r w:rsidRPr="005B7B59">
        <w:rPr>
          <w:rStyle w:val="spellingerror"/>
          <w:lang w:val="uk-UA"/>
        </w:rPr>
        <w:t>В.Моренця</w:t>
      </w:r>
      <w:r w:rsidRPr="005B7B59">
        <w:rPr>
          <w:rStyle w:val="normaltextrun"/>
          <w:lang w:val="uk-UA"/>
        </w:rPr>
        <w:t xml:space="preserve">; Пер. з </w:t>
      </w:r>
      <w:r w:rsidRPr="005B7B59">
        <w:rPr>
          <w:rStyle w:val="spellingerror"/>
          <w:lang w:val="uk-UA"/>
        </w:rPr>
        <w:t>польськ</w:t>
      </w:r>
      <w:r w:rsidRPr="005B7B59">
        <w:rPr>
          <w:rStyle w:val="normaltextrun"/>
          <w:lang w:val="uk-UA"/>
        </w:rPr>
        <w:t>. С. Яковенка.  – К.: Вид. дім «Києво-Могилянська академія», 2008. –  531 с.</w:t>
      </w:r>
    </w:p>
    <w:p w14:paraId="13EB7D9A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Ткачук О. </w:t>
      </w:r>
      <w:r w:rsidRPr="005B7B59">
        <w:rPr>
          <w:rStyle w:val="spellingerror"/>
          <w:lang w:val="uk-UA"/>
        </w:rPr>
        <w:t>Наратологічний</w:t>
      </w:r>
      <w:r w:rsidRPr="005B7B59">
        <w:rPr>
          <w:rStyle w:val="normaltextrun"/>
          <w:lang w:val="uk-UA"/>
        </w:rPr>
        <w:t xml:space="preserve"> словник. – Тернопіль: </w:t>
      </w:r>
      <w:r w:rsidRPr="005B7B59">
        <w:rPr>
          <w:rStyle w:val="spellingerror"/>
          <w:lang w:val="uk-UA"/>
        </w:rPr>
        <w:t>Астон</w:t>
      </w:r>
      <w:r w:rsidRPr="005B7B59">
        <w:rPr>
          <w:rStyle w:val="normaltextrun"/>
          <w:lang w:val="uk-UA"/>
        </w:rPr>
        <w:t>, 2002. – 173 с.</w:t>
      </w:r>
    </w:p>
    <w:p w14:paraId="4C3E4075" w14:textId="77777777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</w:pPr>
      <w:r w:rsidRPr="005B7B59">
        <w:rPr>
          <w:rStyle w:val="normaltextrun"/>
          <w:lang w:val="uk-UA"/>
        </w:rPr>
        <w:t xml:space="preserve">Тодоров </w:t>
      </w:r>
      <w:r w:rsidRPr="005B7B59">
        <w:rPr>
          <w:rStyle w:val="spellingerror"/>
          <w:lang w:val="uk-UA"/>
        </w:rPr>
        <w:t>Цвєтан</w:t>
      </w:r>
      <w:r w:rsidRPr="005B7B59">
        <w:rPr>
          <w:rStyle w:val="normaltextrun"/>
          <w:lang w:val="uk-UA"/>
        </w:rPr>
        <w:t xml:space="preserve">. Поняття літератури та інші есе / </w:t>
      </w:r>
      <w:r w:rsidRPr="005B7B59">
        <w:rPr>
          <w:rStyle w:val="spellingerror"/>
          <w:lang w:val="uk-UA"/>
        </w:rPr>
        <w:t>Перекл</w:t>
      </w:r>
      <w:r w:rsidRPr="005B7B59">
        <w:rPr>
          <w:rStyle w:val="normaltextrun"/>
          <w:lang w:val="uk-UA"/>
        </w:rPr>
        <w:t xml:space="preserve">. з </w:t>
      </w:r>
      <w:r w:rsidRPr="005B7B59">
        <w:rPr>
          <w:rStyle w:val="spellingerror"/>
          <w:lang w:val="uk-UA"/>
        </w:rPr>
        <w:t>франц</w:t>
      </w:r>
      <w:r w:rsidRPr="005B7B59">
        <w:rPr>
          <w:rStyle w:val="normaltextrun"/>
          <w:lang w:val="uk-UA"/>
        </w:rPr>
        <w:t xml:space="preserve">. </w:t>
      </w:r>
      <w:r w:rsidRPr="005B7B59">
        <w:rPr>
          <w:rStyle w:val="spellingerror"/>
          <w:lang w:val="uk-UA"/>
        </w:rPr>
        <w:t>Є.Марічева</w:t>
      </w:r>
      <w:r w:rsidRPr="005B7B59">
        <w:rPr>
          <w:rStyle w:val="normaltextrun"/>
          <w:lang w:val="uk-UA"/>
        </w:rPr>
        <w:t>. – К.: Вид. дім “Києво-</w:t>
      </w:r>
      <w:r w:rsidRPr="005B7B59">
        <w:rPr>
          <w:rStyle w:val="spellingerror"/>
          <w:lang w:val="uk-UA"/>
        </w:rPr>
        <w:t>Мог</w:t>
      </w:r>
      <w:r w:rsidRPr="005B7B59">
        <w:rPr>
          <w:rStyle w:val="normaltextrun"/>
          <w:lang w:val="uk-UA"/>
        </w:rPr>
        <w:t xml:space="preserve">. </w:t>
      </w:r>
      <w:r w:rsidRPr="005B7B59">
        <w:rPr>
          <w:rStyle w:val="spellingerror"/>
          <w:lang w:val="uk-UA"/>
        </w:rPr>
        <w:t>Ак</w:t>
      </w:r>
      <w:r w:rsidRPr="005B7B59">
        <w:rPr>
          <w:rStyle w:val="normaltextrun"/>
          <w:lang w:val="uk-UA"/>
        </w:rPr>
        <w:t>.”, 2006. – 162 с.</w:t>
      </w:r>
    </w:p>
    <w:p w14:paraId="0B3B953C" w14:textId="17494E10" w:rsidR="008E11A7" w:rsidRPr="005B7B59" w:rsidRDefault="008E11A7" w:rsidP="00C275CD">
      <w:pPr>
        <w:pStyle w:val="paragraph"/>
        <w:numPr>
          <w:ilvl w:val="0"/>
          <w:numId w:val="16"/>
        </w:numPr>
        <w:spacing w:before="0" w:beforeAutospacing="0" w:after="0" w:afterAutospacing="0"/>
        <w:ind w:left="0"/>
        <w:textAlignment w:val="baseline"/>
        <w:rPr>
          <w:rStyle w:val="normaltextrun"/>
        </w:rPr>
      </w:pPr>
      <w:r w:rsidRPr="005B7B59">
        <w:rPr>
          <w:rStyle w:val="spellingerror"/>
          <w:lang w:val="uk-UA"/>
        </w:rPr>
        <w:t>Фізер</w:t>
      </w:r>
      <w:r w:rsidRPr="005B7B59">
        <w:rPr>
          <w:rStyle w:val="normaltextrun"/>
          <w:lang w:val="uk-UA"/>
        </w:rPr>
        <w:t xml:space="preserve"> Іван М. Американське літературознавство: Іст.-</w:t>
      </w:r>
      <w:r w:rsidRPr="005B7B59">
        <w:rPr>
          <w:rStyle w:val="spellingerror"/>
          <w:lang w:val="uk-UA"/>
        </w:rPr>
        <w:t>критич</w:t>
      </w:r>
      <w:r w:rsidRPr="005B7B59">
        <w:rPr>
          <w:rStyle w:val="normaltextrun"/>
          <w:lang w:val="uk-UA"/>
        </w:rPr>
        <w:t>. Нарис. – К.: К.: Вид. дім «Києво-Могилянська академія», 2006. –  108 с.</w:t>
      </w:r>
    </w:p>
    <w:p w14:paraId="7FF4EAB4" w14:textId="77777777" w:rsidR="003817CF" w:rsidRDefault="003817CF" w:rsidP="003817CF">
      <w:pPr>
        <w:spacing w:after="14" w:line="270" w:lineRule="auto"/>
        <w:ind w:left="720"/>
        <w:rPr>
          <w:b/>
        </w:rPr>
      </w:pPr>
    </w:p>
    <w:p w14:paraId="3729881B" w14:textId="3497B3EE" w:rsidR="003817CF" w:rsidRDefault="003817CF" w:rsidP="003817CF">
      <w:pPr>
        <w:spacing w:after="14" w:line="270" w:lineRule="auto"/>
        <w:ind w:left="720"/>
      </w:pPr>
      <w:r>
        <w:rPr>
          <w:b/>
        </w:rPr>
        <w:t>11. Додаткові ресурси</w:t>
      </w:r>
      <w:r>
        <w:t xml:space="preserve"> </w:t>
      </w:r>
      <w:r>
        <w:rPr>
          <w:i/>
        </w:rPr>
        <w:t xml:space="preserve">(за наявності): </w:t>
      </w:r>
    </w:p>
    <w:p w14:paraId="4F574DF2" w14:textId="77777777" w:rsidR="003817CF" w:rsidRDefault="003817CF" w:rsidP="003817CF">
      <w:pPr>
        <w:ind w:left="1075"/>
      </w:pPr>
      <w:r>
        <w:t xml:space="preserve">Електронні матеріали, що надаються студентам. </w:t>
      </w:r>
    </w:p>
    <w:p w14:paraId="63562A75" w14:textId="77777777" w:rsidR="003817CF" w:rsidRDefault="003817CF" w:rsidP="003817CF">
      <w:pPr>
        <w:spacing w:after="25" w:line="259" w:lineRule="auto"/>
        <w:ind w:left="1080"/>
      </w:pPr>
      <w:r>
        <w:t xml:space="preserve"> </w:t>
      </w:r>
    </w:p>
    <w:p w14:paraId="7BA7B9C5" w14:textId="713F183E" w:rsidR="003817CF" w:rsidRPr="00CE761C" w:rsidRDefault="003817CF" w:rsidP="003817CF">
      <w:pPr>
        <w:pStyle w:val="a9"/>
        <w:numPr>
          <w:ilvl w:val="0"/>
          <w:numId w:val="34"/>
        </w:numPr>
        <w:spacing w:after="14" w:line="270" w:lineRule="auto"/>
        <w:rPr>
          <w:sz w:val="24"/>
        </w:rPr>
      </w:pPr>
      <w:r w:rsidRPr="00CE761C">
        <w:rPr>
          <w:b/>
          <w:sz w:val="24"/>
        </w:rPr>
        <w:t xml:space="preserve">Інструменти, обладнання та програмне забезпечення, використання якого передбачає навчальна дисципліна </w:t>
      </w:r>
      <w:r w:rsidRPr="00CE761C">
        <w:rPr>
          <w:i/>
          <w:sz w:val="24"/>
        </w:rPr>
        <w:t>(за потребою)</w:t>
      </w:r>
      <w:r w:rsidRPr="00CE761C">
        <w:rPr>
          <w:b/>
          <w:sz w:val="24"/>
        </w:rPr>
        <w:t xml:space="preserve">. </w:t>
      </w:r>
    </w:p>
    <w:p w14:paraId="6C8EB0A7" w14:textId="77777777" w:rsidR="003817CF" w:rsidRPr="00CE761C" w:rsidRDefault="003817CF" w:rsidP="003817CF">
      <w:pPr>
        <w:ind w:left="1450"/>
      </w:pPr>
      <w:r w:rsidRPr="00CE761C">
        <w:t xml:space="preserve">Лекції у системі </w:t>
      </w:r>
      <w:r w:rsidRPr="00CE761C">
        <w:rPr>
          <w:i/>
        </w:rPr>
        <w:t>Power-Point</w:t>
      </w:r>
      <w:r w:rsidRPr="00CE761C">
        <w:t xml:space="preserve">. Платформи Zoom, Microsoft Teams. </w:t>
      </w:r>
    </w:p>
    <w:p w14:paraId="08AB9DAE" w14:textId="64F1F8E3" w:rsidR="00290CB5" w:rsidRPr="00DA18E9" w:rsidRDefault="00290CB5" w:rsidP="003817CF">
      <w:pPr>
        <w:pStyle w:val="ac"/>
        <w:spacing w:line="240" w:lineRule="auto"/>
        <w:ind w:right="283"/>
        <w:textAlignment w:val="baseline"/>
        <w:rPr>
          <w:lang w:val="uk-UA"/>
        </w:rPr>
      </w:pPr>
    </w:p>
    <w:sectPr w:rsidR="00290CB5" w:rsidRPr="00DA18E9" w:rsidSect="005362A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35C38" w14:textId="77777777" w:rsidR="00842A74" w:rsidRDefault="00842A74" w:rsidP="00CB18B9">
      <w:r>
        <w:separator/>
      </w:r>
    </w:p>
  </w:endnote>
  <w:endnote w:type="continuationSeparator" w:id="0">
    <w:p w14:paraId="3B8889E3" w14:textId="77777777" w:rsidR="00842A74" w:rsidRDefault="00842A74" w:rsidP="00CB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 Tat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M_School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CC"/>
    <w:family w:val="auto"/>
    <w:pitch w:val="default"/>
    <w:sig w:usb0="00000203" w:usb1="00000000" w:usb2="00000000" w:usb3="00000000" w:csb0="00000005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F1AA9" w14:textId="77777777" w:rsidR="00842A74" w:rsidRDefault="00842A74" w:rsidP="00CB18B9">
      <w:r>
        <w:separator/>
      </w:r>
    </w:p>
  </w:footnote>
  <w:footnote w:type="continuationSeparator" w:id="0">
    <w:p w14:paraId="680BB9D7" w14:textId="77777777" w:rsidR="00842A74" w:rsidRDefault="00842A74" w:rsidP="00CB18B9">
      <w:r>
        <w:continuationSeparator/>
      </w:r>
    </w:p>
  </w:footnote>
  <w:footnote w:id="1">
    <w:p w14:paraId="49792076" w14:textId="77777777" w:rsidR="00842A74" w:rsidRDefault="00842A74" w:rsidP="002A56E4">
      <w:pPr>
        <w:pStyle w:val="footnotedescription"/>
        <w:spacing w:after="0" w:line="354" w:lineRule="auto"/>
      </w:pPr>
      <w:r>
        <w:rPr>
          <w:rStyle w:val="footnotemark"/>
        </w:rPr>
        <w:footnoteRef/>
      </w:r>
      <w:r>
        <w:t xml:space="preserve"> Наприклад, протягом семестру студент отримав за аудиторну та самостійну роботу такі оцінки:  </w:t>
      </w:r>
      <w:r>
        <w:rPr>
          <w:b/>
        </w:rPr>
        <w:t>«5», «3», «5»,</w:t>
      </w:r>
      <w:r>
        <w:t xml:space="preserve"> </w:t>
      </w:r>
      <w:r>
        <w:rPr>
          <w:b/>
        </w:rPr>
        <w:t xml:space="preserve">«4», «5», «4» </w:t>
      </w:r>
      <w:r>
        <w:t xml:space="preserve">Середня арифметична оцінка становить </w:t>
      </w:r>
      <w:r>
        <w:rPr>
          <w:b/>
        </w:rPr>
        <w:t>4,33</w:t>
      </w:r>
      <w:r>
        <w:t>, з округленням до десятої частки</w:t>
      </w:r>
      <w:r>
        <w:rPr>
          <w:sz w:val="22"/>
        </w:rPr>
        <w:t xml:space="preserve"> – </w:t>
      </w:r>
      <w:r>
        <w:rPr>
          <w:b/>
          <w:sz w:val="22"/>
        </w:rPr>
        <w:t>4,3</w:t>
      </w:r>
      <w:r>
        <w:rPr>
          <w:sz w:val="22"/>
        </w:rPr>
        <w:t xml:space="preserve">. </w:t>
      </w:r>
    </w:p>
    <w:p w14:paraId="46DF1959" w14:textId="77777777" w:rsidR="00842A74" w:rsidRDefault="00842A74" w:rsidP="002A56E4">
      <w:pPr>
        <w:pStyle w:val="footnotedescription"/>
        <w:spacing w:after="142" w:line="310" w:lineRule="auto"/>
      </w:pPr>
      <w:r>
        <w:rPr>
          <w:sz w:val="22"/>
        </w:rPr>
        <w:t xml:space="preserve">Отриману </w:t>
      </w:r>
      <w:r>
        <w:t xml:space="preserve">оцінку множимо на </w:t>
      </w:r>
      <w:r>
        <w:rPr>
          <w:b/>
        </w:rPr>
        <w:t>10: 4,3х10=43</w:t>
      </w:r>
      <w:r>
        <w:t>. Це число є рейтинговим балом студента за роботу протягом семестру.</w:t>
      </w:r>
      <w:r>
        <w:rPr>
          <w:sz w:val="22"/>
        </w:rPr>
        <w:t xml:space="preserve"> </w:t>
      </w:r>
    </w:p>
    <w:p w14:paraId="77DC33EF" w14:textId="77777777" w:rsidR="00842A74" w:rsidRDefault="00842A74" w:rsidP="002A56E4">
      <w:pPr>
        <w:pStyle w:val="footnotedescription"/>
        <w:spacing w:after="0" w:line="259" w:lineRule="auto"/>
        <w:jc w:val="left"/>
      </w:pPr>
      <w:r>
        <w:rPr>
          <w:rFonts w:ascii="Calibri" w:eastAsia="Calibri" w:hAnsi="Calibri" w:cs="Calibr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465D6"/>
    <w:multiLevelType w:val="hybridMultilevel"/>
    <w:tmpl w:val="320430D0"/>
    <w:lvl w:ilvl="0" w:tplc="0422000F">
      <w:start w:val="1"/>
      <w:numFmt w:val="decimal"/>
      <w:lvlText w:val="%1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30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786"/>
        </w:tabs>
        <w:ind w:left="37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506"/>
        </w:tabs>
        <w:ind w:left="450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226"/>
        </w:tabs>
        <w:ind w:left="522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946"/>
        </w:tabs>
        <w:ind w:left="594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666"/>
        </w:tabs>
        <w:ind w:left="666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386"/>
        </w:tabs>
        <w:ind w:left="7386" w:hanging="360"/>
      </w:pPr>
    </w:lvl>
    <w:lvl w:ilvl="8" w:tplc="0419001B">
      <w:start w:val="1"/>
      <w:numFmt w:val="decimal"/>
      <w:lvlText w:val="%9."/>
      <w:lvlJc w:val="left"/>
      <w:pPr>
        <w:tabs>
          <w:tab w:val="num" w:pos="8106"/>
        </w:tabs>
        <w:ind w:left="8106" w:hanging="360"/>
      </w:pPr>
    </w:lvl>
  </w:abstractNum>
  <w:abstractNum w:abstractNumId="1" w15:restartNumberingAfterBreak="0">
    <w:nsid w:val="0F5563E2"/>
    <w:multiLevelType w:val="multilevel"/>
    <w:tmpl w:val="525AA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245EB9"/>
    <w:multiLevelType w:val="hybridMultilevel"/>
    <w:tmpl w:val="2F6832DA"/>
    <w:lvl w:ilvl="0" w:tplc="2B9C7054">
      <w:start w:val="1"/>
      <w:numFmt w:val="bullet"/>
      <w:lvlText w:val="•"/>
      <w:lvlJc w:val="left"/>
      <w:pPr>
        <w:ind w:left="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081358">
      <w:start w:val="1"/>
      <w:numFmt w:val="bullet"/>
      <w:lvlText w:val="o"/>
      <w:lvlJc w:val="left"/>
      <w:pPr>
        <w:ind w:left="1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F094FE">
      <w:start w:val="1"/>
      <w:numFmt w:val="bullet"/>
      <w:lvlText w:val="▪"/>
      <w:lvlJc w:val="left"/>
      <w:pPr>
        <w:ind w:left="2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7CEC12">
      <w:start w:val="1"/>
      <w:numFmt w:val="bullet"/>
      <w:lvlText w:val="•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F6F632">
      <w:start w:val="1"/>
      <w:numFmt w:val="bullet"/>
      <w:lvlText w:val="o"/>
      <w:lvlJc w:val="left"/>
      <w:pPr>
        <w:ind w:left="3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F0CF12">
      <w:start w:val="1"/>
      <w:numFmt w:val="bullet"/>
      <w:lvlText w:val="▪"/>
      <w:lvlJc w:val="left"/>
      <w:pPr>
        <w:ind w:left="4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E43D84">
      <w:start w:val="1"/>
      <w:numFmt w:val="bullet"/>
      <w:lvlText w:val="•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14AB40">
      <w:start w:val="1"/>
      <w:numFmt w:val="bullet"/>
      <w:lvlText w:val="o"/>
      <w:lvlJc w:val="left"/>
      <w:pPr>
        <w:ind w:left="56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340600">
      <w:start w:val="1"/>
      <w:numFmt w:val="bullet"/>
      <w:lvlText w:val="▪"/>
      <w:lvlJc w:val="left"/>
      <w:pPr>
        <w:ind w:left="6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472552"/>
    <w:multiLevelType w:val="multilevel"/>
    <w:tmpl w:val="CB80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800676"/>
    <w:multiLevelType w:val="hybridMultilevel"/>
    <w:tmpl w:val="2424F89C"/>
    <w:lvl w:ilvl="0" w:tplc="257A1A94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F4242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4FB3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CC572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E03C7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643340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40FD90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1A8AB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7A7F8A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547112"/>
    <w:multiLevelType w:val="hybridMultilevel"/>
    <w:tmpl w:val="42FE9FB4"/>
    <w:lvl w:ilvl="0" w:tplc="285245CE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80B6E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9C4BC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882AA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8C98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6A6C0E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68C3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B2A27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09E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91295F"/>
    <w:multiLevelType w:val="hybridMultilevel"/>
    <w:tmpl w:val="074E8338"/>
    <w:lvl w:ilvl="0" w:tplc="BE5C697A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F1B4B"/>
    <w:multiLevelType w:val="hybridMultilevel"/>
    <w:tmpl w:val="6F906876"/>
    <w:lvl w:ilvl="0" w:tplc="8BD61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A7F14"/>
    <w:multiLevelType w:val="hybridMultilevel"/>
    <w:tmpl w:val="F8B49556"/>
    <w:lvl w:ilvl="0" w:tplc="AB8A3CBA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50C56A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BCD5BA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CA4B2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4F9AE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CAE5A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041412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9C7256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EC77C0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105FC5"/>
    <w:multiLevelType w:val="hybridMultilevel"/>
    <w:tmpl w:val="9FE8F594"/>
    <w:lvl w:ilvl="0" w:tplc="B58E922E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70AD6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FEB1F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E160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4A0E6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1A7620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B6C40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96128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8EFA12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3E31E6"/>
    <w:multiLevelType w:val="hybridMultilevel"/>
    <w:tmpl w:val="0FF22D52"/>
    <w:lvl w:ilvl="0" w:tplc="075A82DA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A86E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36D4E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0AE9E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24EBE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00D4E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2422E2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A02A8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60D3A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6B263C"/>
    <w:multiLevelType w:val="hybridMultilevel"/>
    <w:tmpl w:val="E80465BE"/>
    <w:lvl w:ilvl="0" w:tplc="BE26698A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87C94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FA4CD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98C3F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1EB08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F4689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26EB7E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0E4B0E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1CFEC2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E513B5"/>
    <w:multiLevelType w:val="hybridMultilevel"/>
    <w:tmpl w:val="EC760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F78A5"/>
    <w:multiLevelType w:val="hybridMultilevel"/>
    <w:tmpl w:val="3EB6417C"/>
    <w:lvl w:ilvl="0" w:tplc="92ECEDA8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E26FA6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00270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5CECD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AE446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EE1CD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2E604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D67292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C26D1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5379C7"/>
    <w:multiLevelType w:val="hybridMultilevel"/>
    <w:tmpl w:val="9872BB1E"/>
    <w:lvl w:ilvl="0" w:tplc="04190001">
      <w:start w:val="1"/>
      <w:numFmt w:val="bullet"/>
      <w:lvlText w:val=""/>
      <w:lvlJc w:val="left"/>
      <w:pPr>
        <w:ind w:left="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15" w15:restartNumberingAfterBreak="0">
    <w:nsid w:val="37B43470"/>
    <w:multiLevelType w:val="hybridMultilevel"/>
    <w:tmpl w:val="EB40A5F8"/>
    <w:lvl w:ilvl="0" w:tplc="9558E7CC">
      <w:start w:val="1"/>
      <w:numFmt w:val="decimal"/>
      <w:lvlText w:val="%1."/>
      <w:lvlJc w:val="left"/>
      <w:pPr>
        <w:ind w:left="1146" w:hanging="360"/>
      </w:pPr>
      <w:rPr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97C7E69"/>
    <w:multiLevelType w:val="hybridMultilevel"/>
    <w:tmpl w:val="CF36EF36"/>
    <w:lvl w:ilvl="0" w:tplc="8B907FB2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545E5C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E62E4C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54EBDA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709860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9C5540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A422AA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9A10FC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F0B618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5361A3"/>
    <w:multiLevelType w:val="hybridMultilevel"/>
    <w:tmpl w:val="10A28954"/>
    <w:lvl w:ilvl="0" w:tplc="C504BDBE">
      <w:start w:val="7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144B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A851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0E28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8EC6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3689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AE9A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EE31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1613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87191A"/>
    <w:multiLevelType w:val="hybridMultilevel"/>
    <w:tmpl w:val="452E4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B5546"/>
    <w:multiLevelType w:val="multilevel"/>
    <w:tmpl w:val="4D46C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E7220A5"/>
    <w:multiLevelType w:val="hybridMultilevel"/>
    <w:tmpl w:val="142E8F5C"/>
    <w:lvl w:ilvl="0" w:tplc="4C48CCE0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B6B01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4624C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1AE9E0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CE452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9692E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62482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5AE93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F2ACD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3A3B9E"/>
    <w:multiLevelType w:val="hybridMultilevel"/>
    <w:tmpl w:val="AC6630CC"/>
    <w:lvl w:ilvl="0" w:tplc="BF88500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56E98"/>
    <w:multiLevelType w:val="hybridMultilevel"/>
    <w:tmpl w:val="724AD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4203A0"/>
    <w:multiLevelType w:val="multilevel"/>
    <w:tmpl w:val="93C8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8887DF9"/>
    <w:multiLevelType w:val="hybridMultilevel"/>
    <w:tmpl w:val="36E67154"/>
    <w:lvl w:ilvl="0" w:tplc="10725F06">
      <w:start w:val="1"/>
      <w:numFmt w:val="bullet"/>
      <w:lvlText w:val="•"/>
      <w:lvlJc w:val="left"/>
      <w:pPr>
        <w:ind w:left="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EEEF18">
      <w:start w:val="1"/>
      <w:numFmt w:val="bullet"/>
      <w:lvlText w:val="o"/>
      <w:lvlJc w:val="left"/>
      <w:pPr>
        <w:ind w:left="13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36B5A2">
      <w:start w:val="1"/>
      <w:numFmt w:val="bullet"/>
      <w:lvlText w:val="▪"/>
      <w:lvlJc w:val="left"/>
      <w:pPr>
        <w:ind w:left="20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243AD0">
      <w:start w:val="1"/>
      <w:numFmt w:val="bullet"/>
      <w:lvlText w:val="•"/>
      <w:lvlJc w:val="left"/>
      <w:pPr>
        <w:ind w:left="2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856A2">
      <w:start w:val="1"/>
      <w:numFmt w:val="bullet"/>
      <w:lvlText w:val="o"/>
      <w:lvlJc w:val="left"/>
      <w:pPr>
        <w:ind w:left="34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2ABB9A">
      <w:start w:val="1"/>
      <w:numFmt w:val="bullet"/>
      <w:lvlText w:val="▪"/>
      <w:lvlJc w:val="left"/>
      <w:pPr>
        <w:ind w:left="41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2F27E">
      <w:start w:val="1"/>
      <w:numFmt w:val="bullet"/>
      <w:lvlText w:val="•"/>
      <w:lvlJc w:val="left"/>
      <w:pPr>
        <w:ind w:left="4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DC26C0">
      <w:start w:val="1"/>
      <w:numFmt w:val="bullet"/>
      <w:lvlText w:val="o"/>
      <w:lvlJc w:val="left"/>
      <w:pPr>
        <w:ind w:left="56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42A638">
      <w:start w:val="1"/>
      <w:numFmt w:val="bullet"/>
      <w:lvlText w:val="▪"/>
      <w:lvlJc w:val="left"/>
      <w:pPr>
        <w:ind w:left="63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A476C77"/>
    <w:multiLevelType w:val="hybridMultilevel"/>
    <w:tmpl w:val="D6FAC750"/>
    <w:lvl w:ilvl="0" w:tplc="C762AB16">
      <w:start w:val="1"/>
      <w:numFmt w:val="bullet"/>
      <w:lvlText w:val="•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6E4D9E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A261BA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B2BC6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7C9C4C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E42978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5E6584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2A1B6A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781168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AAF0804"/>
    <w:multiLevelType w:val="hybridMultilevel"/>
    <w:tmpl w:val="8012D460"/>
    <w:lvl w:ilvl="0" w:tplc="12CEA784">
      <w:start w:val="1"/>
      <w:numFmt w:val="bullet"/>
      <w:lvlText w:val="-"/>
      <w:lvlJc w:val="left"/>
      <w:pPr>
        <w:ind w:left="11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66FE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6EC25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EE72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465D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C865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D4C8C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1A0D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C682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AC43C46"/>
    <w:multiLevelType w:val="hybridMultilevel"/>
    <w:tmpl w:val="0146113C"/>
    <w:lvl w:ilvl="0" w:tplc="6A50102E">
      <w:start w:val="1"/>
      <w:numFmt w:val="bullet"/>
      <w:lvlText w:val="•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486BCC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66B4E0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0604B0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6A9C10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84FDB8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1611A2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9668B6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4210D4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C50D84"/>
    <w:multiLevelType w:val="hybridMultilevel"/>
    <w:tmpl w:val="165C4C44"/>
    <w:lvl w:ilvl="0" w:tplc="325C4E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7807AB"/>
    <w:multiLevelType w:val="hybridMultilevel"/>
    <w:tmpl w:val="98B03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8A3C36"/>
    <w:multiLevelType w:val="hybridMultilevel"/>
    <w:tmpl w:val="281E567C"/>
    <w:lvl w:ilvl="0" w:tplc="550889FE">
      <w:start w:val="11"/>
      <w:numFmt w:val="decimal"/>
      <w:lvlText w:val="%1."/>
      <w:lvlJc w:val="left"/>
      <w:pPr>
        <w:ind w:left="13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1E4C64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B0A1E0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4E768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48B79C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76677C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5A8AA8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AA44F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404620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E70041"/>
    <w:multiLevelType w:val="multilevel"/>
    <w:tmpl w:val="CEBE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E130284"/>
    <w:multiLevelType w:val="hybridMultilevel"/>
    <w:tmpl w:val="85441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5D54A6"/>
    <w:multiLevelType w:val="hybridMultilevel"/>
    <w:tmpl w:val="31B8CDA6"/>
    <w:lvl w:ilvl="0" w:tplc="091A7F82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BEECA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E05C5E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E62A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0897C8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929EAE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A47DC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2ABBC2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78C40A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12"/>
  </w:num>
  <w:num w:numId="3">
    <w:abstractNumId w:val="18"/>
  </w:num>
  <w:num w:numId="4">
    <w:abstractNumId w:val="32"/>
  </w:num>
  <w:num w:numId="5">
    <w:abstractNumId w:val="0"/>
  </w:num>
  <w:num w:numId="6">
    <w:abstractNumId w:val="15"/>
  </w:num>
  <w:num w:numId="7">
    <w:abstractNumId w:val="21"/>
  </w:num>
  <w:num w:numId="8">
    <w:abstractNumId w:val="29"/>
  </w:num>
  <w:num w:numId="9">
    <w:abstractNumId w:val="14"/>
  </w:num>
  <w:num w:numId="10">
    <w:abstractNumId w:val="23"/>
  </w:num>
  <w:num w:numId="11">
    <w:abstractNumId w:val="19"/>
  </w:num>
  <w:num w:numId="12">
    <w:abstractNumId w:val="3"/>
  </w:num>
  <w:num w:numId="13">
    <w:abstractNumId w:val="1"/>
  </w:num>
  <w:num w:numId="14">
    <w:abstractNumId w:val="31"/>
  </w:num>
  <w:num w:numId="15">
    <w:abstractNumId w:val="7"/>
  </w:num>
  <w:num w:numId="16">
    <w:abstractNumId w:val="22"/>
  </w:num>
  <w:num w:numId="17">
    <w:abstractNumId w:val="17"/>
  </w:num>
  <w:num w:numId="18">
    <w:abstractNumId w:val="26"/>
  </w:num>
  <w:num w:numId="19">
    <w:abstractNumId w:val="24"/>
  </w:num>
  <w:num w:numId="20">
    <w:abstractNumId w:val="2"/>
  </w:num>
  <w:num w:numId="21">
    <w:abstractNumId w:val="20"/>
  </w:num>
  <w:num w:numId="22">
    <w:abstractNumId w:val="33"/>
  </w:num>
  <w:num w:numId="23">
    <w:abstractNumId w:val="9"/>
  </w:num>
  <w:num w:numId="24">
    <w:abstractNumId w:val="10"/>
  </w:num>
  <w:num w:numId="25">
    <w:abstractNumId w:val="27"/>
  </w:num>
  <w:num w:numId="26">
    <w:abstractNumId w:val="25"/>
  </w:num>
  <w:num w:numId="27">
    <w:abstractNumId w:val="8"/>
  </w:num>
  <w:num w:numId="28">
    <w:abstractNumId w:val="16"/>
  </w:num>
  <w:num w:numId="29">
    <w:abstractNumId w:val="13"/>
  </w:num>
  <w:num w:numId="30">
    <w:abstractNumId w:val="5"/>
  </w:num>
  <w:num w:numId="31">
    <w:abstractNumId w:val="4"/>
  </w:num>
  <w:num w:numId="32">
    <w:abstractNumId w:val="11"/>
  </w:num>
  <w:num w:numId="33">
    <w:abstractNumId w:val="30"/>
  </w:num>
  <w:num w:numId="3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F00"/>
    <w:rsid w:val="00046516"/>
    <w:rsid w:val="00066762"/>
    <w:rsid w:val="00096BCB"/>
    <w:rsid w:val="000B4E9E"/>
    <w:rsid w:val="000F049B"/>
    <w:rsid w:val="00126BE7"/>
    <w:rsid w:val="001351F0"/>
    <w:rsid w:val="0014219E"/>
    <w:rsid w:val="00161229"/>
    <w:rsid w:val="00161355"/>
    <w:rsid w:val="001A660B"/>
    <w:rsid w:val="001B4A16"/>
    <w:rsid w:val="002361C2"/>
    <w:rsid w:val="00290621"/>
    <w:rsid w:val="00290CB5"/>
    <w:rsid w:val="002A56E4"/>
    <w:rsid w:val="002A6123"/>
    <w:rsid w:val="002D08B0"/>
    <w:rsid w:val="00316754"/>
    <w:rsid w:val="00327C8B"/>
    <w:rsid w:val="003817CF"/>
    <w:rsid w:val="0038516C"/>
    <w:rsid w:val="00395CE9"/>
    <w:rsid w:val="003C3BF0"/>
    <w:rsid w:val="003F3DAC"/>
    <w:rsid w:val="00400D75"/>
    <w:rsid w:val="0040191C"/>
    <w:rsid w:val="0040377A"/>
    <w:rsid w:val="004272A3"/>
    <w:rsid w:val="00467C29"/>
    <w:rsid w:val="00482710"/>
    <w:rsid w:val="00490258"/>
    <w:rsid w:val="004F0CA1"/>
    <w:rsid w:val="005017DF"/>
    <w:rsid w:val="00534EF2"/>
    <w:rsid w:val="005362A8"/>
    <w:rsid w:val="00555DB7"/>
    <w:rsid w:val="0056451F"/>
    <w:rsid w:val="00574F49"/>
    <w:rsid w:val="00577DA9"/>
    <w:rsid w:val="00631DB2"/>
    <w:rsid w:val="00650DAF"/>
    <w:rsid w:val="006C1CE9"/>
    <w:rsid w:val="006F1371"/>
    <w:rsid w:val="0071247A"/>
    <w:rsid w:val="007450D9"/>
    <w:rsid w:val="00754F00"/>
    <w:rsid w:val="007B4A51"/>
    <w:rsid w:val="0080021A"/>
    <w:rsid w:val="00827AA0"/>
    <w:rsid w:val="00842A74"/>
    <w:rsid w:val="00893566"/>
    <w:rsid w:val="008A65BB"/>
    <w:rsid w:val="008D2182"/>
    <w:rsid w:val="008E11A7"/>
    <w:rsid w:val="009263FC"/>
    <w:rsid w:val="00932633"/>
    <w:rsid w:val="00966D01"/>
    <w:rsid w:val="009673C3"/>
    <w:rsid w:val="00982593"/>
    <w:rsid w:val="00987F87"/>
    <w:rsid w:val="009A239D"/>
    <w:rsid w:val="009C2C35"/>
    <w:rsid w:val="009C3583"/>
    <w:rsid w:val="009E3CAB"/>
    <w:rsid w:val="00A46E38"/>
    <w:rsid w:val="00A53C33"/>
    <w:rsid w:val="00A725E2"/>
    <w:rsid w:val="00A94162"/>
    <w:rsid w:val="00AB1270"/>
    <w:rsid w:val="00B51A1B"/>
    <w:rsid w:val="00B77428"/>
    <w:rsid w:val="00B94C25"/>
    <w:rsid w:val="00B95100"/>
    <w:rsid w:val="00BB60A9"/>
    <w:rsid w:val="00C275CD"/>
    <w:rsid w:val="00C757AB"/>
    <w:rsid w:val="00C75C7D"/>
    <w:rsid w:val="00CB18B9"/>
    <w:rsid w:val="00CB1E0C"/>
    <w:rsid w:val="00CB735B"/>
    <w:rsid w:val="00CE0534"/>
    <w:rsid w:val="00CE495C"/>
    <w:rsid w:val="00CE761C"/>
    <w:rsid w:val="00CF560D"/>
    <w:rsid w:val="00D03F2F"/>
    <w:rsid w:val="00D322F3"/>
    <w:rsid w:val="00D3635B"/>
    <w:rsid w:val="00D5694D"/>
    <w:rsid w:val="00DA18E9"/>
    <w:rsid w:val="00DE0BDE"/>
    <w:rsid w:val="00E75C65"/>
    <w:rsid w:val="00E95DB2"/>
    <w:rsid w:val="00EB22FA"/>
    <w:rsid w:val="00EC68BE"/>
    <w:rsid w:val="00EF56F6"/>
    <w:rsid w:val="00F103A4"/>
    <w:rsid w:val="04935B26"/>
    <w:rsid w:val="5F4C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E1D3"/>
  <w15:docId w15:val="{64E5CC02-3105-4B46-9025-620A6F0C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54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754F00"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0"/>
    <w:next w:val="a0"/>
    <w:link w:val="20"/>
    <w:semiHidden/>
    <w:unhideWhenUsed/>
    <w:qFormat/>
    <w:rsid w:val="00754F00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754F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754F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54F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54F0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754F00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customStyle="1" w:styleId="30">
    <w:name w:val="Заголовок 3 Знак"/>
    <w:basedOn w:val="a1"/>
    <w:link w:val="3"/>
    <w:semiHidden/>
    <w:rsid w:val="00754F00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1"/>
    <w:link w:val="4"/>
    <w:rsid w:val="00754F0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754F0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ru-RU" w:eastAsia="ru-RU"/>
    </w:rPr>
  </w:style>
  <w:style w:type="character" w:styleId="a4">
    <w:name w:val="Hyperlink"/>
    <w:semiHidden/>
    <w:unhideWhenUsed/>
    <w:rsid w:val="00754F00"/>
    <w:rPr>
      <w:color w:val="0000FF"/>
      <w:u w:val="single"/>
    </w:rPr>
  </w:style>
  <w:style w:type="paragraph" w:styleId="a5">
    <w:name w:val="Body Text"/>
    <w:basedOn w:val="a0"/>
    <w:link w:val="a6"/>
    <w:semiHidden/>
    <w:unhideWhenUsed/>
    <w:rsid w:val="00754F00"/>
    <w:pPr>
      <w:jc w:val="both"/>
    </w:pPr>
    <w:rPr>
      <w:color w:val="000000"/>
      <w:sz w:val="26"/>
      <w:szCs w:val="20"/>
      <w:lang w:val="uk-UA" w:eastAsia="uk-UA"/>
    </w:rPr>
  </w:style>
  <w:style w:type="character" w:customStyle="1" w:styleId="a6">
    <w:name w:val="Основний текст Знак"/>
    <w:basedOn w:val="a1"/>
    <w:link w:val="a5"/>
    <w:uiPriority w:val="99"/>
    <w:rsid w:val="00754F00"/>
    <w:rPr>
      <w:rFonts w:ascii="Times New Roman" w:eastAsia="Times New Roman" w:hAnsi="Times New Roman" w:cs="Times New Roman"/>
      <w:color w:val="000000"/>
      <w:sz w:val="26"/>
      <w:szCs w:val="20"/>
      <w:lang w:eastAsia="uk-UA"/>
    </w:rPr>
  </w:style>
  <w:style w:type="paragraph" w:styleId="a7">
    <w:name w:val="Body Text Indent"/>
    <w:basedOn w:val="a0"/>
    <w:link w:val="a8"/>
    <w:semiHidden/>
    <w:unhideWhenUsed/>
    <w:rsid w:val="00754F00"/>
    <w:pPr>
      <w:spacing w:after="120"/>
      <w:ind w:left="283"/>
    </w:pPr>
  </w:style>
  <w:style w:type="character" w:customStyle="1" w:styleId="a8">
    <w:name w:val="Основний текст з відступом Знак"/>
    <w:basedOn w:val="a1"/>
    <w:link w:val="a7"/>
    <w:rsid w:val="00754F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0"/>
    <w:link w:val="32"/>
    <w:uiPriority w:val="99"/>
    <w:semiHidden/>
    <w:unhideWhenUsed/>
    <w:rsid w:val="00754F00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1"/>
    <w:link w:val="31"/>
    <w:uiPriority w:val="99"/>
    <w:semiHidden/>
    <w:rsid w:val="00754F00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9">
    <w:name w:val="List Paragraph"/>
    <w:basedOn w:val="a0"/>
    <w:uiPriority w:val="1"/>
    <w:qFormat/>
    <w:rsid w:val="00754F00"/>
    <w:pPr>
      <w:ind w:left="720"/>
      <w:contextualSpacing/>
    </w:pPr>
    <w:rPr>
      <w:sz w:val="28"/>
    </w:rPr>
  </w:style>
  <w:style w:type="paragraph" w:customStyle="1" w:styleId="Paragraf">
    <w:name w:val="Paragraf"/>
    <w:basedOn w:val="a0"/>
    <w:rsid w:val="00754F00"/>
    <w:pPr>
      <w:tabs>
        <w:tab w:val="left" w:pos="397"/>
      </w:tabs>
      <w:autoSpaceDE w:val="0"/>
      <w:autoSpaceDN w:val="0"/>
      <w:adjustRightInd w:val="0"/>
      <w:ind w:left="397" w:hanging="397"/>
      <w:jc w:val="both"/>
    </w:pPr>
    <w:rPr>
      <w:sz w:val="25"/>
      <w:szCs w:val="25"/>
    </w:rPr>
  </w:style>
  <w:style w:type="paragraph" w:styleId="21">
    <w:name w:val="Body Text Indent 2"/>
    <w:basedOn w:val="a0"/>
    <w:link w:val="22"/>
    <w:semiHidden/>
    <w:unhideWhenUsed/>
    <w:rsid w:val="00754F0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1"/>
    <w:link w:val="21"/>
    <w:semiHidden/>
    <w:rsid w:val="00754F0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note text"/>
    <w:basedOn w:val="a0"/>
    <w:link w:val="ab"/>
    <w:unhideWhenUsed/>
    <w:rsid w:val="00754F00"/>
    <w:pPr>
      <w:widowControl w:val="0"/>
      <w:overflowPunct w:val="0"/>
      <w:autoSpaceDE w:val="0"/>
      <w:autoSpaceDN w:val="0"/>
      <w:adjustRightInd w:val="0"/>
      <w:spacing w:line="259" w:lineRule="auto"/>
      <w:ind w:firstLine="380"/>
    </w:pPr>
    <w:rPr>
      <w:rFonts w:ascii="Pragmatica Tatar" w:hAnsi="Pragmatica Tatar" w:cs="Pragmatica Tatar"/>
      <w:sz w:val="20"/>
      <w:szCs w:val="20"/>
    </w:rPr>
  </w:style>
  <w:style w:type="character" w:customStyle="1" w:styleId="ab">
    <w:name w:val="Текст виноски Знак"/>
    <w:basedOn w:val="a1"/>
    <w:link w:val="aa"/>
    <w:rsid w:val="00754F00"/>
    <w:rPr>
      <w:rFonts w:ascii="Pragmatica Tatar" w:eastAsia="Times New Roman" w:hAnsi="Pragmatica Tatar" w:cs="Pragmatica Tatar"/>
      <w:sz w:val="20"/>
      <w:szCs w:val="20"/>
      <w:lang w:val="ru-RU" w:eastAsia="ru-RU"/>
    </w:rPr>
  </w:style>
  <w:style w:type="paragraph" w:styleId="33">
    <w:name w:val="Body Text Indent 3"/>
    <w:basedOn w:val="a0"/>
    <w:link w:val="34"/>
    <w:semiHidden/>
    <w:unhideWhenUsed/>
    <w:rsid w:val="00754F00"/>
    <w:pPr>
      <w:overflowPunct w:val="0"/>
      <w:autoSpaceDE w:val="0"/>
      <w:autoSpaceDN w:val="0"/>
      <w:adjustRightInd w:val="0"/>
      <w:spacing w:after="120"/>
      <w:ind w:left="283"/>
    </w:pPr>
    <w:rPr>
      <w:rFonts w:ascii="Times New Roman CYR" w:hAnsi="Times New Roman CYR"/>
      <w:sz w:val="16"/>
      <w:szCs w:val="16"/>
      <w:lang w:eastAsia="ko-KR"/>
    </w:rPr>
  </w:style>
  <w:style w:type="character" w:customStyle="1" w:styleId="34">
    <w:name w:val="Основний текст з відступом 3 Знак"/>
    <w:basedOn w:val="a1"/>
    <w:link w:val="33"/>
    <w:semiHidden/>
    <w:rsid w:val="00754F00"/>
    <w:rPr>
      <w:rFonts w:ascii="Times New Roman CYR" w:eastAsia="Times New Roman" w:hAnsi="Times New Roman CYR" w:cs="Times New Roman"/>
      <w:sz w:val="16"/>
      <w:szCs w:val="16"/>
      <w:lang w:val="ru-RU" w:eastAsia="ko-KR"/>
    </w:rPr>
  </w:style>
  <w:style w:type="paragraph" w:styleId="ac">
    <w:name w:val="Plain Text"/>
    <w:basedOn w:val="a0"/>
    <w:link w:val="ad"/>
    <w:uiPriority w:val="99"/>
    <w:unhideWhenUsed/>
    <w:rsid w:val="00754F00"/>
    <w:pPr>
      <w:widowControl w:val="0"/>
      <w:overflowPunct w:val="0"/>
      <w:autoSpaceDE w:val="0"/>
      <w:autoSpaceDN w:val="0"/>
      <w:adjustRightInd w:val="0"/>
      <w:spacing w:line="212" w:lineRule="atLeast"/>
      <w:ind w:firstLine="320"/>
      <w:jc w:val="both"/>
    </w:pPr>
    <w:rPr>
      <w:rFonts w:ascii="M_SchoolBook" w:hAnsi="M_SchoolBook" w:cs="M_SchoolBook"/>
      <w:color w:val="000000"/>
      <w:sz w:val="21"/>
      <w:szCs w:val="21"/>
    </w:rPr>
  </w:style>
  <w:style w:type="character" w:customStyle="1" w:styleId="ad">
    <w:name w:val="Текст Знак"/>
    <w:basedOn w:val="a1"/>
    <w:link w:val="ac"/>
    <w:uiPriority w:val="99"/>
    <w:rsid w:val="00754F00"/>
    <w:rPr>
      <w:rFonts w:ascii="M_SchoolBook" w:eastAsia="Times New Roman" w:hAnsi="M_SchoolBook" w:cs="M_SchoolBook"/>
      <w:color w:val="000000"/>
      <w:sz w:val="21"/>
      <w:szCs w:val="21"/>
      <w:lang w:val="ru-RU" w:eastAsia="ru-RU"/>
    </w:rPr>
  </w:style>
  <w:style w:type="character" w:customStyle="1" w:styleId="apple-converted-space">
    <w:name w:val="apple-converted-space"/>
    <w:basedOn w:val="a1"/>
    <w:rsid w:val="00754F00"/>
  </w:style>
  <w:style w:type="character" w:styleId="ae">
    <w:name w:val="Strong"/>
    <w:basedOn w:val="a1"/>
    <w:qFormat/>
    <w:rsid w:val="00754F00"/>
    <w:rPr>
      <w:b/>
      <w:bCs/>
    </w:rPr>
  </w:style>
  <w:style w:type="paragraph" w:styleId="af">
    <w:name w:val="Normal (Web)"/>
    <w:basedOn w:val="a0"/>
    <w:unhideWhenUsed/>
    <w:rsid w:val="00754F00"/>
    <w:pPr>
      <w:spacing w:before="100" w:beforeAutospacing="1" w:after="100" w:afterAutospacing="1"/>
    </w:pPr>
    <w:rPr>
      <w:lang w:val="uk-UA" w:eastAsia="uk-UA"/>
    </w:rPr>
  </w:style>
  <w:style w:type="paragraph" w:styleId="af0">
    <w:name w:val="caption"/>
    <w:basedOn w:val="a0"/>
    <w:next w:val="a0"/>
    <w:semiHidden/>
    <w:unhideWhenUsed/>
    <w:qFormat/>
    <w:rsid w:val="00754F00"/>
    <w:pPr>
      <w:framePr w:hSpace="180" w:wrap="auto" w:hAnchor="margin" w:y="516"/>
      <w:jc w:val="center"/>
    </w:pPr>
    <w:rPr>
      <w:sz w:val="28"/>
      <w:szCs w:val="28"/>
    </w:rPr>
  </w:style>
  <w:style w:type="character" w:styleId="af1">
    <w:name w:val="footnote reference"/>
    <w:basedOn w:val="a1"/>
    <w:unhideWhenUsed/>
    <w:rsid w:val="00754F00"/>
    <w:rPr>
      <w:vertAlign w:val="superscript"/>
    </w:rPr>
  </w:style>
  <w:style w:type="paragraph" w:styleId="af2">
    <w:name w:val="Balloon Text"/>
    <w:basedOn w:val="a0"/>
    <w:link w:val="af3"/>
    <w:uiPriority w:val="99"/>
    <w:semiHidden/>
    <w:unhideWhenUsed/>
    <w:rsid w:val="00CB18B9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1"/>
    <w:link w:val="af2"/>
    <w:uiPriority w:val="99"/>
    <w:semiHidden/>
    <w:rsid w:val="00CB18B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">
    <w:name w:val="!!! Ввод список"/>
    <w:basedOn w:val="a0"/>
    <w:rsid w:val="00096BCB"/>
    <w:pPr>
      <w:numPr>
        <w:numId w:val="7"/>
      </w:numPr>
    </w:pPr>
    <w:rPr>
      <w:lang w:val="uk-UA"/>
    </w:rPr>
  </w:style>
  <w:style w:type="paragraph" w:customStyle="1" w:styleId="Default">
    <w:name w:val="Default"/>
    <w:uiPriority w:val="99"/>
    <w:rsid w:val="005017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af4">
    <w:name w:val="Основной текст + Полужирный"/>
    <w:uiPriority w:val="99"/>
    <w:rsid w:val="000B4E9E"/>
    <w:rPr>
      <w:rFonts w:ascii="Times New Roman" w:hAnsi="Times New Roman"/>
      <w:b/>
      <w:color w:val="000000"/>
      <w:sz w:val="26"/>
      <w:u w:val="none"/>
      <w:lang w:val="uk-UA" w:eastAsia="uk-UA"/>
    </w:rPr>
  </w:style>
  <w:style w:type="paragraph" w:customStyle="1" w:styleId="paragraph">
    <w:name w:val="paragraph"/>
    <w:basedOn w:val="a0"/>
    <w:rsid w:val="008E11A7"/>
    <w:pPr>
      <w:spacing w:before="100" w:beforeAutospacing="1" w:after="100" w:afterAutospacing="1"/>
    </w:pPr>
  </w:style>
  <w:style w:type="character" w:customStyle="1" w:styleId="normaltextrun">
    <w:name w:val="normaltextrun"/>
    <w:basedOn w:val="a1"/>
    <w:rsid w:val="008E11A7"/>
  </w:style>
  <w:style w:type="character" w:customStyle="1" w:styleId="spellingerror">
    <w:name w:val="spellingerror"/>
    <w:basedOn w:val="a1"/>
    <w:rsid w:val="008E11A7"/>
  </w:style>
  <w:style w:type="table" w:customStyle="1" w:styleId="11">
    <w:name w:val="Сітка таблиці1"/>
    <w:rsid w:val="009A239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0"/>
    <w:link w:val="footnotedescriptionChar"/>
    <w:hidden/>
    <w:rsid w:val="002A56E4"/>
    <w:pPr>
      <w:spacing w:after="71" w:line="332" w:lineRule="auto"/>
      <w:ind w:left="108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2A56E4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2A56E4"/>
    <w:rPr>
      <w:rFonts w:ascii="Calibri" w:eastAsia="Calibri" w:hAnsi="Calibri" w:cs="Calibri"/>
      <w:color w:val="000000"/>
      <w:sz w:val="20"/>
      <w:vertAlign w:val="superscript"/>
    </w:rPr>
  </w:style>
  <w:style w:type="paragraph" w:styleId="af5">
    <w:name w:val="Title"/>
    <w:basedOn w:val="a0"/>
    <w:link w:val="af6"/>
    <w:uiPriority w:val="10"/>
    <w:qFormat/>
    <w:rsid w:val="00CE761C"/>
    <w:pPr>
      <w:widowControl w:val="0"/>
      <w:autoSpaceDE w:val="0"/>
      <w:autoSpaceDN w:val="0"/>
      <w:ind w:left="346" w:right="648"/>
      <w:jc w:val="center"/>
    </w:pPr>
    <w:rPr>
      <w:b/>
      <w:bCs/>
      <w:sz w:val="28"/>
      <w:szCs w:val="28"/>
      <w:lang w:val="uk-UA" w:eastAsia="en-US"/>
    </w:rPr>
  </w:style>
  <w:style w:type="character" w:customStyle="1" w:styleId="af6">
    <w:name w:val="Назва Знак"/>
    <w:basedOn w:val="a1"/>
    <w:link w:val="af5"/>
    <w:uiPriority w:val="10"/>
    <w:rsid w:val="00CE761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eop">
    <w:name w:val="eop"/>
    <w:basedOn w:val="a1"/>
    <w:rsid w:val="00CE7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2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23887</Words>
  <Characters>13616</Characters>
  <Application>Microsoft Office Word</Application>
  <DocSecurity>0</DocSecurity>
  <Lines>113</Lines>
  <Paragraphs>74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</dc:creator>
  <cp:lastModifiedBy>USER</cp:lastModifiedBy>
  <cp:revision>6</cp:revision>
  <cp:lastPrinted>2024-09-11T06:33:00Z</cp:lastPrinted>
  <dcterms:created xsi:type="dcterms:W3CDTF">2024-09-04T22:04:00Z</dcterms:created>
  <dcterms:modified xsi:type="dcterms:W3CDTF">2024-09-11T06:33:00Z</dcterms:modified>
</cp:coreProperties>
</file>