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B04" w:rsidRPr="00106229" w:rsidRDefault="009F6B04" w:rsidP="000A5D84">
      <w:pPr>
        <w:tabs>
          <w:tab w:val="left" w:pos="2552"/>
        </w:tabs>
        <w:spacing w:after="0" w:line="360" w:lineRule="auto"/>
        <w:jc w:val="center"/>
        <w:rPr>
          <w:rFonts w:ascii="Times New Roman" w:hAnsi="Times New Roman"/>
          <w:sz w:val="24"/>
          <w:szCs w:val="24"/>
          <w:lang w:val="uk-UA"/>
        </w:rPr>
      </w:pPr>
      <w:r w:rsidRPr="00106229">
        <w:rPr>
          <w:rFonts w:ascii="Times New Roman" w:hAnsi="Times New Roman"/>
          <w:sz w:val="24"/>
          <w:szCs w:val="24"/>
          <w:lang w:val="uk-UA"/>
        </w:rPr>
        <w:t>КИЇВСЬКИЙ НАЦІОНАЛЬНИЙ ЛІНГВІСТИЧНИЙ УНІВЕРСИТЕТ</w:t>
      </w:r>
    </w:p>
    <w:p w:rsidR="009F6B04" w:rsidRDefault="009F6B04" w:rsidP="000A5D84">
      <w:pPr>
        <w:tabs>
          <w:tab w:val="left" w:pos="2552"/>
        </w:tabs>
        <w:spacing w:after="0" w:line="360" w:lineRule="auto"/>
        <w:jc w:val="center"/>
        <w:rPr>
          <w:rFonts w:ascii="Times New Roman" w:hAnsi="Times New Roman"/>
          <w:sz w:val="24"/>
          <w:szCs w:val="24"/>
          <w:lang w:val="uk-UA"/>
        </w:rPr>
      </w:pPr>
      <w:r w:rsidRPr="00106229">
        <w:rPr>
          <w:rFonts w:ascii="Times New Roman" w:hAnsi="Times New Roman"/>
          <w:sz w:val="24"/>
          <w:szCs w:val="24"/>
          <w:lang w:val="uk-UA"/>
        </w:rPr>
        <w:t xml:space="preserve">Кафедра </w:t>
      </w:r>
      <w:r w:rsidR="000468AB">
        <w:rPr>
          <w:rFonts w:ascii="Times New Roman" w:hAnsi="Times New Roman"/>
          <w:sz w:val="24"/>
          <w:szCs w:val="24"/>
          <w:lang w:val="uk-UA"/>
        </w:rPr>
        <w:t>італійської</w:t>
      </w:r>
      <w:r w:rsidR="006F57E9">
        <w:rPr>
          <w:rFonts w:ascii="Times New Roman" w:hAnsi="Times New Roman"/>
          <w:sz w:val="24"/>
          <w:szCs w:val="24"/>
          <w:lang w:val="uk-UA"/>
        </w:rPr>
        <w:t xml:space="preserve"> і </w:t>
      </w:r>
      <w:r w:rsidR="000468AB">
        <w:rPr>
          <w:rFonts w:ascii="Times New Roman" w:hAnsi="Times New Roman"/>
          <w:sz w:val="24"/>
          <w:szCs w:val="24"/>
          <w:lang w:val="uk-UA"/>
        </w:rPr>
        <w:t>француз</w:t>
      </w:r>
      <w:r w:rsidR="006F57E9">
        <w:rPr>
          <w:rFonts w:ascii="Times New Roman" w:hAnsi="Times New Roman"/>
          <w:sz w:val="24"/>
          <w:szCs w:val="24"/>
          <w:lang w:val="uk-UA"/>
        </w:rPr>
        <w:t>ької філології та перекладу</w:t>
      </w:r>
      <w:r w:rsidRPr="00106229">
        <w:rPr>
          <w:rFonts w:ascii="Times New Roman" w:hAnsi="Times New Roman"/>
          <w:sz w:val="24"/>
          <w:szCs w:val="24"/>
          <w:lang w:val="uk-UA"/>
        </w:rPr>
        <w:t xml:space="preserve"> </w:t>
      </w:r>
    </w:p>
    <w:p w:rsidR="00804C48" w:rsidRPr="00106229" w:rsidRDefault="00804C48" w:rsidP="000A5D84">
      <w:pPr>
        <w:tabs>
          <w:tab w:val="left" w:pos="2552"/>
        </w:tabs>
        <w:spacing w:after="0" w:line="360" w:lineRule="auto"/>
        <w:jc w:val="center"/>
        <w:rPr>
          <w:rFonts w:ascii="Times New Roman" w:hAnsi="Times New Roman"/>
          <w:sz w:val="24"/>
          <w:szCs w:val="24"/>
          <w:lang w:val="uk-UA"/>
        </w:rPr>
      </w:pPr>
      <w:r>
        <w:rPr>
          <w:rFonts w:ascii="Times New Roman" w:hAnsi="Times New Roman"/>
          <w:noProof/>
          <w:sz w:val="24"/>
          <w:szCs w:val="24"/>
          <w:lang w:val="uk-UA"/>
        </w:rPr>
        <w:drawing>
          <wp:anchor distT="0" distB="0" distL="114300" distR="114300" simplePos="0" relativeHeight="251658240" behindDoc="0" locked="0" layoutInCell="1" allowOverlap="1" wp14:editId="719CB2A6">
            <wp:simplePos x="0" y="0"/>
            <wp:positionH relativeFrom="page">
              <wp:align>right</wp:align>
            </wp:positionH>
            <wp:positionV relativeFrom="paragraph">
              <wp:posOffset>131290</wp:posOffset>
            </wp:positionV>
            <wp:extent cx="4095115" cy="16802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115" cy="1680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6B04" w:rsidRPr="00106229" w:rsidRDefault="009F6B04" w:rsidP="000A5D84">
      <w:pPr>
        <w:tabs>
          <w:tab w:val="left" w:pos="2552"/>
        </w:tabs>
        <w:spacing w:after="0" w:line="240" w:lineRule="auto"/>
        <w:jc w:val="both"/>
        <w:rPr>
          <w:rFonts w:ascii="Times New Roman" w:hAnsi="Times New Roman"/>
          <w:sz w:val="28"/>
          <w:szCs w:val="28"/>
          <w:lang w:val="uk-UA"/>
        </w:rPr>
      </w:pPr>
    </w:p>
    <w:p w:rsidR="00804C48" w:rsidRPr="00106229" w:rsidRDefault="00804C48" w:rsidP="00804C48">
      <w:pPr>
        <w:tabs>
          <w:tab w:val="left" w:pos="2552"/>
        </w:tabs>
        <w:spacing w:after="0" w:line="240" w:lineRule="auto"/>
        <w:ind w:left="5245"/>
        <w:rPr>
          <w:rFonts w:ascii="Times New Roman" w:hAnsi="Times New Roman"/>
          <w:b/>
          <w:bCs/>
          <w:sz w:val="24"/>
          <w:szCs w:val="24"/>
          <w:lang w:val="uk-UA"/>
        </w:rPr>
      </w:pPr>
      <w:r w:rsidRPr="00106229">
        <w:rPr>
          <w:rFonts w:ascii="Times New Roman" w:hAnsi="Times New Roman"/>
          <w:b/>
          <w:bCs/>
          <w:sz w:val="24"/>
          <w:szCs w:val="24"/>
          <w:lang w:val="uk-UA"/>
        </w:rPr>
        <w:t>ЗАТВЕРДЖУЮ</w:t>
      </w:r>
    </w:p>
    <w:p w:rsidR="00804C48" w:rsidRPr="000112AE" w:rsidRDefault="00804C48" w:rsidP="00804C48">
      <w:pPr>
        <w:tabs>
          <w:tab w:val="left" w:pos="2552"/>
        </w:tabs>
        <w:spacing w:after="0" w:line="240" w:lineRule="auto"/>
        <w:ind w:left="5245"/>
        <w:rPr>
          <w:rFonts w:ascii="Times New Roman" w:hAnsi="Times New Roman"/>
          <w:sz w:val="24"/>
          <w:szCs w:val="24"/>
          <w:lang w:val="uk-UA" w:eastAsia="ru-RU"/>
        </w:rPr>
      </w:pPr>
      <w:r w:rsidRPr="000112AE">
        <w:rPr>
          <w:rFonts w:ascii="Times New Roman" w:hAnsi="Times New Roman"/>
          <w:sz w:val="24"/>
          <w:szCs w:val="24"/>
          <w:lang w:val="uk-UA" w:eastAsia="ru-RU"/>
        </w:rPr>
        <w:t>В.о. ректора</w:t>
      </w:r>
    </w:p>
    <w:p w:rsidR="00804C48" w:rsidRPr="00106229" w:rsidRDefault="00804C48" w:rsidP="00804C48">
      <w:pPr>
        <w:tabs>
          <w:tab w:val="left" w:pos="2552"/>
        </w:tabs>
        <w:spacing w:after="0" w:line="240" w:lineRule="auto"/>
        <w:ind w:left="5245"/>
        <w:jc w:val="both"/>
        <w:rPr>
          <w:rFonts w:ascii="Times New Roman" w:hAnsi="Times New Roman"/>
          <w:sz w:val="24"/>
          <w:szCs w:val="24"/>
          <w:u w:val="single"/>
          <w:lang w:val="uk-UA"/>
        </w:rPr>
      </w:pPr>
      <w:r w:rsidRPr="00106229">
        <w:rPr>
          <w:rFonts w:ascii="Times New Roman" w:hAnsi="Times New Roman"/>
          <w:sz w:val="24"/>
          <w:szCs w:val="24"/>
          <w:lang w:val="uk-UA"/>
        </w:rPr>
        <w:t xml:space="preserve">____________      </w:t>
      </w:r>
      <w:r>
        <w:rPr>
          <w:rFonts w:ascii="Times New Roman" w:hAnsi="Times New Roman"/>
          <w:sz w:val="24"/>
          <w:szCs w:val="24"/>
          <w:lang w:val="uk-UA"/>
        </w:rPr>
        <w:t>Роман ВАСЬКО</w:t>
      </w:r>
    </w:p>
    <w:p w:rsidR="00804C48" w:rsidRPr="00106229" w:rsidRDefault="00804C48" w:rsidP="00804C48">
      <w:pPr>
        <w:tabs>
          <w:tab w:val="left" w:pos="2552"/>
        </w:tabs>
        <w:spacing w:after="0" w:line="240" w:lineRule="auto"/>
        <w:ind w:left="5245"/>
        <w:jc w:val="both"/>
        <w:rPr>
          <w:rFonts w:ascii="Times New Roman" w:hAnsi="Times New Roman"/>
          <w:i/>
          <w:sz w:val="24"/>
          <w:szCs w:val="24"/>
          <w:lang w:val="uk-UA"/>
        </w:rPr>
      </w:pPr>
      <w:r w:rsidRPr="00106229">
        <w:rPr>
          <w:rFonts w:ascii="Times New Roman" w:hAnsi="Times New Roman"/>
          <w:i/>
          <w:sz w:val="24"/>
          <w:szCs w:val="24"/>
          <w:lang w:val="uk-UA"/>
        </w:rPr>
        <w:t xml:space="preserve">    </w:t>
      </w:r>
    </w:p>
    <w:p w:rsidR="00804C48" w:rsidRPr="00106229" w:rsidRDefault="00804C48" w:rsidP="00804C48">
      <w:pPr>
        <w:tabs>
          <w:tab w:val="left" w:pos="2552"/>
        </w:tabs>
        <w:spacing w:after="0" w:line="360" w:lineRule="auto"/>
        <w:ind w:left="5245"/>
        <w:jc w:val="both"/>
        <w:rPr>
          <w:rFonts w:ascii="Times New Roman" w:hAnsi="Times New Roman"/>
          <w:sz w:val="24"/>
          <w:szCs w:val="24"/>
          <w:u w:val="single"/>
          <w:lang w:val="uk-UA"/>
        </w:rPr>
      </w:pPr>
      <w:r w:rsidRPr="00106229">
        <w:rPr>
          <w:rFonts w:ascii="Times New Roman" w:hAnsi="Times New Roman"/>
          <w:sz w:val="24"/>
          <w:szCs w:val="24"/>
          <w:u w:val="single"/>
          <w:lang w:val="uk-UA"/>
        </w:rPr>
        <w:t xml:space="preserve">«   </w:t>
      </w:r>
      <w:r>
        <w:rPr>
          <w:rFonts w:ascii="Times New Roman" w:hAnsi="Times New Roman"/>
          <w:sz w:val="24"/>
          <w:szCs w:val="24"/>
          <w:u w:val="single"/>
          <w:lang w:val="uk-UA"/>
        </w:rPr>
        <w:t xml:space="preserve">    </w:t>
      </w:r>
      <w:r w:rsidRPr="00106229">
        <w:rPr>
          <w:rFonts w:ascii="Times New Roman" w:hAnsi="Times New Roman"/>
          <w:sz w:val="24"/>
          <w:szCs w:val="24"/>
          <w:u w:val="single"/>
          <w:lang w:val="uk-UA"/>
        </w:rPr>
        <w:t>»</w:t>
      </w:r>
      <w:r>
        <w:rPr>
          <w:rFonts w:ascii="Times New Roman" w:hAnsi="Times New Roman"/>
          <w:sz w:val="24"/>
          <w:szCs w:val="24"/>
          <w:u w:val="single"/>
          <w:lang w:val="uk-UA"/>
        </w:rPr>
        <w:t xml:space="preserve"> серпня </w:t>
      </w:r>
      <w:r w:rsidRPr="00106229">
        <w:rPr>
          <w:rFonts w:ascii="Times New Roman" w:hAnsi="Times New Roman"/>
          <w:sz w:val="24"/>
          <w:szCs w:val="24"/>
          <w:u w:val="single"/>
          <w:lang w:val="uk-UA"/>
        </w:rPr>
        <w:t>202</w:t>
      </w:r>
      <w:r>
        <w:rPr>
          <w:rFonts w:ascii="Times New Roman" w:hAnsi="Times New Roman"/>
          <w:sz w:val="24"/>
          <w:szCs w:val="24"/>
          <w:u w:val="single"/>
          <w:lang w:val="uk-UA"/>
        </w:rPr>
        <w:t>4</w:t>
      </w:r>
      <w:r w:rsidRPr="00106229">
        <w:rPr>
          <w:rFonts w:ascii="Times New Roman" w:hAnsi="Times New Roman"/>
          <w:sz w:val="24"/>
          <w:szCs w:val="24"/>
          <w:u w:val="single"/>
          <w:lang w:val="uk-UA"/>
        </w:rPr>
        <w:t xml:space="preserve"> року</w:t>
      </w:r>
    </w:p>
    <w:p w:rsidR="00804C48" w:rsidRPr="004F1F91" w:rsidRDefault="00804C48" w:rsidP="00804C48">
      <w:pPr>
        <w:tabs>
          <w:tab w:val="left" w:pos="2552"/>
        </w:tabs>
        <w:spacing w:after="0" w:line="240" w:lineRule="auto"/>
        <w:jc w:val="center"/>
        <w:rPr>
          <w:rFonts w:ascii="Times New Roman" w:hAnsi="Times New Roman"/>
          <w:b/>
          <w:bCs/>
          <w:sz w:val="28"/>
          <w:szCs w:val="28"/>
          <w:lang w:val="uk-UA"/>
        </w:rPr>
      </w:pPr>
    </w:p>
    <w:p w:rsidR="009F6B04" w:rsidRPr="00106229" w:rsidRDefault="009F6B04" w:rsidP="000A5D84">
      <w:pPr>
        <w:tabs>
          <w:tab w:val="left" w:pos="2552"/>
        </w:tabs>
        <w:spacing w:after="0" w:line="240" w:lineRule="auto"/>
        <w:jc w:val="center"/>
        <w:rPr>
          <w:rFonts w:ascii="Times New Roman" w:hAnsi="Times New Roman"/>
          <w:b/>
          <w:bCs/>
          <w:sz w:val="28"/>
          <w:szCs w:val="28"/>
          <w:lang w:val="uk-UA"/>
        </w:rPr>
      </w:pPr>
    </w:p>
    <w:p w:rsidR="009F6B04" w:rsidRPr="00106229" w:rsidRDefault="009F6B04" w:rsidP="000A5D84">
      <w:pPr>
        <w:tabs>
          <w:tab w:val="left" w:pos="2552"/>
        </w:tabs>
        <w:spacing w:after="0" w:line="360" w:lineRule="auto"/>
        <w:jc w:val="center"/>
        <w:rPr>
          <w:rFonts w:ascii="Times New Roman" w:hAnsi="Times New Roman"/>
          <w:b/>
          <w:bCs/>
          <w:sz w:val="28"/>
          <w:szCs w:val="28"/>
          <w:lang w:val="uk-UA"/>
        </w:rPr>
      </w:pPr>
      <w:r w:rsidRPr="00106229">
        <w:rPr>
          <w:rFonts w:ascii="Times New Roman" w:hAnsi="Times New Roman"/>
          <w:b/>
          <w:bCs/>
          <w:sz w:val="28"/>
          <w:szCs w:val="28"/>
          <w:lang w:val="uk-UA"/>
        </w:rPr>
        <w:t>РОБОЧА ПРОГРАМА НАВЧАЛЬНОЇ ДИСЦИПЛІНИ</w:t>
      </w:r>
    </w:p>
    <w:p w:rsidR="009F6B04" w:rsidRPr="004436D7" w:rsidRDefault="004436D7" w:rsidP="003615DD">
      <w:pPr>
        <w:pBdr>
          <w:bottom w:val="single" w:sz="12" w:space="1" w:color="auto"/>
        </w:pBdr>
        <w:tabs>
          <w:tab w:val="left" w:pos="2552"/>
        </w:tabs>
        <w:spacing w:after="0" w:line="240" w:lineRule="auto"/>
        <w:jc w:val="center"/>
        <w:rPr>
          <w:rFonts w:ascii="Times New Roman" w:hAnsi="Times New Roman"/>
          <w:sz w:val="28"/>
          <w:szCs w:val="28"/>
          <w:lang w:val="uk-UA"/>
        </w:rPr>
      </w:pPr>
      <w:r w:rsidRPr="004436D7">
        <w:rPr>
          <w:rFonts w:ascii="Times New Roman" w:hAnsi="Times New Roman"/>
          <w:sz w:val="28"/>
          <w:szCs w:val="28"/>
          <w:lang w:val="uk-UA"/>
        </w:rPr>
        <w:t>Романське перекладозна</w:t>
      </w:r>
      <w:r w:rsidR="001D4412">
        <w:rPr>
          <w:rFonts w:ascii="Times New Roman" w:hAnsi="Times New Roman"/>
          <w:sz w:val="28"/>
          <w:szCs w:val="28"/>
          <w:lang w:val="uk-UA"/>
        </w:rPr>
        <w:t>вство: історія, сучасність, пер</w:t>
      </w:r>
      <w:r w:rsidRPr="004436D7">
        <w:rPr>
          <w:rFonts w:ascii="Times New Roman" w:hAnsi="Times New Roman"/>
          <w:sz w:val="28"/>
          <w:szCs w:val="28"/>
          <w:lang w:val="uk-UA"/>
        </w:rPr>
        <w:t>спективи</w:t>
      </w:r>
    </w:p>
    <w:p w:rsidR="009F6B04" w:rsidRPr="00106229" w:rsidRDefault="009F6B04" w:rsidP="000A5D84">
      <w:pPr>
        <w:tabs>
          <w:tab w:val="left" w:pos="2552"/>
        </w:tabs>
        <w:spacing w:after="0" w:line="240" w:lineRule="auto"/>
        <w:jc w:val="center"/>
        <w:rPr>
          <w:rFonts w:ascii="Times New Roman" w:hAnsi="Times New Roman"/>
          <w:i/>
          <w:sz w:val="20"/>
          <w:szCs w:val="20"/>
          <w:lang w:val="uk-UA"/>
        </w:rPr>
      </w:pPr>
      <w:r w:rsidRPr="00106229">
        <w:rPr>
          <w:rFonts w:ascii="Times New Roman" w:hAnsi="Times New Roman"/>
          <w:sz w:val="20"/>
          <w:szCs w:val="20"/>
          <w:lang w:val="uk-UA"/>
        </w:rPr>
        <w:t>(</w:t>
      </w:r>
      <w:r w:rsidRPr="00106229">
        <w:rPr>
          <w:rFonts w:ascii="Times New Roman" w:hAnsi="Times New Roman"/>
          <w:i/>
          <w:sz w:val="20"/>
          <w:szCs w:val="20"/>
          <w:lang w:val="uk-UA"/>
        </w:rPr>
        <w:t>назва навчальної дисципліни)</w:t>
      </w:r>
    </w:p>
    <w:p w:rsidR="009F6B04" w:rsidRPr="00106229" w:rsidRDefault="009F6B04" w:rsidP="000A5D84">
      <w:pPr>
        <w:tabs>
          <w:tab w:val="left" w:pos="2552"/>
        </w:tabs>
        <w:spacing w:after="0" w:line="240" w:lineRule="auto"/>
        <w:rPr>
          <w:rFonts w:ascii="Times New Roman" w:hAnsi="Times New Roman"/>
          <w:b/>
          <w:bCs/>
          <w:iCs/>
          <w:sz w:val="24"/>
          <w:szCs w:val="24"/>
          <w:lang w:val="uk-UA"/>
        </w:rPr>
      </w:pPr>
    </w:p>
    <w:p w:rsidR="009F6B04" w:rsidRPr="00106229" w:rsidRDefault="009F6B04" w:rsidP="000A5D84">
      <w:pPr>
        <w:tabs>
          <w:tab w:val="left" w:pos="2552"/>
        </w:tabs>
        <w:spacing w:after="0" w:line="240" w:lineRule="auto"/>
        <w:rPr>
          <w:rFonts w:ascii="Times New Roman" w:hAnsi="Times New Roman"/>
          <w:b/>
          <w:bCs/>
          <w:iCs/>
          <w:sz w:val="24"/>
          <w:szCs w:val="24"/>
          <w:lang w:val="uk-UA"/>
        </w:rPr>
      </w:pPr>
    </w:p>
    <w:p w:rsidR="009F6B04" w:rsidRPr="00106229" w:rsidRDefault="009F6B04" w:rsidP="00741B4C">
      <w:pPr>
        <w:tabs>
          <w:tab w:val="left" w:pos="2552"/>
        </w:tabs>
        <w:spacing w:after="0" w:line="240" w:lineRule="auto"/>
        <w:jc w:val="both"/>
        <w:rPr>
          <w:rFonts w:ascii="Times New Roman" w:hAnsi="Times New Roman"/>
          <w:b/>
          <w:bCs/>
          <w:sz w:val="24"/>
          <w:szCs w:val="24"/>
          <w:lang w:val="uk-UA"/>
        </w:rPr>
      </w:pPr>
    </w:p>
    <w:p w:rsidR="00804C48" w:rsidRDefault="00804C48" w:rsidP="00804C48">
      <w:pPr>
        <w:tabs>
          <w:tab w:val="left" w:pos="2552"/>
          <w:tab w:val="left" w:pos="3969"/>
        </w:tabs>
        <w:spacing w:after="0" w:line="240" w:lineRule="auto"/>
        <w:jc w:val="both"/>
        <w:rPr>
          <w:rFonts w:ascii="Times New Roman" w:hAnsi="Times New Roman"/>
          <w:sz w:val="24"/>
          <w:szCs w:val="24"/>
          <w:u w:val="single"/>
          <w:lang w:val="uk-UA"/>
        </w:rPr>
      </w:pPr>
      <w:r>
        <w:rPr>
          <w:rFonts w:ascii="Times New Roman" w:hAnsi="Times New Roman"/>
          <w:b/>
          <w:bCs/>
          <w:sz w:val="24"/>
          <w:szCs w:val="24"/>
          <w:lang w:val="uk-UA"/>
        </w:rPr>
        <w:t>напрям підготовки</w:t>
      </w:r>
      <w:r>
        <w:rPr>
          <w:rFonts w:ascii="Times New Roman" w:hAnsi="Times New Roman"/>
          <w:sz w:val="24"/>
          <w:szCs w:val="24"/>
          <w:lang w:val="uk-UA"/>
        </w:rPr>
        <w:tab/>
        <w:t xml:space="preserve">                       доктор філософії</w:t>
      </w:r>
    </w:p>
    <w:p w:rsidR="00804C48" w:rsidRDefault="00804C48" w:rsidP="00804C48">
      <w:pPr>
        <w:tabs>
          <w:tab w:val="left" w:pos="2552"/>
        </w:tabs>
        <w:spacing w:after="0" w:line="240" w:lineRule="auto"/>
        <w:jc w:val="both"/>
        <w:rPr>
          <w:rFonts w:ascii="Times New Roman" w:hAnsi="Times New Roman"/>
          <w:sz w:val="24"/>
          <w:szCs w:val="24"/>
          <w:u w:val="single"/>
          <w:lang w:val="uk-UA"/>
        </w:rPr>
      </w:pPr>
    </w:p>
    <w:p w:rsidR="00804C48" w:rsidRDefault="00804C48" w:rsidP="00804C48">
      <w:pPr>
        <w:tabs>
          <w:tab w:val="left" w:pos="2552"/>
          <w:tab w:val="left" w:pos="2809"/>
        </w:tabs>
        <w:spacing w:after="0" w:line="240" w:lineRule="auto"/>
        <w:jc w:val="both"/>
        <w:rPr>
          <w:rFonts w:ascii="Times New Roman" w:hAnsi="Times New Roman"/>
          <w:sz w:val="24"/>
          <w:szCs w:val="24"/>
          <w:lang w:val="uk-UA"/>
        </w:rPr>
      </w:pPr>
      <w:r>
        <w:rPr>
          <w:rFonts w:ascii="Times New Roman" w:hAnsi="Times New Roman"/>
          <w:b/>
          <w:bCs/>
          <w:sz w:val="24"/>
          <w:szCs w:val="24"/>
          <w:lang w:val="uk-UA"/>
        </w:rPr>
        <w:t>галузь знань</w:t>
      </w:r>
      <w:r>
        <w:rPr>
          <w:rFonts w:ascii="Times New Roman" w:hAnsi="Times New Roman"/>
          <w:b/>
          <w:bCs/>
          <w:sz w:val="24"/>
          <w:szCs w:val="24"/>
          <w:lang w:val="uk-UA"/>
        </w:rPr>
        <w:tab/>
      </w:r>
      <w:r>
        <w:rPr>
          <w:rFonts w:ascii="Times New Roman" w:hAnsi="Times New Roman"/>
          <w:b/>
          <w:bCs/>
          <w:sz w:val="24"/>
          <w:szCs w:val="24"/>
          <w:lang w:val="uk-UA"/>
        </w:rPr>
        <w:tab/>
        <w:t xml:space="preserve">                   </w:t>
      </w:r>
      <w:r>
        <w:rPr>
          <w:rFonts w:ascii="Times New Roman" w:hAnsi="Times New Roman"/>
          <w:sz w:val="24"/>
          <w:szCs w:val="24"/>
          <w:lang w:val="uk-UA"/>
        </w:rPr>
        <w:t>03 Гуманітарні науки</w:t>
      </w:r>
    </w:p>
    <w:p w:rsidR="00804C48" w:rsidRDefault="00804C48" w:rsidP="00804C48">
      <w:pPr>
        <w:tabs>
          <w:tab w:val="left" w:pos="2552"/>
        </w:tabs>
        <w:spacing w:after="0" w:line="240" w:lineRule="auto"/>
        <w:jc w:val="both"/>
        <w:rPr>
          <w:rFonts w:ascii="Times New Roman" w:hAnsi="Times New Roman"/>
          <w:b/>
          <w:bCs/>
          <w:sz w:val="24"/>
          <w:szCs w:val="24"/>
          <w:lang w:val="uk-UA"/>
        </w:rPr>
      </w:pPr>
    </w:p>
    <w:p w:rsidR="00804C48" w:rsidRDefault="00804C48" w:rsidP="00804C48">
      <w:pPr>
        <w:tabs>
          <w:tab w:val="left" w:pos="2552"/>
        </w:tabs>
        <w:spacing w:after="0" w:line="240" w:lineRule="auto"/>
        <w:jc w:val="both"/>
        <w:rPr>
          <w:rFonts w:ascii="Times New Roman" w:hAnsi="Times New Roman"/>
          <w:sz w:val="24"/>
          <w:szCs w:val="24"/>
          <w:lang w:val="uk-UA"/>
        </w:rPr>
      </w:pPr>
      <w:r>
        <w:rPr>
          <w:rFonts w:ascii="Times New Roman" w:hAnsi="Times New Roman"/>
          <w:b/>
          <w:bCs/>
          <w:sz w:val="24"/>
          <w:szCs w:val="24"/>
          <w:lang w:val="uk-UA"/>
        </w:rPr>
        <w:t>спеціальність</w:t>
      </w:r>
      <w:r>
        <w:rPr>
          <w:rFonts w:ascii="Times New Roman" w:hAnsi="Times New Roman"/>
          <w:sz w:val="24"/>
          <w:szCs w:val="24"/>
          <w:lang w:val="uk-UA"/>
        </w:rPr>
        <w:tab/>
      </w:r>
      <w:r>
        <w:rPr>
          <w:rFonts w:ascii="Times New Roman" w:hAnsi="Times New Roman"/>
          <w:sz w:val="24"/>
          <w:szCs w:val="24"/>
          <w:lang w:val="uk-UA"/>
        </w:rPr>
        <w:tab/>
        <w:t xml:space="preserve">                   035 Філологія</w:t>
      </w:r>
    </w:p>
    <w:p w:rsidR="00804C48" w:rsidRDefault="00804C48" w:rsidP="00804C48">
      <w:pPr>
        <w:tabs>
          <w:tab w:val="left" w:pos="2552"/>
        </w:tabs>
        <w:spacing w:after="0" w:line="240" w:lineRule="auto"/>
        <w:jc w:val="center"/>
        <w:rPr>
          <w:rFonts w:ascii="Times New Roman" w:hAnsi="Times New Roman"/>
          <w:i/>
          <w:sz w:val="20"/>
          <w:szCs w:val="20"/>
          <w:lang w:val="uk-UA"/>
        </w:rPr>
      </w:pPr>
    </w:p>
    <w:p w:rsidR="00804C48" w:rsidRDefault="00804C48" w:rsidP="00804C48">
      <w:pPr>
        <w:tabs>
          <w:tab w:val="left" w:pos="2552"/>
        </w:tabs>
        <w:spacing w:after="0" w:line="240" w:lineRule="auto"/>
        <w:ind w:left="3402" w:hanging="3402"/>
        <w:rPr>
          <w:rFonts w:ascii="Times New Roman" w:hAnsi="Times New Roman"/>
          <w:bCs/>
          <w:sz w:val="24"/>
          <w:szCs w:val="24"/>
          <w:lang w:val="uk-UA"/>
        </w:rPr>
      </w:pPr>
      <w:proofErr w:type="spellStart"/>
      <w:r>
        <w:rPr>
          <w:rFonts w:ascii="Times New Roman" w:hAnsi="Times New Roman"/>
          <w:b/>
          <w:bCs/>
          <w:sz w:val="24"/>
          <w:szCs w:val="24"/>
          <w:lang w:val="uk-UA"/>
        </w:rPr>
        <w:t>освітньо</w:t>
      </w:r>
      <w:proofErr w:type="spellEnd"/>
      <w:r>
        <w:rPr>
          <w:rFonts w:ascii="Times New Roman" w:hAnsi="Times New Roman"/>
          <w:b/>
          <w:bCs/>
          <w:sz w:val="24"/>
          <w:szCs w:val="24"/>
          <w:lang w:val="uk-UA"/>
        </w:rPr>
        <w:t xml:space="preserve">-наукова програма                </w:t>
      </w:r>
      <w:r>
        <w:rPr>
          <w:rFonts w:ascii="Times New Roman" w:hAnsi="Times New Roman"/>
          <w:bCs/>
          <w:sz w:val="24"/>
          <w:szCs w:val="24"/>
          <w:lang w:val="uk-UA"/>
        </w:rPr>
        <w:t xml:space="preserve">Філологія у вимірах сьогодення: мовознавство,                             </w:t>
      </w:r>
    </w:p>
    <w:p w:rsidR="00804C48" w:rsidRDefault="00804C48" w:rsidP="00804C48">
      <w:pPr>
        <w:tabs>
          <w:tab w:val="left" w:pos="2552"/>
        </w:tabs>
        <w:spacing w:after="0" w:line="240" w:lineRule="auto"/>
        <w:ind w:left="3402" w:hanging="3402"/>
        <w:rPr>
          <w:rFonts w:ascii="Times New Roman" w:hAnsi="Times New Roman"/>
          <w:bCs/>
          <w:sz w:val="24"/>
          <w:szCs w:val="24"/>
          <w:lang w:val="uk-UA"/>
        </w:rPr>
      </w:pPr>
      <w:r>
        <w:rPr>
          <w:rFonts w:ascii="Times New Roman" w:hAnsi="Times New Roman"/>
          <w:bCs/>
          <w:sz w:val="24"/>
          <w:szCs w:val="24"/>
          <w:lang w:val="uk-UA"/>
        </w:rPr>
        <w:t xml:space="preserve">                                                                  літературознавство, перекладознавство</w:t>
      </w:r>
    </w:p>
    <w:p w:rsidR="00804C48" w:rsidRDefault="00804C48" w:rsidP="00804C48">
      <w:pPr>
        <w:tabs>
          <w:tab w:val="left" w:pos="2552"/>
        </w:tabs>
        <w:spacing w:after="0" w:line="240" w:lineRule="auto"/>
        <w:rPr>
          <w:rFonts w:ascii="Times New Roman" w:hAnsi="Times New Roman"/>
          <w:bCs/>
          <w:sz w:val="24"/>
          <w:szCs w:val="24"/>
          <w:lang w:val="uk-UA"/>
        </w:rPr>
      </w:pPr>
    </w:p>
    <w:p w:rsidR="00804C48" w:rsidRDefault="00804C48" w:rsidP="00804C48">
      <w:pPr>
        <w:tabs>
          <w:tab w:val="left" w:pos="2552"/>
        </w:tabs>
        <w:spacing w:after="0" w:line="240" w:lineRule="auto"/>
        <w:rPr>
          <w:rFonts w:ascii="Times New Roman" w:hAnsi="Times New Roman"/>
          <w:sz w:val="24"/>
          <w:szCs w:val="24"/>
          <w:u w:val="single"/>
          <w:lang w:val="uk-UA"/>
        </w:rPr>
      </w:pPr>
      <w:r>
        <w:rPr>
          <w:rFonts w:ascii="Times New Roman" w:hAnsi="Times New Roman"/>
          <w:b/>
          <w:bCs/>
          <w:sz w:val="24"/>
          <w:szCs w:val="24"/>
          <w:lang w:val="uk-UA"/>
        </w:rPr>
        <w:t>статус дисципліни</w:t>
      </w:r>
      <w:r>
        <w:rPr>
          <w:rFonts w:ascii="Times New Roman" w:hAnsi="Times New Roman"/>
          <w:sz w:val="24"/>
          <w:szCs w:val="24"/>
          <w:lang w:val="uk-UA"/>
        </w:rPr>
        <w:tab/>
      </w:r>
      <w:r>
        <w:rPr>
          <w:rFonts w:ascii="Times New Roman" w:hAnsi="Times New Roman"/>
          <w:sz w:val="24"/>
          <w:szCs w:val="24"/>
          <w:lang w:val="uk-UA"/>
        </w:rPr>
        <w:tab/>
        <w:t xml:space="preserve">                   </w:t>
      </w:r>
      <w:r w:rsidRPr="00F85DFB">
        <w:rPr>
          <w:rFonts w:ascii="Times New Roman" w:hAnsi="Times New Roman"/>
          <w:sz w:val="24"/>
          <w:szCs w:val="24"/>
          <w:lang w:val="uk-UA"/>
        </w:rPr>
        <w:t>дисципліна вільного вибору аспіранта</w:t>
      </w:r>
    </w:p>
    <w:p w:rsidR="009F6B04" w:rsidRPr="00106229" w:rsidRDefault="009F6B04" w:rsidP="000A5D84">
      <w:pPr>
        <w:tabs>
          <w:tab w:val="left" w:pos="2552"/>
        </w:tabs>
        <w:spacing w:after="0" w:line="240" w:lineRule="auto"/>
        <w:jc w:val="center"/>
        <w:rPr>
          <w:rFonts w:ascii="Times New Roman" w:hAnsi="Times New Roman"/>
          <w:i/>
          <w:sz w:val="20"/>
          <w:szCs w:val="20"/>
          <w:lang w:val="uk-UA"/>
        </w:rPr>
      </w:pPr>
    </w:p>
    <w:p w:rsidR="009F6B04" w:rsidRPr="00106229" w:rsidRDefault="009F6B04" w:rsidP="00837716">
      <w:pPr>
        <w:tabs>
          <w:tab w:val="left" w:pos="2552"/>
        </w:tabs>
        <w:spacing w:after="0" w:line="240" w:lineRule="auto"/>
        <w:ind w:left="4680"/>
        <w:rPr>
          <w:rFonts w:ascii="Times New Roman" w:hAnsi="Times New Roman"/>
          <w:sz w:val="24"/>
          <w:szCs w:val="24"/>
          <w:lang w:val="uk-UA"/>
        </w:rPr>
      </w:pPr>
    </w:p>
    <w:p w:rsidR="009F6B04" w:rsidRPr="00106229" w:rsidRDefault="009F6B04" w:rsidP="00837716">
      <w:pPr>
        <w:tabs>
          <w:tab w:val="left" w:pos="2552"/>
        </w:tabs>
        <w:spacing w:after="0" w:line="240" w:lineRule="auto"/>
        <w:ind w:left="4680"/>
        <w:rPr>
          <w:rFonts w:ascii="Times New Roman" w:hAnsi="Times New Roman"/>
          <w:sz w:val="24"/>
          <w:szCs w:val="24"/>
          <w:lang w:val="uk-UA"/>
        </w:rPr>
      </w:pPr>
    </w:p>
    <w:p w:rsidR="009F6B04" w:rsidRPr="00106229" w:rsidRDefault="009F6B04" w:rsidP="00837716">
      <w:pPr>
        <w:tabs>
          <w:tab w:val="left" w:pos="2552"/>
        </w:tabs>
        <w:spacing w:after="0" w:line="240" w:lineRule="auto"/>
        <w:ind w:left="4680"/>
        <w:rPr>
          <w:rFonts w:ascii="Times New Roman" w:hAnsi="Times New Roman"/>
          <w:sz w:val="24"/>
          <w:szCs w:val="24"/>
          <w:lang w:val="uk-UA"/>
        </w:rPr>
      </w:pPr>
    </w:p>
    <w:p w:rsidR="009F6B04" w:rsidRPr="00106229" w:rsidRDefault="009F6B04" w:rsidP="00837716">
      <w:pPr>
        <w:tabs>
          <w:tab w:val="left" w:pos="2552"/>
        </w:tabs>
        <w:spacing w:after="0" w:line="240" w:lineRule="auto"/>
        <w:ind w:left="4680"/>
        <w:rPr>
          <w:rFonts w:ascii="Times New Roman" w:hAnsi="Times New Roman"/>
          <w:sz w:val="24"/>
          <w:szCs w:val="24"/>
          <w:lang w:val="uk-UA"/>
        </w:rPr>
      </w:pPr>
    </w:p>
    <w:p w:rsidR="009F6B04" w:rsidRPr="00106229" w:rsidRDefault="009F6B04" w:rsidP="00837716">
      <w:pPr>
        <w:tabs>
          <w:tab w:val="left" w:pos="2552"/>
        </w:tabs>
        <w:spacing w:after="0" w:line="240" w:lineRule="auto"/>
        <w:ind w:left="4680"/>
        <w:rPr>
          <w:rFonts w:ascii="Times New Roman" w:hAnsi="Times New Roman"/>
          <w:sz w:val="24"/>
          <w:szCs w:val="24"/>
          <w:lang w:val="uk-UA"/>
        </w:rPr>
      </w:pPr>
      <w:r w:rsidRPr="00106229">
        <w:rPr>
          <w:rFonts w:ascii="Times New Roman" w:hAnsi="Times New Roman"/>
          <w:sz w:val="24"/>
          <w:szCs w:val="24"/>
          <w:lang w:val="uk-UA"/>
        </w:rPr>
        <w:t xml:space="preserve">Форма навчання </w:t>
      </w:r>
      <w:r w:rsidRPr="00106229">
        <w:rPr>
          <w:rFonts w:ascii="Times New Roman" w:hAnsi="Times New Roman"/>
          <w:sz w:val="24"/>
          <w:szCs w:val="24"/>
          <w:u w:val="single"/>
          <w:lang w:val="uk-UA"/>
        </w:rPr>
        <w:t xml:space="preserve">денна, </w:t>
      </w:r>
      <w:r w:rsidR="004C5BF9">
        <w:rPr>
          <w:rFonts w:ascii="Times New Roman" w:hAnsi="Times New Roman"/>
          <w:sz w:val="24"/>
          <w:szCs w:val="24"/>
          <w:u w:val="single"/>
          <w:lang w:val="uk-UA"/>
        </w:rPr>
        <w:t xml:space="preserve">вечірня, </w:t>
      </w:r>
      <w:r w:rsidRPr="00106229">
        <w:rPr>
          <w:rFonts w:ascii="Times New Roman" w:hAnsi="Times New Roman"/>
          <w:sz w:val="24"/>
          <w:szCs w:val="24"/>
          <w:u w:val="single"/>
          <w:lang w:val="uk-UA"/>
        </w:rPr>
        <w:t>заочна</w:t>
      </w:r>
    </w:p>
    <w:p w:rsidR="009F6B04" w:rsidRPr="00106229" w:rsidRDefault="009F6B04" w:rsidP="00837716">
      <w:pPr>
        <w:tabs>
          <w:tab w:val="left" w:pos="2552"/>
        </w:tabs>
        <w:spacing w:after="0" w:line="240" w:lineRule="auto"/>
        <w:ind w:left="4680"/>
        <w:rPr>
          <w:rFonts w:ascii="Times New Roman" w:hAnsi="Times New Roman"/>
          <w:sz w:val="24"/>
          <w:szCs w:val="24"/>
          <w:u w:val="single"/>
          <w:lang w:val="uk-UA"/>
        </w:rPr>
      </w:pPr>
      <w:r w:rsidRPr="00106229">
        <w:rPr>
          <w:rFonts w:ascii="Times New Roman" w:hAnsi="Times New Roman"/>
          <w:sz w:val="24"/>
          <w:szCs w:val="24"/>
          <w:lang w:val="uk-UA"/>
        </w:rPr>
        <w:t xml:space="preserve">Навчальний рік     </w:t>
      </w:r>
      <w:r w:rsidRPr="00106229">
        <w:rPr>
          <w:rFonts w:ascii="Times New Roman" w:hAnsi="Times New Roman"/>
          <w:sz w:val="24"/>
          <w:szCs w:val="24"/>
          <w:u w:val="single"/>
          <w:lang w:val="uk-UA"/>
        </w:rPr>
        <w:t>202</w:t>
      </w:r>
      <w:r w:rsidR="000468AB">
        <w:rPr>
          <w:rFonts w:ascii="Times New Roman" w:hAnsi="Times New Roman"/>
          <w:sz w:val="24"/>
          <w:szCs w:val="24"/>
          <w:u w:val="single"/>
          <w:lang w:val="uk-UA"/>
        </w:rPr>
        <w:t>4</w:t>
      </w:r>
      <w:r w:rsidR="006F57E9">
        <w:rPr>
          <w:rFonts w:ascii="Times New Roman" w:hAnsi="Times New Roman"/>
          <w:sz w:val="24"/>
          <w:szCs w:val="24"/>
          <w:u w:val="single"/>
          <w:lang w:val="uk-UA"/>
        </w:rPr>
        <w:t>/</w:t>
      </w:r>
      <w:r w:rsidRPr="00106229">
        <w:rPr>
          <w:rFonts w:ascii="Times New Roman" w:hAnsi="Times New Roman"/>
          <w:sz w:val="24"/>
          <w:szCs w:val="24"/>
          <w:u w:val="single"/>
          <w:lang w:val="uk-UA"/>
        </w:rPr>
        <w:t>202</w:t>
      </w:r>
      <w:r w:rsidR="000468AB">
        <w:rPr>
          <w:rFonts w:ascii="Times New Roman" w:hAnsi="Times New Roman"/>
          <w:sz w:val="24"/>
          <w:szCs w:val="24"/>
          <w:u w:val="single"/>
          <w:lang w:val="uk-UA"/>
        </w:rPr>
        <w:t>5</w:t>
      </w:r>
    </w:p>
    <w:p w:rsidR="009F6B04" w:rsidRPr="00106229" w:rsidRDefault="009F6B04" w:rsidP="00837716">
      <w:pPr>
        <w:tabs>
          <w:tab w:val="left" w:pos="2552"/>
        </w:tabs>
        <w:spacing w:after="0" w:line="240" w:lineRule="auto"/>
        <w:ind w:left="4680"/>
        <w:rPr>
          <w:rFonts w:ascii="Times New Roman" w:hAnsi="Times New Roman"/>
          <w:sz w:val="24"/>
          <w:szCs w:val="24"/>
          <w:u w:val="single"/>
          <w:lang w:val="uk-UA"/>
        </w:rPr>
      </w:pPr>
      <w:r w:rsidRPr="00106229">
        <w:rPr>
          <w:rFonts w:ascii="Times New Roman" w:hAnsi="Times New Roman"/>
          <w:sz w:val="24"/>
          <w:szCs w:val="24"/>
          <w:lang w:val="uk-UA"/>
        </w:rPr>
        <w:t xml:space="preserve">Семестр </w:t>
      </w:r>
      <w:r w:rsidRPr="00106229">
        <w:rPr>
          <w:rFonts w:ascii="Times New Roman" w:hAnsi="Times New Roman"/>
          <w:sz w:val="24"/>
          <w:szCs w:val="24"/>
          <w:u w:val="single"/>
          <w:lang w:val="uk-UA"/>
        </w:rPr>
        <w:t>І</w:t>
      </w:r>
      <w:r w:rsidR="000E0BC0">
        <w:rPr>
          <w:rFonts w:ascii="Times New Roman" w:hAnsi="Times New Roman"/>
          <w:sz w:val="24"/>
          <w:szCs w:val="24"/>
          <w:u w:val="single"/>
          <w:lang w:val="uk-UA"/>
        </w:rPr>
        <w:t>І</w:t>
      </w:r>
      <w:r w:rsidR="000468AB">
        <w:rPr>
          <w:rFonts w:ascii="Times New Roman" w:hAnsi="Times New Roman"/>
          <w:sz w:val="24"/>
          <w:szCs w:val="24"/>
          <w:u w:val="single"/>
          <w:lang w:val="uk-UA"/>
        </w:rPr>
        <w:t>І</w:t>
      </w:r>
    </w:p>
    <w:p w:rsidR="009F6B04" w:rsidRPr="00106229" w:rsidRDefault="009F6B04" w:rsidP="00837716">
      <w:pPr>
        <w:tabs>
          <w:tab w:val="left" w:pos="2552"/>
        </w:tabs>
        <w:spacing w:after="0" w:line="240" w:lineRule="auto"/>
        <w:ind w:left="4680"/>
        <w:rPr>
          <w:rFonts w:ascii="Times New Roman" w:hAnsi="Times New Roman"/>
          <w:sz w:val="24"/>
          <w:szCs w:val="24"/>
          <w:lang w:val="uk-UA"/>
        </w:rPr>
      </w:pPr>
      <w:r w:rsidRPr="00106229">
        <w:rPr>
          <w:rFonts w:ascii="Times New Roman" w:hAnsi="Times New Roman"/>
          <w:sz w:val="24"/>
          <w:szCs w:val="24"/>
          <w:lang w:val="uk-UA"/>
        </w:rPr>
        <w:t xml:space="preserve">Кількість кредитів ЄКТС </w:t>
      </w:r>
      <w:r w:rsidR="00D92B87">
        <w:rPr>
          <w:rFonts w:ascii="Times New Roman" w:hAnsi="Times New Roman"/>
          <w:sz w:val="24"/>
          <w:szCs w:val="24"/>
          <w:u w:val="single"/>
          <w:lang w:val="uk-UA"/>
        </w:rPr>
        <w:t>3</w:t>
      </w:r>
    </w:p>
    <w:p w:rsidR="009F6B04" w:rsidRPr="00106229" w:rsidRDefault="009F6B04" w:rsidP="00837716">
      <w:pPr>
        <w:tabs>
          <w:tab w:val="left" w:pos="2552"/>
        </w:tabs>
        <w:spacing w:after="0" w:line="240" w:lineRule="auto"/>
        <w:ind w:left="4680"/>
        <w:rPr>
          <w:rFonts w:ascii="Times New Roman" w:hAnsi="Times New Roman"/>
          <w:sz w:val="24"/>
          <w:szCs w:val="24"/>
          <w:lang w:val="uk-UA"/>
        </w:rPr>
      </w:pPr>
      <w:r w:rsidRPr="00106229">
        <w:rPr>
          <w:rFonts w:ascii="Times New Roman" w:hAnsi="Times New Roman"/>
          <w:sz w:val="24"/>
          <w:szCs w:val="24"/>
          <w:lang w:val="uk-UA"/>
        </w:rPr>
        <w:t xml:space="preserve">Мова  навчання   </w:t>
      </w:r>
      <w:r w:rsidRPr="00106229">
        <w:rPr>
          <w:rFonts w:ascii="Times New Roman" w:hAnsi="Times New Roman"/>
          <w:sz w:val="24"/>
          <w:szCs w:val="24"/>
          <w:u w:val="single"/>
          <w:lang w:val="uk-UA"/>
        </w:rPr>
        <w:t>українська</w:t>
      </w:r>
    </w:p>
    <w:p w:rsidR="009F6B04" w:rsidRPr="00106229" w:rsidRDefault="009F6B04" w:rsidP="00837716">
      <w:pPr>
        <w:tabs>
          <w:tab w:val="left" w:pos="2552"/>
        </w:tabs>
        <w:spacing w:after="0" w:line="240" w:lineRule="auto"/>
        <w:ind w:left="4680"/>
        <w:rPr>
          <w:rFonts w:ascii="Times New Roman" w:hAnsi="Times New Roman"/>
          <w:sz w:val="24"/>
          <w:szCs w:val="24"/>
          <w:u w:val="single"/>
          <w:lang w:val="uk-UA"/>
        </w:rPr>
      </w:pPr>
      <w:r w:rsidRPr="00106229">
        <w:rPr>
          <w:rFonts w:ascii="Times New Roman" w:hAnsi="Times New Roman"/>
          <w:sz w:val="24"/>
          <w:szCs w:val="24"/>
          <w:lang w:val="uk-UA"/>
        </w:rPr>
        <w:t xml:space="preserve">Форма підсумкового контролю </w:t>
      </w:r>
      <w:r w:rsidRPr="00106229">
        <w:rPr>
          <w:rFonts w:ascii="Times New Roman" w:hAnsi="Times New Roman"/>
          <w:sz w:val="24"/>
          <w:szCs w:val="24"/>
          <w:u w:val="single"/>
          <w:lang w:val="uk-UA"/>
        </w:rPr>
        <w:t>залік</w:t>
      </w:r>
    </w:p>
    <w:p w:rsidR="009F6B04" w:rsidRPr="00106229" w:rsidRDefault="009F6B04" w:rsidP="000A5D84">
      <w:pPr>
        <w:tabs>
          <w:tab w:val="left" w:pos="2552"/>
        </w:tabs>
        <w:spacing w:after="0" w:line="240" w:lineRule="auto"/>
        <w:rPr>
          <w:rFonts w:ascii="Times New Roman" w:hAnsi="Times New Roman"/>
          <w:sz w:val="28"/>
          <w:szCs w:val="28"/>
          <w:lang w:val="uk-UA"/>
        </w:rPr>
      </w:pPr>
    </w:p>
    <w:p w:rsidR="009F6B04" w:rsidRPr="00106229" w:rsidRDefault="009F6B04" w:rsidP="000A5D84">
      <w:pPr>
        <w:tabs>
          <w:tab w:val="left" w:pos="2552"/>
        </w:tabs>
        <w:spacing w:after="0" w:line="240" w:lineRule="auto"/>
        <w:jc w:val="center"/>
        <w:rPr>
          <w:rFonts w:ascii="Times New Roman" w:hAnsi="Times New Roman"/>
          <w:sz w:val="24"/>
          <w:szCs w:val="24"/>
          <w:lang w:val="uk-UA"/>
        </w:rPr>
      </w:pPr>
    </w:p>
    <w:p w:rsidR="009F6B04" w:rsidRPr="00106229" w:rsidRDefault="009F6B04" w:rsidP="000A5D84">
      <w:pPr>
        <w:tabs>
          <w:tab w:val="left" w:pos="2552"/>
        </w:tabs>
        <w:spacing w:after="0" w:line="240" w:lineRule="auto"/>
        <w:jc w:val="center"/>
        <w:rPr>
          <w:rFonts w:ascii="Times New Roman" w:hAnsi="Times New Roman"/>
          <w:sz w:val="24"/>
          <w:szCs w:val="24"/>
          <w:lang w:val="uk-UA"/>
        </w:rPr>
      </w:pPr>
    </w:p>
    <w:p w:rsidR="009F6B04" w:rsidRPr="00106229" w:rsidRDefault="009F6B04" w:rsidP="000A5D84">
      <w:pPr>
        <w:tabs>
          <w:tab w:val="left" w:pos="2552"/>
        </w:tabs>
        <w:spacing w:after="0" w:line="240" w:lineRule="auto"/>
        <w:jc w:val="center"/>
        <w:rPr>
          <w:rFonts w:ascii="Times New Roman" w:hAnsi="Times New Roman"/>
          <w:sz w:val="24"/>
          <w:szCs w:val="24"/>
          <w:lang w:val="uk-UA"/>
        </w:rPr>
      </w:pPr>
    </w:p>
    <w:p w:rsidR="009F6B04" w:rsidRPr="00106229" w:rsidRDefault="009F6B04" w:rsidP="000A5D84">
      <w:pPr>
        <w:tabs>
          <w:tab w:val="left" w:pos="2552"/>
        </w:tabs>
        <w:spacing w:after="0" w:line="240" w:lineRule="auto"/>
        <w:jc w:val="center"/>
        <w:rPr>
          <w:rFonts w:ascii="Times New Roman" w:hAnsi="Times New Roman"/>
          <w:sz w:val="24"/>
          <w:szCs w:val="24"/>
          <w:lang w:val="uk-UA"/>
        </w:rPr>
      </w:pPr>
    </w:p>
    <w:p w:rsidR="009F6B04" w:rsidRPr="00106229" w:rsidRDefault="009F6B04" w:rsidP="000A5D84">
      <w:pPr>
        <w:tabs>
          <w:tab w:val="left" w:pos="2552"/>
        </w:tabs>
        <w:spacing w:after="0" w:line="240" w:lineRule="auto"/>
        <w:jc w:val="center"/>
        <w:rPr>
          <w:rFonts w:ascii="Times New Roman" w:hAnsi="Times New Roman"/>
          <w:sz w:val="24"/>
          <w:szCs w:val="24"/>
          <w:lang w:val="uk-UA"/>
        </w:rPr>
      </w:pPr>
    </w:p>
    <w:p w:rsidR="009F6B04" w:rsidRPr="00106229" w:rsidRDefault="009F6B04" w:rsidP="000A5D84">
      <w:pPr>
        <w:tabs>
          <w:tab w:val="left" w:pos="2552"/>
        </w:tabs>
        <w:spacing w:after="0" w:line="240" w:lineRule="auto"/>
        <w:jc w:val="center"/>
        <w:rPr>
          <w:rFonts w:ascii="Times New Roman" w:hAnsi="Times New Roman"/>
          <w:sz w:val="24"/>
          <w:szCs w:val="24"/>
          <w:lang w:val="uk-UA"/>
        </w:rPr>
      </w:pPr>
    </w:p>
    <w:p w:rsidR="009F6B04" w:rsidRPr="00106229" w:rsidRDefault="009F6B04" w:rsidP="000A5D84">
      <w:pPr>
        <w:tabs>
          <w:tab w:val="left" w:pos="2552"/>
        </w:tabs>
        <w:spacing w:after="0" w:line="240" w:lineRule="auto"/>
        <w:jc w:val="center"/>
        <w:rPr>
          <w:rFonts w:ascii="Times New Roman" w:hAnsi="Times New Roman"/>
          <w:sz w:val="24"/>
          <w:szCs w:val="24"/>
          <w:lang w:val="uk-UA"/>
        </w:rPr>
      </w:pPr>
    </w:p>
    <w:p w:rsidR="009F6B04" w:rsidRPr="00106229" w:rsidRDefault="009F6B04" w:rsidP="000A5D84">
      <w:pPr>
        <w:tabs>
          <w:tab w:val="left" w:pos="2552"/>
        </w:tabs>
        <w:spacing w:after="0" w:line="240" w:lineRule="auto"/>
        <w:rPr>
          <w:rFonts w:ascii="Times New Roman" w:hAnsi="Times New Roman"/>
          <w:sz w:val="24"/>
          <w:szCs w:val="24"/>
          <w:lang w:val="uk-UA"/>
        </w:rPr>
      </w:pPr>
    </w:p>
    <w:p w:rsidR="009F6B04" w:rsidRPr="00106229" w:rsidRDefault="009F6B04" w:rsidP="000A5D84">
      <w:pPr>
        <w:tabs>
          <w:tab w:val="left" w:pos="2552"/>
        </w:tabs>
        <w:spacing w:after="0" w:line="240" w:lineRule="auto"/>
        <w:jc w:val="center"/>
        <w:rPr>
          <w:rFonts w:ascii="Times New Roman" w:hAnsi="Times New Roman"/>
          <w:sz w:val="24"/>
          <w:szCs w:val="24"/>
          <w:lang w:val="uk-UA"/>
        </w:rPr>
      </w:pPr>
      <w:r w:rsidRPr="00106229">
        <w:rPr>
          <w:rFonts w:ascii="Times New Roman" w:hAnsi="Times New Roman"/>
          <w:sz w:val="24"/>
          <w:szCs w:val="24"/>
          <w:lang w:val="uk-UA"/>
        </w:rPr>
        <w:t>КИЇВ – 202</w:t>
      </w:r>
      <w:r w:rsidR="008C7BC5">
        <w:rPr>
          <w:rFonts w:ascii="Times New Roman" w:hAnsi="Times New Roman"/>
          <w:sz w:val="24"/>
          <w:szCs w:val="24"/>
          <w:lang w:val="uk-UA"/>
        </w:rPr>
        <w:t>4</w:t>
      </w:r>
    </w:p>
    <w:p w:rsidR="009F6B04" w:rsidRPr="00106229" w:rsidRDefault="009F6B04" w:rsidP="00E457D6">
      <w:pPr>
        <w:tabs>
          <w:tab w:val="left" w:pos="2552"/>
        </w:tabs>
        <w:spacing w:after="0" w:line="240" w:lineRule="auto"/>
        <w:rPr>
          <w:rFonts w:ascii="Times New Roman" w:hAnsi="Times New Roman"/>
          <w:i/>
          <w:sz w:val="24"/>
          <w:szCs w:val="24"/>
          <w:lang w:val="uk-UA"/>
        </w:rPr>
      </w:pPr>
      <w:r w:rsidRPr="00106229">
        <w:rPr>
          <w:rFonts w:ascii="Times New Roman" w:hAnsi="Times New Roman"/>
          <w:sz w:val="24"/>
          <w:szCs w:val="24"/>
          <w:lang w:val="uk-UA"/>
        </w:rPr>
        <w:br w:type="page"/>
      </w:r>
      <w:bookmarkStart w:id="0" w:name="_Hlk174471343"/>
      <w:r w:rsidRPr="00106229">
        <w:rPr>
          <w:rFonts w:ascii="Times New Roman" w:hAnsi="Times New Roman"/>
          <w:b/>
          <w:bCs/>
          <w:iCs/>
          <w:sz w:val="24"/>
          <w:szCs w:val="24"/>
          <w:lang w:val="uk-UA"/>
        </w:rPr>
        <w:lastRenderedPageBreak/>
        <w:t>Розробник:</w:t>
      </w:r>
    </w:p>
    <w:p w:rsidR="009F6B04" w:rsidRPr="00106229" w:rsidRDefault="000E0BC0" w:rsidP="00741B4C">
      <w:pPr>
        <w:rPr>
          <w:rFonts w:ascii="Times New Roman" w:hAnsi="Times New Roman"/>
          <w:bCs/>
          <w:iCs/>
          <w:sz w:val="24"/>
          <w:szCs w:val="24"/>
          <w:lang w:val="uk-UA"/>
        </w:rPr>
      </w:pPr>
      <w:r>
        <w:rPr>
          <w:rFonts w:ascii="Times New Roman" w:hAnsi="Times New Roman"/>
          <w:b/>
          <w:sz w:val="24"/>
          <w:szCs w:val="24"/>
          <w:lang w:val="uk-UA"/>
        </w:rPr>
        <w:t>Філоненко</w:t>
      </w:r>
      <w:r w:rsidR="009F6B04" w:rsidRPr="00106229">
        <w:rPr>
          <w:rFonts w:ascii="Times New Roman" w:hAnsi="Times New Roman"/>
          <w:b/>
          <w:sz w:val="24"/>
          <w:szCs w:val="24"/>
          <w:lang w:val="uk-UA"/>
        </w:rPr>
        <w:t xml:space="preserve"> </w:t>
      </w:r>
      <w:r>
        <w:rPr>
          <w:rFonts w:ascii="Times New Roman" w:hAnsi="Times New Roman"/>
          <w:b/>
          <w:sz w:val="24"/>
          <w:szCs w:val="24"/>
          <w:lang w:val="uk-UA"/>
        </w:rPr>
        <w:t>Наталія</w:t>
      </w:r>
      <w:r w:rsidR="009F6B04" w:rsidRPr="00106229">
        <w:rPr>
          <w:rFonts w:ascii="Times New Roman" w:hAnsi="Times New Roman"/>
          <w:b/>
          <w:sz w:val="24"/>
          <w:szCs w:val="24"/>
          <w:lang w:val="uk-UA"/>
        </w:rPr>
        <w:t xml:space="preserve"> </w:t>
      </w:r>
      <w:r>
        <w:rPr>
          <w:rFonts w:ascii="Times New Roman" w:hAnsi="Times New Roman"/>
          <w:b/>
          <w:sz w:val="24"/>
          <w:szCs w:val="24"/>
          <w:lang w:val="uk-UA"/>
        </w:rPr>
        <w:t>Георгії</w:t>
      </w:r>
      <w:r w:rsidR="009F6B04" w:rsidRPr="00106229">
        <w:rPr>
          <w:rFonts w:ascii="Times New Roman" w:hAnsi="Times New Roman"/>
          <w:b/>
          <w:sz w:val="24"/>
          <w:szCs w:val="24"/>
          <w:lang w:val="uk-UA"/>
        </w:rPr>
        <w:t>вна</w:t>
      </w:r>
      <w:r w:rsidR="009F6B04" w:rsidRPr="00106229">
        <w:rPr>
          <w:rFonts w:ascii="Times New Roman" w:hAnsi="Times New Roman"/>
          <w:sz w:val="24"/>
          <w:szCs w:val="24"/>
          <w:lang w:val="uk-UA"/>
        </w:rPr>
        <w:t xml:space="preserve">, </w:t>
      </w:r>
      <w:r>
        <w:rPr>
          <w:rFonts w:ascii="Times New Roman" w:hAnsi="Times New Roman"/>
          <w:sz w:val="24"/>
          <w:szCs w:val="24"/>
          <w:lang w:val="uk-UA"/>
        </w:rPr>
        <w:t>доктор</w:t>
      </w:r>
      <w:r w:rsidR="009F6B04" w:rsidRPr="00106229">
        <w:rPr>
          <w:rFonts w:ascii="Times New Roman" w:hAnsi="Times New Roman"/>
          <w:sz w:val="24"/>
          <w:szCs w:val="24"/>
          <w:lang w:val="uk-UA"/>
        </w:rPr>
        <w:t xml:space="preserve"> </w:t>
      </w:r>
      <w:r>
        <w:rPr>
          <w:rFonts w:ascii="Times New Roman" w:hAnsi="Times New Roman"/>
          <w:sz w:val="24"/>
          <w:szCs w:val="24"/>
          <w:lang w:val="uk-UA"/>
        </w:rPr>
        <w:t>філоло</w:t>
      </w:r>
      <w:r w:rsidR="009F6B04" w:rsidRPr="00106229">
        <w:rPr>
          <w:rFonts w:ascii="Times New Roman" w:hAnsi="Times New Roman"/>
          <w:sz w:val="24"/>
          <w:szCs w:val="24"/>
          <w:lang w:val="uk-UA"/>
        </w:rPr>
        <w:t xml:space="preserve">гічних наук, доцент, </w:t>
      </w:r>
      <w:r>
        <w:rPr>
          <w:rFonts w:ascii="Times New Roman" w:hAnsi="Times New Roman"/>
          <w:sz w:val="24"/>
          <w:szCs w:val="24"/>
          <w:lang w:val="uk-UA"/>
        </w:rPr>
        <w:t>завідувач</w:t>
      </w:r>
      <w:r w:rsidR="009F6B04" w:rsidRPr="00106229">
        <w:rPr>
          <w:rFonts w:ascii="Times New Roman" w:hAnsi="Times New Roman"/>
          <w:sz w:val="24"/>
          <w:szCs w:val="24"/>
          <w:lang w:val="uk-UA"/>
        </w:rPr>
        <w:t xml:space="preserve"> кафедри </w:t>
      </w:r>
      <w:r w:rsidR="000468AB">
        <w:rPr>
          <w:rFonts w:ascii="Times New Roman" w:hAnsi="Times New Roman"/>
          <w:sz w:val="24"/>
          <w:szCs w:val="24"/>
          <w:lang w:val="uk-UA"/>
        </w:rPr>
        <w:t>італійс</w:t>
      </w:r>
      <w:r>
        <w:rPr>
          <w:rFonts w:ascii="Times New Roman" w:hAnsi="Times New Roman"/>
          <w:sz w:val="24"/>
          <w:szCs w:val="24"/>
          <w:lang w:val="uk-UA"/>
        </w:rPr>
        <w:t xml:space="preserve">ької і </w:t>
      </w:r>
      <w:r w:rsidR="000468AB">
        <w:rPr>
          <w:rFonts w:ascii="Times New Roman" w:hAnsi="Times New Roman"/>
          <w:sz w:val="24"/>
          <w:szCs w:val="24"/>
          <w:lang w:val="uk-UA"/>
        </w:rPr>
        <w:t>француз</w:t>
      </w:r>
      <w:r>
        <w:rPr>
          <w:rFonts w:ascii="Times New Roman" w:hAnsi="Times New Roman"/>
          <w:sz w:val="24"/>
          <w:szCs w:val="24"/>
          <w:lang w:val="uk-UA"/>
        </w:rPr>
        <w:t>ької філології та перекладу</w:t>
      </w:r>
      <w:r w:rsidR="009F6B04" w:rsidRPr="00106229">
        <w:rPr>
          <w:rFonts w:ascii="Times New Roman" w:hAnsi="Times New Roman"/>
          <w:sz w:val="24"/>
          <w:szCs w:val="24"/>
          <w:lang w:val="uk-UA"/>
        </w:rPr>
        <w:t xml:space="preserve"> КНЛУ.</w:t>
      </w:r>
    </w:p>
    <w:p w:rsidR="009F6B04" w:rsidRPr="00106229" w:rsidRDefault="009F6B04" w:rsidP="00DB49F3">
      <w:pPr>
        <w:tabs>
          <w:tab w:val="left" w:pos="2552"/>
        </w:tabs>
        <w:spacing w:after="0" w:line="240" w:lineRule="auto"/>
        <w:jc w:val="both"/>
        <w:rPr>
          <w:rFonts w:ascii="Times New Roman" w:hAnsi="Times New Roman"/>
          <w:b/>
          <w:bCs/>
          <w:iCs/>
          <w:sz w:val="24"/>
          <w:szCs w:val="24"/>
          <w:lang w:val="uk-UA"/>
        </w:rPr>
      </w:pPr>
    </w:p>
    <w:p w:rsidR="009F6B04" w:rsidRPr="00106229" w:rsidRDefault="009F6B04" w:rsidP="00DB49F3">
      <w:pPr>
        <w:tabs>
          <w:tab w:val="left" w:pos="2552"/>
        </w:tabs>
        <w:spacing w:after="0" w:line="240" w:lineRule="auto"/>
        <w:jc w:val="both"/>
        <w:rPr>
          <w:rFonts w:ascii="Times New Roman" w:hAnsi="Times New Roman"/>
          <w:b/>
          <w:bCs/>
          <w:iCs/>
          <w:sz w:val="24"/>
          <w:szCs w:val="24"/>
          <w:lang w:val="uk-UA"/>
        </w:rPr>
      </w:pPr>
    </w:p>
    <w:p w:rsidR="0004065B" w:rsidRDefault="009F6B04" w:rsidP="00DB49F3">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b/>
          <w:bCs/>
          <w:iCs/>
          <w:sz w:val="24"/>
          <w:szCs w:val="24"/>
          <w:lang w:val="uk-UA"/>
        </w:rPr>
        <w:t>Схвалено</w:t>
      </w:r>
      <w:r w:rsidRPr="00106229">
        <w:rPr>
          <w:rFonts w:ascii="Times New Roman" w:hAnsi="Times New Roman"/>
          <w:iCs/>
          <w:sz w:val="24"/>
          <w:szCs w:val="24"/>
          <w:lang w:val="uk-UA"/>
        </w:rPr>
        <w:t xml:space="preserve"> на засіданні </w:t>
      </w:r>
      <w:r w:rsidR="00EB3669">
        <w:rPr>
          <w:rFonts w:ascii="Times New Roman" w:hAnsi="Times New Roman"/>
          <w:sz w:val="24"/>
          <w:szCs w:val="24"/>
          <w:lang w:val="uk-UA"/>
        </w:rPr>
        <w:t>італійської і французької філології та перекладу</w:t>
      </w:r>
      <w:r w:rsidR="00EB3669" w:rsidRPr="00106229">
        <w:rPr>
          <w:rFonts w:ascii="Times New Roman" w:hAnsi="Times New Roman"/>
          <w:sz w:val="24"/>
          <w:szCs w:val="24"/>
          <w:lang w:val="uk-UA"/>
        </w:rPr>
        <w:t xml:space="preserve"> </w:t>
      </w:r>
      <w:r w:rsidRPr="00106229">
        <w:rPr>
          <w:rFonts w:ascii="Times New Roman" w:hAnsi="Times New Roman"/>
          <w:sz w:val="24"/>
          <w:szCs w:val="24"/>
          <w:lang w:val="uk-UA"/>
        </w:rPr>
        <w:t>КНЛУ</w:t>
      </w:r>
      <w:r w:rsidRPr="0004065B">
        <w:rPr>
          <w:rFonts w:ascii="Times New Roman" w:hAnsi="Times New Roman"/>
          <w:iCs/>
          <w:sz w:val="24"/>
          <w:szCs w:val="24"/>
          <w:lang w:val="uk-UA"/>
        </w:rPr>
        <w:t>,</w:t>
      </w:r>
      <w:r w:rsidRPr="00106229">
        <w:rPr>
          <w:rFonts w:ascii="Times New Roman" w:hAnsi="Times New Roman"/>
          <w:iCs/>
          <w:sz w:val="24"/>
          <w:szCs w:val="24"/>
          <w:lang w:val="uk-UA"/>
        </w:rPr>
        <w:t xml:space="preserve"> </w:t>
      </w:r>
    </w:p>
    <w:p w:rsidR="009F6B04" w:rsidRDefault="009F6B04" w:rsidP="00DB49F3">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iCs/>
          <w:sz w:val="24"/>
          <w:szCs w:val="24"/>
          <w:lang w:val="uk-UA"/>
        </w:rPr>
        <w:t xml:space="preserve">протокол № </w:t>
      </w:r>
      <w:r w:rsidR="000468AB">
        <w:rPr>
          <w:rFonts w:ascii="Times New Roman" w:hAnsi="Times New Roman"/>
          <w:iCs/>
          <w:sz w:val="24"/>
          <w:szCs w:val="24"/>
          <w:lang w:val="uk-UA"/>
        </w:rPr>
        <w:t>21</w:t>
      </w:r>
      <w:r w:rsidRPr="00106229">
        <w:rPr>
          <w:rFonts w:ascii="Times New Roman" w:hAnsi="Times New Roman"/>
          <w:iCs/>
          <w:sz w:val="24"/>
          <w:szCs w:val="24"/>
          <w:lang w:val="uk-UA"/>
        </w:rPr>
        <w:t xml:space="preserve"> від «</w:t>
      </w:r>
      <w:r w:rsidR="00BB4986">
        <w:rPr>
          <w:rFonts w:ascii="Times New Roman" w:hAnsi="Times New Roman"/>
          <w:iCs/>
          <w:sz w:val="24"/>
          <w:szCs w:val="24"/>
          <w:lang w:val="uk-UA"/>
        </w:rPr>
        <w:t>2</w:t>
      </w:r>
      <w:r w:rsidR="000468AB">
        <w:rPr>
          <w:rFonts w:ascii="Times New Roman" w:hAnsi="Times New Roman"/>
          <w:iCs/>
          <w:sz w:val="24"/>
          <w:szCs w:val="24"/>
          <w:lang w:val="uk-UA"/>
        </w:rPr>
        <w:t>6</w:t>
      </w:r>
      <w:r w:rsidRPr="00106229">
        <w:rPr>
          <w:rFonts w:ascii="Times New Roman" w:hAnsi="Times New Roman"/>
          <w:iCs/>
          <w:sz w:val="24"/>
          <w:szCs w:val="24"/>
          <w:lang w:val="uk-UA"/>
        </w:rPr>
        <w:t xml:space="preserve">» </w:t>
      </w:r>
      <w:r w:rsidR="006F57E9">
        <w:rPr>
          <w:rFonts w:ascii="Times New Roman" w:hAnsi="Times New Roman"/>
          <w:iCs/>
          <w:sz w:val="24"/>
          <w:szCs w:val="24"/>
          <w:lang w:val="uk-UA"/>
        </w:rPr>
        <w:t>червня</w:t>
      </w:r>
      <w:r w:rsidR="000E0BC0">
        <w:rPr>
          <w:rFonts w:ascii="Times New Roman" w:hAnsi="Times New Roman"/>
          <w:iCs/>
          <w:sz w:val="24"/>
          <w:szCs w:val="24"/>
          <w:lang w:val="uk-UA"/>
        </w:rPr>
        <w:t xml:space="preserve"> </w:t>
      </w:r>
      <w:r w:rsidRPr="000E0BC0">
        <w:rPr>
          <w:rFonts w:ascii="Times New Roman" w:hAnsi="Times New Roman"/>
          <w:iCs/>
          <w:sz w:val="24"/>
          <w:szCs w:val="24"/>
          <w:lang w:val="uk-UA"/>
        </w:rPr>
        <w:t>202</w:t>
      </w:r>
      <w:r w:rsidR="000468AB">
        <w:rPr>
          <w:rFonts w:ascii="Times New Roman" w:hAnsi="Times New Roman"/>
          <w:iCs/>
          <w:sz w:val="24"/>
          <w:szCs w:val="24"/>
          <w:lang w:val="uk-UA"/>
        </w:rPr>
        <w:t>4</w:t>
      </w:r>
      <w:r w:rsidR="000E0BC0">
        <w:rPr>
          <w:rFonts w:ascii="Times New Roman" w:hAnsi="Times New Roman"/>
          <w:iCs/>
          <w:sz w:val="24"/>
          <w:szCs w:val="24"/>
          <w:lang w:val="uk-UA"/>
        </w:rPr>
        <w:t xml:space="preserve"> </w:t>
      </w:r>
      <w:r w:rsidRPr="00106229">
        <w:rPr>
          <w:rFonts w:ascii="Times New Roman" w:hAnsi="Times New Roman"/>
          <w:iCs/>
          <w:sz w:val="24"/>
          <w:szCs w:val="24"/>
          <w:lang w:val="uk-UA"/>
        </w:rPr>
        <w:t>р.</w:t>
      </w:r>
    </w:p>
    <w:p w:rsidR="00804C48" w:rsidRPr="00106229" w:rsidRDefault="00804C48" w:rsidP="00DB49F3">
      <w:pPr>
        <w:tabs>
          <w:tab w:val="left" w:pos="2552"/>
        </w:tabs>
        <w:spacing w:after="0" w:line="240" w:lineRule="auto"/>
        <w:jc w:val="both"/>
        <w:rPr>
          <w:rFonts w:ascii="Times New Roman" w:hAnsi="Times New Roman"/>
          <w:iCs/>
          <w:sz w:val="24"/>
          <w:szCs w:val="24"/>
          <w:lang w:val="uk-UA"/>
        </w:rPr>
      </w:pPr>
      <w:r>
        <w:rPr>
          <w:noProof/>
        </w:rPr>
        <w:drawing>
          <wp:anchor distT="0" distB="0" distL="114300" distR="114300" simplePos="0" relativeHeight="251661312" behindDoc="0" locked="0" layoutInCell="1" allowOverlap="1" wp14:anchorId="31573417" wp14:editId="50C22C0C">
            <wp:simplePos x="0" y="0"/>
            <wp:positionH relativeFrom="column">
              <wp:posOffset>1145608</wp:posOffset>
            </wp:positionH>
            <wp:positionV relativeFrom="paragraph">
              <wp:posOffset>40263</wp:posOffset>
            </wp:positionV>
            <wp:extent cx="1692875" cy="891328"/>
            <wp:effectExtent l="0" t="0" r="0" b="444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2875" cy="89132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6B04" w:rsidRPr="00106229" w:rsidRDefault="009F6B04" w:rsidP="00DB49F3">
      <w:pPr>
        <w:tabs>
          <w:tab w:val="left" w:pos="2552"/>
        </w:tabs>
        <w:spacing w:after="0" w:line="240" w:lineRule="auto"/>
        <w:jc w:val="both"/>
        <w:rPr>
          <w:rFonts w:ascii="Times New Roman" w:hAnsi="Times New Roman"/>
          <w:iCs/>
          <w:sz w:val="24"/>
          <w:szCs w:val="24"/>
          <w:lang w:val="uk-UA"/>
        </w:rPr>
      </w:pPr>
    </w:p>
    <w:p w:rsidR="009F6B04" w:rsidRPr="00106229" w:rsidRDefault="009F6B04" w:rsidP="00DB49F3">
      <w:pPr>
        <w:tabs>
          <w:tab w:val="left" w:pos="2552"/>
        </w:tabs>
        <w:spacing w:after="0" w:line="240" w:lineRule="auto"/>
        <w:jc w:val="both"/>
        <w:rPr>
          <w:rFonts w:ascii="Times New Roman" w:hAnsi="Times New Roman"/>
          <w:iCs/>
          <w:sz w:val="24"/>
          <w:szCs w:val="24"/>
          <w:lang w:val="uk-UA"/>
        </w:rPr>
      </w:pPr>
    </w:p>
    <w:p w:rsidR="009F6B04" w:rsidRPr="00106229" w:rsidRDefault="009F6B04" w:rsidP="00EF213D">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iCs/>
          <w:sz w:val="24"/>
          <w:szCs w:val="24"/>
          <w:lang w:val="uk-UA"/>
        </w:rPr>
        <w:t xml:space="preserve">Завідувач кафедри </w:t>
      </w:r>
      <w:r w:rsidRPr="00EF213D">
        <w:rPr>
          <w:rFonts w:ascii="Times New Roman" w:hAnsi="Times New Roman"/>
          <w:iCs/>
          <w:sz w:val="24"/>
          <w:szCs w:val="24"/>
          <w:lang w:val="uk-UA"/>
        </w:rPr>
        <w:t>____</w:t>
      </w:r>
      <w:r w:rsidR="00804C48" w:rsidRPr="00EF213D">
        <w:t xml:space="preserve"> </w:t>
      </w:r>
      <w:r w:rsidRPr="00EF213D">
        <w:rPr>
          <w:rFonts w:ascii="Times New Roman" w:hAnsi="Times New Roman"/>
          <w:iCs/>
          <w:sz w:val="24"/>
          <w:szCs w:val="24"/>
          <w:lang w:val="uk-UA"/>
        </w:rPr>
        <w:t xml:space="preserve">_________ </w:t>
      </w:r>
      <w:r w:rsidRPr="00EF213D">
        <w:rPr>
          <w:rFonts w:ascii="Times New Roman" w:hAnsi="Times New Roman"/>
          <w:iCs/>
          <w:sz w:val="24"/>
          <w:szCs w:val="24"/>
          <w:lang w:val="uk-UA"/>
        </w:rPr>
        <w:tab/>
      </w:r>
      <w:r w:rsidR="00804C48" w:rsidRPr="00EF213D">
        <w:rPr>
          <w:rFonts w:ascii="Times New Roman" w:hAnsi="Times New Roman"/>
          <w:iCs/>
          <w:sz w:val="24"/>
          <w:szCs w:val="24"/>
          <w:lang w:val="uk-UA"/>
        </w:rPr>
        <w:t>Наталія ФІЛОНЕНКО</w:t>
      </w:r>
      <w:r w:rsidR="00804C48" w:rsidRPr="00106229">
        <w:rPr>
          <w:rFonts w:ascii="Times New Roman" w:hAnsi="Times New Roman"/>
          <w:iCs/>
          <w:sz w:val="24"/>
          <w:szCs w:val="24"/>
          <w:u w:val="single"/>
          <w:lang w:val="uk-UA"/>
        </w:rPr>
        <w:t xml:space="preserve"> </w:t>
      </w:r>
    </w:p>
    <w:p w:rsidR="009F6B04" w:rsidRDefault="009F6B04" w:rsidP="00DB49F3">
      <w:pPr>
        <w:tabs>
          <w:tab w:val="left" w:pos="2552"/>
        </w:tabs>
        <w:spacing w:after="0" w:line="240" w:lineRule="auto"/>
        <w:jc w:val="both"/>
        <w:rPr>
          <w:rFonts w:ascii="Times New Roman" w:hAnsi="Times New Roman"/>
          <w:i/>
          <w:sz w:val="24"/>
          <w:szCs w:val="24"/>
          <w:lang w:val="uk-UA"/>
        </w:rPr>
      </w:pPr>
    </w:p>
    <w:p w:rsidR="00804C48" w:rsidRDefault="00804C48" w:rsidP="00DB49F3">
      <w:pPr>
        <w:tabs>
          <w:tab w:val="left" w:pos="2552"/>
        </w:tabs>
        <w:spacing w:after="0" w:line="240" w:lineRule="auto"/>
        <w:jc w:val="both"/>
        <w:rPr>
          <w:rFonts w:ascii="Times New Roman" w:hAnsi="Times New Roman"/>
          <w:i/>
          <w:sz w:val="24"/>
          <w:szCs w:val="24"/>
          <w:lang w:val="uk-UA"/>
        </w:rPr>
      </w:pPr>
    </w:p>
    <w:p w:rsidR="00804C48" w:rsidRDefault="00804C48" w:rsidP="00DB49F3">
      <w:pPr>
        <w:tabs>
          <w:tab w:val="left" w:pos="2552"/>
        </w:tabs>
        <w:spacing w:after="0" w:line="240" w:lineRule="auto"/>
        <w:jc w:val="both"/>
        <w:rPr>
          <w:rFonts w:ascii="Times New Roman" w:hAnsi="Times New Roman"/>
          <w:i/>
          <w:sz w:val="24"/>
          <w:szCs w:val="24"/>
          <w:lang w:val="uk-UA"/>
        </w:rPr>
      </w:pPr>
    </w:p>
    <w:p w:rsidR="00804C48" w:rsidRPr="00106229" w:rsidRDefault="00804C48" w:rsidP="00DB49F3">
      <w:pPr>
        <w:tabs>
          <w:tab w:val="left" w:pos="2552"/>
        </w:tabs>
        <w:spacing w:after="0" w:line="240" w:lineRule="auto"/>
        <w:jc w:val="both"/>
        <w:rPr>
          <w:rFonts w:ascii="Times New Roman" w:hAnsi="Times New Roman"/>
          <w:i/>
          <w:sz w:val="24"/>
          <w:szCs w:val="24"/>
          <w:lang w:val="uk-UA"/>
        </w:rPr>
      </w:pPr>
    </w:p>
    <w:p w:rsidR="009F6B04" w:rsidRPr="00106229" w:rsidRDefault="009F6B04" w:rsidP="00DB49F3">
      <w:pPr>
        <w:tabs>
          <w:tab w:val="left" w:pos="2552"/>
        </w:tabs>
        <w:spacing w:after="0" w:line="240" w:lineRule="auto"/>
        <w:jc w:val="both"/>
        <w:rPr>
          <w:rFonts w:ascii="Times New Roman" w:hAnsi="Times New Roman"/>
          <w:i/>
          <w:sz w:val="24"/>
          <w:szCs w:val="24"/>
          <w:lang w:val="uk-UA"/>
        </w:rPr>
      </w:pPr>
    </w:p>
    <w:p w:rsidR="00804C48" w:rsidRDefault="00804C48" w:rsidP="00804C48">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b/>
          <w:bCs/>
          <w:iCs/>
          <w:sz w:val="24"/>
          <w:szCs w:val="24"/>
          <w:lang w:val="uk-UA"/>
        </w:rPr>
        <w:t>Схвалено</w:t>
      </w:r>
      <w:r w:rsidRPr="00106229">
        <w:rPr>
          <w:rFonts w:ascii="Times New Roman" w:hAnsi="Times New Roman"/>
          <w:iCs/>
          <w:sz w:val="24"/>
          <w:szCs w:val="24"/>
          <w:lang w:val="uk-UA"/>
        </w:rPr>
        <w:t xml:space="preserve"> на засіданні вченої ради університету,</w:t>
      </w:r>
      <w:r>
        <w:rPr>
          <w:rFonts w:ascii="Times New Roman" w:hAnsi="Times New Roman"/>
          <w:iCs/>
          <w:sz w:val="24"/>
          <w:szCs w:val="24"/>
          <w:lang w:val="uk-UA"/>
        </w:rPr>
        <w:t xml:space="preserve"> </w:t>
      </w:r>
    </w:p>
    <w:p w:rsidR="00804C48" w:rsidRPr="00106229" w:rsidRDefault="00804C48" w:rsidP="00804C48">
      <w:pPr>
        <w:tabs>
          <w:tab w:val="left" w:pos="2552"/>
        </w:tabs>
        <w:spacing w:after="0" w:line="240" w:lineRule="auto"/>
        <w:jc w:val="both"/>
        <w:rPr>
          <w:rFonts w:ascii="Times New Roman" w:hAnsi="Times New Roman"/>
          <w:iCs/>
          <w:sz w:val="24"/>
          <w:szCs w:val="24"/>
          <w:lang w:val="uk-UA"/>
        </w:rPr>
      </w:pPr>
      <w:r>
        <w:rPr>
          <w:noProof/>
        </w:rPr>
        <w:drawing>
          <wp:anchor distT="0" distB="0" distL="114300" distR="114300" simplePos="0" relativeHeight="251660288" behindDoc="0" locked="0" layoutInCell="1" allowOverlap="1" wp14:anchorId="18967D73" wp14:editId="7E2EBEE9">
            <wp:simplePos x="0" y="0"/>
            <wp:positionH relativeFrom="column">
              <wp:posOffset>915670</wp:posOffset>
            </wp:positionH>
            <wp:positionV relativeFrom="paragraph">
              <wp:posOffset>140335</wp:posOffset>
            </wp:positionV>
            <wp:extent cx="4364355" cy="17907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4355"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iCs/>
          <w:sz w:val="24"/>
          <w:szCs w:val="24"/>
          <w:lang w:val="uk-UA"/>
        </w:rPr>
        <w:t xml:space="preserve">протокол №     </w:t>
      </w:r>
      <w:r w:rsidRPr="00106229">
        <w:rPr>
          <w:rFonts w:ascii="Times New Roman" w:hAnsi="Times New Roman"/>
          <w:iCs/>
          <w:sz w:val="24"/>
          <w:szCs w:val="24"/>
          <w:lang w:val="uk-UA"/>
        </w:rPr>
        <w:t>від «</w:t>
      </w:r>
      <w:r>
        <w:rPr>
          <w:rFonts w:ascii="Times New Roman" w:hAnsi="Times New Roman"/>
          <w:iCs/>
          <w:sz w:val="24"/>
          <w:szCs w:val="24"/>
          <w:lang w:val="uk-UA"/>
        </w:rPr>
        <w:t xml:space="preserve">      </w:t>
      </w:r>
      <w:r w:rsidRPr="00106229">
        <w:rPr>
          <w:rFonts w:ascii="Times New Roman" w:hAnsi="Times New Roman"/>
          <w:iCs/>
          <w:sz w:val="24"/>
          <w:szCs w:val="24"/>
          <w:lang w:val="uk-UA"/>
        </w:rPr>
        <w:t xml:space="preserve">»  </w:t>
      </w:r>
      <w:r>
        <w:rPr>
          <w:rFonts w:ascii="Times New Roman" w:hAnsi="Times New Roman"/>
          <w:iCs/>
          <w:sz w:val="24"/>
          <w:szCs w:val="24"/>
          <w:lang w:val="uk-UA"/>
        </w:rPr>
        <w:t>серпня</w:t>
      </w:r>
      <w:r w:rsidRPr="00106229">
        <w:rPr>
          <w:rFonts w:ascii="Times New Roman" w:hAnsi="Times New Roman"/>
          <w:iCs/>
          <w:sz w:val="24"/>
          <w:szCs w:val="24"/>
          <w:lang w:val="uk-UA"/>
        </w:rPr>
        <w:t xml:space="preserve"> 202</w:t>
      </w:r>
      <w:r>
        <w:rPr>
          <w:rFonts w:ascii="Times New Roman" w:hAnsi="Times New Roman"/>
          <w:iCs/>
          <w:sz w:val="24"/>
          <w:szCs w:val="24"/>
          <w:lang w:val="uk-UA"/>
        </w:rPr>
        <w:t>4</w:t>
      </w:r>
      <w:r w:rsidRPr="00106229">
        <w:rPr>
          <w:rFonts w:ascii="Times New Roman" w:hAnsi="Times New Roman"/>
          <w:iCs/>
          <w:sz w:val="24"/>
          <w:szCs w:val="24"/>
          <w:lang w:val="uk-UA"/>
        </w:rPr>
        <w:t xml:space="preserve"> р.</w:t>
      </w:r>
    </w:p>
    <w:p w:rsidR="00804C48" w:rsidRPr="00106229" w:rsidRDefault="00804C48" w:rsidP="00804C48">
      <w:pPr>
        <w:tabs>
          <w:tab w:val="left" w:pos="2552"/>
        </w:tabs>
        <w:spacing w:after="0" w:line="240" w:lineRule="auto"/>
        <w:jc w:val="both"/>
        <w:rPr>
          <w:rFonts w:ascii="Times New Roman" w:hAnsi="Times New Roman"/>
          <w:iCs/>
          <w:sz w:val="24"/>
          <w:szCs w:val="24"/>
          <w:lang w:val="uk-UA"/>
        </w:rPr>
      </w:pPr>
    </w:p>
    <w:p w:rsidR="00804C48" w:rsidRPr="00106229" w:rsidRDefault="00804C48" w:rsidP="00804C48">
      <w:pPr>
        <w:tabs>
          <w:tab w:val="left" w:pos="2552"/>
        </w:tabs>
        <w:spacing w:after="0" w:line="240" w:lineRule="auto"/>
        <w:jc w:val="both"/>
        <w:rPr>
          <w:rFonts w:ascii="Times New Roman" w:hAnsi="Times New Roman"/>
          <w:iCs/>
          <w:sz w:val="24"/>
          <w:szCs w:val="24"/>
          <w:lang w:val="uk-UA"/>
        </w:rPr>
      </w:pPr>
    </w:p>
    <w:p w:rsidR="00804C48" w:rsidRDefault="00804C48" w:rsidP="00804C48">
      <w:pPr>
        <w:tabs>
          <w:tab w:val="left" w:pos="2552"/>
        </w:tabs>
        <w:spacing w:after="0" w:line="240" w:lineRule="auto"/>
        <w:jc w:val="both"/>
        <w:rPr>
          <w:rFonts w:ascii="Times New Roman" w:hAnsi="Times New Roman"/>
          <w:iCs/>
          <w:sz w:val="24"/>
          <w:szCs w:val="24"/>
          <w:lang w:val="uk-UA"/>
        </w:rPr>
      </w:pPr>
    </w:p>
    <w:p w:rsidR="00804C48" w:rsidRDefault="00804C48" w:rsidP="00804C48">
      <w:pPr>
        <w:tabs>
          <w:tab w:val="left" w:pos="2552"/>
        </w:tabs>
        <w:spacing w:after="0" w:line="240" w:lineRule="auto"/>
        <w:jc w:val="both"/>
        <w:rPr>
          <w:rFonts w:ascii="Times New Roman" w:hAnsi="Times New Roman"/>
          <w:iCs/>
          <w:sz w:val="24"/>
          <w:szCs w:val="24"/>
          <w:lang w:val="uk-UA"/>
        </w:rPr>
      </w:pPr>
    </w:p>
    <w:p w:rsidR="00804C48" w:rsidRPr="00EF213D" w:rsidRDefault="00804C48" w:rsidP="00804C48">
      <w:pPr>
        <w:tabs>
          <w:tab w:val="left" w:pos="2552"/>
        </w:tabs>
        <w:spacing w:after="0" w:line="240" w:lineRule="auto"/>
        <w:jc w:val="both"/>
        <w:rPr>
          <w:rFonts w:ascii="Times New Roman" w:hAnsi="Times New Roman"/>
          <w:iCs/>
          <w:sz w:val="24"/>
          <w:szCs w:val="24"/>
          <w:lang w:val="uk-UA"/>
        </w:rPr>
      </w:pPr>
      <w:r w:rsidRPr="00106229">
        <w:rPr>
          <w:rFonts w:ascii="Times New Roman" w:hAnsi="Times New Roman"/>
          <w:iCs/>
          <w:sz w:val="24"/>
          <w:szCs w:val="24"/>
          <w:lang w:val="uk-UA"/>
        </w:rPr>
        <w:t xml:space="preserve">Голова вченої ради </w:t>
      </w:r>
      <w:r>
        <w:rPr>
          <w:rFonts w:ascii="Times New Roman" w:hAnsi="Times New Roman"/>
          <w:iCs/>
          <w:sz w:val="24"/>
          <w:szCs w:val="24"/>
          <w:lang w:val="uk-UA"/>
        </w:rPr>
        <w:t xml:space="preserve">    </w:t>
      </w:r>
      <w:r w:rsidRPr="00106229">
        <w:rPr>
          <w:rFonts w:ascii="Times New Roman" w:hAnsi="Times New Roman"/>
          <w:iCs/>
          <w:sz w:val="24"/>
          <w:szCs w:val="24"/>
          <w:lang w:val="uk-UA"/>
        </w:rPr>
        <w:t xml:space="preserve">_____________ </w:t>
      </w:r>
      <w:r w:rsidRPr="00106229">
        <w:rPr>
          <w:rFonts w:ascii="Times New Roman" w:hAnsi="Times New Roman"/>
          <w:iCs/>
          <w:sz w:val="24"/>
          <w:szCs w:val="24"/>
          <w:lang w:val="uk-UA"/>
        </w:rPr>
        <w:tab/>
      </w:r>
      <w:r w:rsidRPr="00106229">
        <w:rPr>
          <w:rFonts w:ascii="Times New Roman" w:hAnsi="Times New Roman"/>
          <w:iCs/>
          <w:sz w:val="24"/>
          <w:szCs w:val="24"/>
          <w:lang w:val="uk-UA"/>
        </w:rPr>
        <w:tab/>
      </w:r>
      <w:r w:rsidRPr="00106229">
        <w:rPr>
          <w:rFonts w:ascii="Times New Roman" w:hAnsi="Times New Roman"/>
          <w:iCs/>
          <w:sz w:val="24"/>
          <w:szCs w:val="24"/>
          <w:lang w:val="uk-UA"/>
        </w:rPr>
        <w:tab/>
      </w:r>
      <w:r>
        <w:rPr>
          <w:rFonts w:ascii="Times New Roman" w:hAnsi="Times New Roman"/>
          <w:iCs/>
          <w:sz w:val="24"/>
          <w:szCs w:val="24"/>
          <w:lang w:val="uk-UA"/>
        </w:rPr>
        <w:t xml:space="preserve">   </w:t>
      </w:r>
      <w:r w:rsidRPr="00EF213D">
        <w:rPr>
          <w:rFonts w:ascii="Times New Roman" w:hAnsi="Times New Roman"/>
          <w:iCs/>
          <w:sz w:val="24"/>
          <w:szCs w:val="24"/>
          <w:lang w:val="uk-UA"/>
        </w:rPr>
        <w:t>Роман ВАСЬКО</w:t>
      </w:r>
    </w:p>
    <w:p w:rsidR="009F6B04" w:rsidRPr="00EF213D" w:rsidRDefault="009F6B04" w:rsidP="00446D77">
      <w:pPr>
        <w:tabs>
          <w:tab w:val="left" w:pos="2552"/>
        </w:tabs>
        <w:spacing w:after="0" w:line="240" w:lineRule="auto"/>
        <w:jc w:val="both"/>
        <w:rPr>
          <w:rFonts w:ascii="Times New Roman" w:hAnsi="Times New Roman"/>
          <w:iCs/>
          <w:sz w:val="24"/>
          <w:szCs w:val="24"/>
          <w:lang w:val="uk-UA"/>
        </w:rPr>
      </w:pPr>
    </w:p>
    <w:bookmarkEnd w:id="0"/>
    <w:p w:rsidR="009F6B04" w:rsidRPr="00EF213D" w:rsidRDefault="009F6B04" w:rsidP="00446D77">
      <w:pPr>
        <w:tabs>
          <w:tab w:val="left" w:pos="2552"/>
        </w:tabs>
        <w:spacing w:after="0" w:line="240" w:lineRule="auto"/>
        <w:jc w:val="both"/>
        <w:rPr>
          <w:rFonts w:ascii="Times New Roman" w:hAnsi="Times New Roman"/>
          <w:iCs/>
          <w:sz w:val="24"/>
          <w:szCs w:val="24"/>
          <w:lang w:val="uk-UA"/>
        </w:rPr>
      </w:pPr>
    </w:p>
    <w:p w:rsidR="009F6B04" w:rsidRPr="00EF213D" w:rsidRDefault="009F6B04" w:rsidP="00446D77">
      <w:pPr>
        <w:tabs>
          <w:tab w:val="left" w:pos="2552"/>
        </w:tabs>
        <w:spacing w:after="0" w:line="240" w:lineRule="auto"/>
        <w:jc w:val="both"/>
        <w:rPr>
          <w:rFonts w:ascii="Times New Roman" w:hAnsi="Times New Roman"/>
          <w:i/>
          <w:lang w:val="uk-UA"/>
        </w:rPr>
      </w:pPr>
    </w:p>
    <w:p w:rsidR="009F6B04" w:rsidRPr="00EF213D" w:rsidRDefault="009F6B04" w:rsidP="00DB49F3">
      <w:pPr>
        <w:tabs>
          <w:tab w:val="left" w:pos="2552"/>
        </w:tabs>
        <w:spacing w:after="0" w:line="240" w:lineRule="auto"/>
        <w:jc w:val="both"/>
        <w:rPr>
          <w:rFonts w:ascii="Times New Roman" w:hAnsi="Times New Roman"/>
          <w:i/>
          <w:lang w:val="uk-UA"/>
        </w:rPr>
      </w:pPr>
    </w:p>
    <w:p w:rsidR="009F6B04" w:rsidRPr="00EF213D" w:rsidRDefault="009F6B04" w:rsidP="00DB49F3">
      <w:pPr>
        <w:tabs>
          <w:tab w:val="left" w:pos="2552"/>
        </w:tabs>
        <w:spacing w:after="0" w:line="240" w:lineRule="auto"/>
        <w:jc w:val="both"/>
        <w:rPr>
          <w:rFonts w:ascii="Times New Roman" w:hAnsi="Times New Roman"/>
          <w:i/>
          <w:lang w:val="uk-UA"/>
        </w:rPr>
      </w:pPr>
    </w:p>
    <w:p w:rsidR="009F6B04" w:rsidRPr="00EF213D" w:rsidRDefault="009F6B04" w:rsidP="00DB49F3">
      <w:pPr>
        <w:tabs>
          <w:tab w:val="left" w:pos="2552"/>
        </w:tabs>
        <w:spacing w:after="0" w:line="240" w:lineRule="auto"/>
        <w:jc w:val="both"/>
        <w:rPr>
          <w:rFonts w:ascii="Times New Roman" w:hAnsi="Times New Roman"/>
          <w:i/>
          <w:lang w:val="uk-UA"/>
        </w:rPr>
      </w:pPr>
    </w:p>
    <w:p w:rsidR="009F6B04" w:rsidRPr="00EF213D" w:rsidRDefault="009F6B04" w:rsidP="00DB49F3">
      <w:pPr>
        <w:tabs>
          <w:tab w:val="left" w:pos="2552"/>
        </w:tabs>
        <w:spacing w:after="0" w:line="240" w:lineRule="auto"/>
        <w:jc w:val="both"/>
        <w:rPr>
          <w:rFonts w:ascii="Times New Roman" w:hAnsi="Times New Roman"/>
          <w:i/>
          <w:lang w:val="uk-UA"/>
        </w:rPr>
      </w:pPr>
    </w:p>
    <w:p w:rsidR="009F6B04" w:rsidRPr="00106229" w:rsidRDefault="009F6B04" w:rsidP="00DB49F3">
      <w:pPr>
        <w:tabs>
          <w:tab w:val="left" w:pos="2552"/>
        </w:tabs>
        <w:spacing w:after="0" w:line="240" w:lineRule="auto"/>
        <w:jc w:val="both"/>
        <w:rPr>
          <w:rFonts w:ascii="Times New Roman" w:hAnsi="Times New Roman"/>
          <w:i/>
          <w:lang w:val="uk-UA"/>
        </w:rPr>
      </w:pPr>
    </w:p>
    <w:p w:rsidR="009F6B04" w:rsidRPr="00106229" w:rsidRDefault="009F6B04" w:rsidP="00E457D6">
      <w:pPr>
        <w:tabs>
          <w:tab w:val="left" w:pos="2552"/>
        </w:tabs>
        <w:spacing w:after="0" w:line="240" w:lineRule="auto"/>
        <w:jc w:val="both"/>
        <w:rPr>
          <w:rFonts w:ascii="Times New Roman" w:hAnsi="Times New Roman"/>
          <w:b/>
          <w:lang w:val="uk-UA"/>
        </w:rPr>
      </w:pPr>
      <w:r w:rsidRPr="00106229">
        <w:rPr>
          <w:lang w:val="uk-UA"/>
        </w:rPr>
        <w:br w:type="page"/>
      </w:r>
      <w:r w:rsidRPr="00106229">
        <w:rPr>
          <w:rFonts w:ascii="Times New Roman" w:hAnsi="Times New Roman"/>
          <w:b/>
          <w:lang w:val="uk-UA"/>
        </w:rPr>
        <w:lastRenderedPageBreak/>
        <w:t>1</w:t>
      </w:r>
      <w:r w:rsidRPr="00106229">
        <w:rPr>
          <w:rFonts w:ascii="Times New Roman" w:hAnsi="Times New Roman"/>
          <w:lang w:val="uk-UA"/>
        </w:rPr>
        <w:t xml:space="preserve">. </w:t>
      </w:r>
      <w:r w:rsidRPr="00106229">
        <w:rPr>
          <w:rFonts w:ascii="Times New Roman" w:hAnsi="Times New Roman"/>
          <w:b/>
          <w:sz w:val="24"/>
          <w:szCs w:val="24"/>
          <w:lang w:val="uk-UA"/>
        </w:rPr>
        <w:t>Мета вивчення дисципліни:</w:t>
      </w:r>
    </w:p>
    <w:p w:rsidR="009F6B04" w:rsidRPr="00A47CBA" w:rsidRDefault="009F6B04" w:rsidP="00600C50">
      <w:pPr>
        <w:tabs>
          <w:tab w:val="left" w:pos="900"/>
        </w:tabs>
        <w:spacing w:after="0" w:line="240" w:lineRule="auto"/>
        <w:ind w:firstLine="567"/>
        <w:jc w:val="both"/>
        <w:rPr>
          <w:rFonts w:ascii="Times New Roman" w:hAnsi="Times New Roman"/>
          <w:sz w:val="24"/>
          <w:szCs w:val="24"/>
          <w:lang w:val="uk-UA"/>
        </w:rPr>
      </w:pPr>
      <w:r w:rsidRPr="00A47CBA">
        <w:rPr>
          <w:rFonts w:ascii="Times New Roman" w:hAnsi="Times New Roman"/>
          <w:sz w:val="24"/>
          <w:szCs w:val="24"/>
          <w:shd w:val="clear" w:color="auto" w:fill="FFFFFF"/>
          <w:lang w:val="uk-UA"/>
        </w:rPr>
        <w:t xml:space="preserve">сприяти </w:t>
      </w:r>
      <w:r w:rsidRPr="00A47CBA">
        <w:rPr>
          <w:rFonts w:ascii="Times New Roman" w:hAnsi="Times New Roman"/>
          <w:i/>
          <w:sz w:val="24"/>
          <w:szCs w:val="24"/>
          <w:shd w:val="clear" w:color="auto" w:fill="FFFFFF"/>
          <w:lang w:val="uk-UA"/>
        </w:rPr>
        <w:t>формуванню у аспірантів</w:t>
      </w:r>
      <w:r w:rsidR="00976FFC" w:rsidRPr="00A47CBA">
        <w:rPr>
          <w:rFonts w:ascii="Times New Roman" w:hAnsi="Times New Roman"/>
          <w:i/>
          <w:sz w:val="24"/>
          <w:szCs w:val="24"/>
          <w:shd w:val="clear" w:color="auto" w:fill="FFFFFF"/>
          <w:lang w:val="uk-UA"/>
        </w:rPr>
        <w:t>-філологів</w:t>
      </w:r>
      <w:r w:rsidRPr="00A47CBA">
        <w:rPr>
          <w:rFonts w:ascii="Times New Roman" w:hAnsi="Times New Roman"/>
          <w:i/>
          <w:sz w:val="24"/>
          <w:szCs w:val="24"/>
          <w:shd w:val="clear" w:color="auto" w:fill="FFFFFF"/>
          <w:lang w:val="uk-UA"/>
        </w:rPr>
        <w:t xml:space="preserve"> системи наукових знань </w:t>
      </w:r>
      <w:r w:rsidRPr="00A47CBA">
        <w:rPr>
          <w:rFonts w:ascii="Times New Roman" w:hAnsi="Times New Roman"/>
          <w:sz w:val="24"/>
          <w:szCs w:val="24"/>
          <w:lang w:val="uk-UA"/>
        </w:rPr>
        <w:t xml:space="preserve">про </w:t>
      </w:r>
      <w:r w:rsidR="00976FFC" w:rsidRPr="00A47CBA">
        <w:rPr>
          <w:rFonts w:ascii="Times New Roman" w:hAnsi="Times New Roman"/>
          <w:sz w:val="24"/>
          <w:szCs w:val="24"/>
          <w:lang w:val="uk-UA"/>
        </w:rPr>
        <w:t>етапи виникнення, становлення</w:t>
      </w:r>
      <w:r w:rsidR="00600C50" w:rsidRPr="00A47CBA">
        <w:rPr>
          <w:rFonts w:ascii="Times New Roman" w:hAnsi="Times New Roman"/>
          <w:sz w:val="24"/>
          <w:szCs w:val="24"/>
          <w:lang w:val="uk-UA"/>
        </w:rPr>
        <w:t>,</w:t>
      </w:r>
      <w:r w:rsidR="00976FFC" w:rsidRPr="00A47CBA">
        <w:rPr>
          <w:rFonts w:ascii="Times New Roman" w:hAnsi="Times New Roman"/>
          <w:sz w:val="24"/>
          <w:szCs w:val="24"/>
          <w:lang w:val="uk-UA"/>
        </w:rPr>
        <w:t xml:space="preserve"> розвитку</w:t>
      </w:r>
      <w:r w:rsidR="00600C50" w:rsidRPr="00A47CBA">
        <w:rPr>
          <w:rFonts w:ascii="Times New Roman" w:hAnsi="Times New Roman"/>
          <w:sz w:val="24"/>
          <w:szCs w:val="24"/>
          <w:lang w:val="uk-UA"/>
        </w:rPr>
        <w:t xml:space="preserve"> й перспектив, спектру проблематики і напрямів</w:t>
      </w:r>
      <w:r w:rsidR="00250C9E" w:rsidRPr="00A47CBA">
        <w:rPr>
          <w:rFonts w:ascii="Times New Roman" w:hAnsi="Times New Roman"/>
          <w:sz w:val="24"/>
          <w:szCs w:val="24"/>
          <w:lang w:val="uk-UA"/>
        </w:rPr>
        <w:t xml:space="preserve"> </w:t>
      </w:r>
      <w:proofErr w:type="spellStart"/>
      <w:r w:rsidR="00D37975" w:rsidRPr="00A47CBA">
        <w:rPr>
          <w:rFonts w:ascii="Times New Roman" w:hAnsi="Times New Roman"/>
          <w:sz w:val="24"/>
          <w:szCs w:val="24"/>
          <w:lang w:val="uk-UA"/>
        </w:rPr>
        <w:t>перекладознав</w:t>
      </w:r>
      <w:r w:rsidR="00600C50" w:rsidRPr="00A47CBA">
        <w:rPr>
          <w:rFonts w:ascii="Times New Roman" w:hAnsi="Times New Roman"/>
          <w:sz w:val="24"/>
          <w:szCs w:val="24"/>
          <w:lang w:val="uk-UA"/>
        </w:rPr>
        <w:t>чих</w:t>
      </w:r>
      <w:proofErr w:type="spellEnd"/>
      <w:r w:rsidR="00600C50" w:rsidRPr="00A47CBA">
        <w:rPr>
          <w:rFonts w:ascii="Times New Roman" w:hAnsi="Times New Roman"/>
          <w:sz w:val="24"/>
          <w:szCs w:val="24"/>
          <w:lang w:val="uk-UA"/>
        </w:rPr>
        <w:t xml:space="preserve"> студій</w:t>
      </w:r>
      <w:r w:rsidR="00D37975" w:rsidRPr="00A47CBA">
        <w:rPr>
          <w:rFonts w:ascii="Times New Roman" w:hAnsi="Times New Roman"/>
          <w:sz w:val="24"/>
          <w:szCs w:val="24"/>
          <w:lang w:val="uk-UA"/>
        </w:rPr>
        <w:t xml:space="preserve"> </w:t>
      </w:r>
      <w:r w:rsidR="008C1E2F" w:rsidRPr="00A47CBA">
        <w:rPr>
          <w:rFonts w:ascii="Times New Roman" w:hAnsi="Times New Roman"/>
          <w:sz w:val="24"/>
          <w:szCs w:val="24"/>
          <w:lang w:val="uk-UA"/>
        </w:rPr>
        <w:t xml:space="preserve">романського вектору </w:t>
      </w:r>
      <w:r w:rsidR="00D37975" w:rsidRPr="00A47CBA">
        <w:rPr>
          <w:rFonts w:ascii="Times New Roman" w:hAnsi="Times New Roman"/>
          <w:sz w:val="24"/>
          <w:szCs w:val="24"/>
          <w:lang w:val="uk-UA"/>
        </w:rPr>
        <w:t>у</w:t>
      </w:r>
      <w:r w:rsidR="00976FFC" w:rsidRPr="00A47CBA">
        <w:rPr>
          <w:rFonts w:ascii="Times New Roman" w:hAnsi="Times New Roman"/>
          <w:sz w:val="24"/>
          <w:szCs w:val="24"/>
          <w:lang w:val="uk-UA"/>
        </w:rPr>
        <w:t xml:space="preserve"> контексті загальн</w:t>
      </w:r>
      <w:r w:rsidR="00D37975" w:rsidRPr="00A47CBA">
        <w:rPr>
          <w:rFonts w:ascii="Times New Roman" w:hAnsi="Times New Roman"/>
          <w:sz w:val="24"/>
          <w:szCs w:val="24"/>
          <w:lang w:val="uk-UA"/>
        </w:rPr>
        <w:t>освітових та вітчизняних</w:t>
      </w:r>
      <w:r w:rsidR="00976FFC" w:rsidRPr="00A47CBA">
        <w:rPr>
          <w:rFonts w:ascii="Times New Roman" w:hAnsi="Times New Roman"/>
          <w:sz w:val="24"/>
          <w:szCs w:val="24"/>
          <w:lang w:val="uk-UA"/>
        </w:rPr>
        <w:t xml:space="preserve"> </w:t>
      </w:r>
      <w:r w:rsidR="00D37975" w:rsidRPr="00A47CBA">
        <w:rPr>
          <w:rFonts w:ascii="Times New Roman" w:hAnsi="Times New Roman"/>
          <w:sz w:val="24"/>
          <w:szCs w:val="24"/>
          <w:lang w:val="uk-UA"/>
        </w:rPr>
        <w:t xml:space="preserve">історико-культурних </w:t>
      </w:r>
      <w:r w:rsidR="00976FFC" w:rsidRPr="00A47CBA">
        <w:rPr>
          <w:rFonts w:ascii="Times New Roman" w:hAnsi="Times New Roman"/>
          <w:sz w:val="24"/>
          <w:szCs w:val="24"/>
          <w:lang w:val="uk-UA"/>
        </w:rPr>
        <w:t>тенденцій</w:t>
      </w:r>
      <w:r w:rsidR="00600C50" w:rsidRPr="00A47CBA">
        <w:rPr>
          <w:rFonts w:ascii="Times New Roman" w:hAnsi="Times New Roman"/>
          <w:sz w:val="24"/>
          <w:szCs w:val="24"/>
          <w:lang w:val="uk-UA"/>
        </w:rPr>
        <w:t xml:space="preserve"> і перекладацьких підходів, що формуватиме в аспірантів необхідні для здійснення наукових розвідок у галузі перекладознавства знання та вміння</w:t>
      </w:r>
      <w:r w:rsidR="008C1E2F" w:rsidRPr="00A47CBA">
        <w:rPr>
          <w:rFonts w:ascii="Times New Roman" w:hAnsi="Times New Roman"/>
          <w:sz w:val="24"/>
          <w:szCs w:val="24"/>
          <w:lang w:val="uk-UA"/>
        </w:rPr>
        <w:t xml:space="preserve"> проведення досліджень на матеріалі романських мов</w:t>
      </w:r>
      <w:r w:rsidRPr="00A47CBA">
        <w:rPr>
          <w:rFonts w:ascii="Times New Roman" w:hAnsi="Times New Roman"/>
          <w:sz w:val="24"/>
          <w:szCs w:val="24"/>
          <w:lang w:val="uk-UA"/>
        </w:rPr>
        <w:t xml:space="preserve">; </w:t>
      </w:r>
      <w:r w:rsidR="00600C50" w:rsidRPr="00A47CBA">
        <w:rPr>
          <w:rFonts w:ascii="Times New Roman" w:hAnsi="Times New Roman"/>
          <w:sz w:val="24"/>
          <w:szCs w:val="24"/>
          <w:lang w:val="uk-UA"/>
        </w:rPr>
        <w:t>підтримувати</w:t>
      </w:r>
      <w:r w:rsidRPr="00A47CBA">
        <w:rPr>
          <w:rFonts w:ascii="Times New Roman" w:hAnsi="Times New Roman"/>
          <w:sz w:val="24"/>
          <w:szCs w:val="24"/>
          <w:lang w:val="uk-UA"/>
        </w:rPr>
        <w:t xml:space="preserve"> </w:t>
      </w:r>
      <w:r w:rsidRPr="00A47CBA">
        <w:rPr>
          <w:rFonts w:ascii="Times New Roman" w:hAnsi="Times New Roman"/>
          <w:i/>
          <w:sz w:val="24"/>
          <w:szCs w:val="24"/>
          <w:lang w:val="uk-UA"/>
        </w:rPr>
        <w:t>усвідомленн</w:t>
      </w:r>
      <w:r w:rsidR="00600C50" w:rsidRPr="00A47CBA">
        <w:rPr>
          <w:rFonts w:ascii="Times New Roman" w:hAnsi="Times New Roman"/>
          <w:i/>
          <w:sz w:val="24"/>
          <w:szCs w:val="24"/>
          <w:lang w:val="uk-UA"/>
        </w:rPr>
        <w:t>я</w:t>
      </w:r>
      <w:r w:rsidRPr="00A47CBA">
        <w:rPr>
          <w:rFonts w:ascii="Times New Roman" w:hAnsi="Times New Roman"/>
          <w:i/>
          <w:sz w:val="24"/>
          <w:szCs w:val="24"/>
          <w:lang w:val="uk-UA"/>
        </w:rPr>
        <w:t xml:space="preserve"> аспірантами необхідності дотримання норм</w:t>
      </w:r>
      <w:r w:rsidRPr="00A47CBA">
        <w:rPr>
          <w:rFonts w:ascii="Times New Roman" w:hAnsi="Times New Roman"/>
          <w:sz w:val="24"/>
          <w:szCs w:val="24"/>
          <w:lang w:val="uk-UA"/>
        </w:rPr>
        <w:t xml:space="preserve"> професійної етики, </w:t>
      </w:r>
      <w:r w:rsidRPr="00A47CBA">
        <w:rPr>
          <w:rFonts w:ascii="Times New Roman" w:hAnsi="Times New Roman"/>
          <w:sz w:val="24"/>
          <w:szCs w:val="24"/>
          <w:lang w:val="uk-UA" w:eastAsia="ru-RU"/>
        </w:rPr>
        <w:t>академічної доброчесності</w:t>
      </w:r>
      <w:r w:rsidRPr="00A47CBA">
        <w:rPr>
          <w:rFonts w:ascii="Times New Roman" w:hAnsi="Times New Roman"/>
          <w:sz w:val="24"/>
          <w:szCs w:val="24"/>
          <w:lang w:val="uk-UA"/>
        </w:rPr>
        <w:t xml:space="preserve"> та розширення загального культурного світогляду, </w:t>
      </w:r>
      <w:r w:rsidRPr="00A47CBA">
        <w:rPr>
          <w:rFonts w:ascii="Times New Roman" w:hAnsi="Times New Roman"/>
          <w:i/>
          <w:sz w:val="24"/>
          <w:szCs w:val="24"/>
          <w:lang w:val="uk-UA"/>
        </w:rPr>
        <w:t>формуванн</w:t>
      </w:r>
      <w:r w:rsidR="00600C50" w:rsidRPr="00A47CBA">
        <w:rPr>
          <w:rFonts w:ascii="Times New Roman" w:hAnsi="Times New Roman"/>
          <w:i/>
          <w:sz w:val="24"/>
          <w:szCs w:val="24"/>
          <w:lang w:val="uk-UA"/>
        </w:rPr>
        <w:t>я</w:t>
      </w:r>
      <w:r w:rsidRPr="00A47CBA">
        <w:rPr>
          <w:rFonts w:ascii="Times New Roman" w:hAnsi="Times New Roman"/>
          <w:i/>
          <w:sz w:val="24"/>
          <w:szCs w:val="24"/>
          <w:lang w:val="uk-UA"/>
        </w:rPr>
        <w:t xml:space="preserve"> здатності </w:t>
      </w:r>
      <w:r w:rsidRPr="00A47CBA">
        <w:rPr>
          <w:rFonts w:ascii="Times New Roman" w:hAnsi="Times New Roman"/>
          <w:sz w:val="24"/>
          <w:szCs w:val="24"/>
          <w:lang w:val="uk-UA"/>
        </w:rPr>
        <w:t xml:space="preserve">планувати і вирішувати завдання власного професійного та особистісного розвитку, стратегій дослідницького самовдосконалення, </w:t>
      </w:r>
      <w:r w:rsidRPr="00A47CBA">
        <w:rPr>
          <w:rFonts w:ascii="Times New Roman" w:hAnsi="Times New Roman"/>
          <w:i/>
          <w:sz w:val="24"/>
          <w:szCs w:val="24"/>
          <w:lang w:val="uk-UA"/>
        </w:rPr>
        <w:t>вихованн</w:t>
      </w:r>
      <w:r w:rsidR="00600C50" w:rsidRPr="00A47CBA">
        <w:rPr>
          <w:rFonts w:ascii="Times New Roman" w:hAnsi="Times New Roman"/>
          <w:i/>
          <w:sz w:val="24"/>
          <w:szCs w:val="24"/>
          <w:lang w:val="uk-UA"/>
        </w:rPr>
        <w:t>я</w:t>
      </w:r>
      <w:r w:rsidRPr="00A47CBA">
        <w:rPr>
          <w:rFonts w:ascii="Times New Roman" w:hAnsi="Times New Roman"/>
          <w:sz w:val="24"/>
          <w:szCs w:val="24"/>
          <w:lang w:val="uk-UA"/>
        </w:rPr>
        <w:t xml:space="preserve"> професійних і особистісних якостей аспіранта, необхідних для здійснення науково-дослідної та викладацької діяльності. </w:t>
      </w:r>
    </w:p>
    <w:p w:rsidR="00976FFC" w:rsidRPr="00B43616" w:rsidRDefault="00976FFC" w:rsidP="00A04534">
      <w:pPr>
        <w:tabs>
          <w:tab w:val="left" w:pos="900"/>
        </w:tabs>
        <w:spacing w:after="0" w:line="240" w:lineRule="auto"/>
        <w:ind w:firstLine="567"/>
        <w:jc w:val="both"/>
        <w:rPr>
          <w:rFonts w:ascii="Times New Roman" w:hAnsi="Times New Roman"/>
          <w:sz w:val="16"/>
          <w:szCs w:val="16"/>
          <w:highlight w:val="green"/>
          <w:lang w:val="uk-UA"/>
        </w:rPr>
      </w:pPr>
    </w:p>
    <w:p w:rsidR="009F6B04" w:rsidRPr="00250C9E" w:rsidRDefault="009F6B04" w:rsidP="00E457D6">
      <w:pPr>
        <w:pStyle w:val="a4"/>
        <w:tabs>
          <w:tab w:val="left" w:pos="266"/>
        </w:tabs>
        <w:spacing w:after="0" w:line="240" w:lineRule="auto"/>
        <w:ind w:left="0"/>
        <w:jc w:val="both"/>
        <w:rPr>
          <w:rFonts w:ascii="Times New Roman" w:hAnsi="Times New Roman"/>
          <w:bCs/>
          <w:sz w:val="24"/>
          <w:szCs w:val="24"/>
          <w:lang w:val="uk-UA"/>
        </w:rPr>
      </w:pPr>
      <w:r w:rsidRPr="00250C9E">
        <w:rPr>
          <w:rFonts w:ascii="Times New Roman" w:hAnsi="Times New Roman"/>
          <w:b/>
          <w:sz w:val="24"/>
          <w:szCs w:val="24"/>
          <w:lang w:val="uk-UA"/>
        </w:rPr>
        <w:t>2. Загальний обсяг (</w:t>
      </w:r>
      <w:r w:rsidRPr="00250C9E">
        <w:rPr>
          <w:rFonts w:ascii="Times New Roman" w:hAnsi="Times New Roman"/>
          <w:bCs/>
          <w:sz w:val="24"/>
          <w:szCs w:val="24"/>
          <w:lang w:val="uk-UA"/>
        </w:rPr>
        <w:t>відповідно до робочого навчального плану):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410"/>
        <w:gridCol w:w="3392"/>
      </w:tblGrid>
      <w:tr w:rsidR="009F6B04" w:rsidRPr="00250C9E" w:rsidTr="00421ED0">
        <w:tc>
          <w:tcPr>
            <w:tcW w:w="10421" w:type="dxa"/>
            <w:gridSpan w:val="3"/>
            <w:tcBorders>
              <w:top w:val="nil"/>
              <w:left w:val="nil"/>
              <w:right w:val="nil"/>
            </w:tcBorders>
          </w:tcPr>
          <w:p w:rsidR="009F6B04" w:rsidRPr="00250C9E" w:rsidRDefault="009F6B04" w:rsidP="00421ED0">
            <w:pPr>
              <w:pStyle w:val="a4"/>
              <w:tabs>
                <w:tab w:val="left" w:pos="266"/>
              </w:tabs>
              <w:spacing w:after="0" w:line="240" w:lineRule="auto"/>
              <w:ind w:left="0"/>
              <w:jc w:val="both"/>
              <w:rPr>
                <w:rFonts w:ascii="Times New Roman" w:hAnsi="Times New Roman"/>
                <w:sz w:val="24"/>
                <w:szCs w:val="24"/>
                <w:lang w:val="uk-UA"/>
              </w:rPr>
            </w:pPr>
            <w:r w:rsidRPr="00250C9E">
              <w:rPr>
                <w:rFonts w:ascii="Times New Roman" w:hAnsi="Times New Roman"/>
                <w:sz w:val="24"/>
                <w:szCs w:val="24"/>
                <w:lang w:val="uk-UA"/>
              </w:rPr>
              <w:t>__</w:t>
            </w:r>
            <w:r w:rsidR="00250C9E" w:rsidRPr="00250C9E">
              <w:rPr>
                <w:rFonts w:ascii="Times New Roman" w:hAnsi="Times New Roman"/>
                <w:sz w:val="24"/>
                <w:szCs w:val="24"/>
                <w:u w:val="single"/>
              </w:rPr>
              <w:t>3</w:t>
            </w:r>
            <w:r w:rsidRPr="00250C9E">
              <w:rPr>
                <w:rFonts w:ascii="Times New Roman" w:hAnsi="Times New Roman"/>
                <w:sz w:val="24"/>
                <w:szCs w:val="24"/>
                <w:lang w:val="uk-UA"/>
              </w:rPr>
              <w:t xml:space="preserve">____ </w:t>
            </w:r>
            <w:r w:rsidRPr="00250C9E">
              <w:rPr>
                <w:rFonts w:ascii="Times New Roman" w:hAnsi="Times New Roman"/>
                <w:bCs/>
                <w:sz w:val="24"/>
                <w:szCs w:val="24"/>
                <w:lang w:val="uk-UA"/>
              </w:rPr>
              <w:t>кредити ЄКТС; ____</w:t>
            </w:r>
            <w:r w:rsidR="00250C9E" w:rsidRPr="00250C9E">
              <w:rPr>
                <w:rFonts w:ascii="Times New Roman" w:hAnsi="Times New Roman"/>
                <w:bCs/>
                <w:sz w:val="24"/>
                <w:szCs w:val="24"/>
                <w:u w:val="single"/>
                <w:lang w:val="uk-UA"/>
              </w:rPr>
              <w:t>90</w:t>
            </w:r>
            <w:r w:rsidRPr="00250C9E">
              <w:rPr>
                <w:rFonts w:ascii="Times New Roman" w:hAnsi="Times New Roman"/>
                <w:bCs/>
                <w:sz w:val="24"/>
                <w:szCs w:val="24"/>
                <w:lang w:val="uk-UA"/>
              </w:rPr>
              <w:t>_____ год., у тому числі</w:t>
            </w:r>
            <w:r w:rsidRPr="00250C9E">
              <w:rPr>
                <w:rFonts w:ascii="Times New Roman" w:hAnsi="Times New Roman"/>
                <w:sz w:val="24"/>
                <w:szCs w:val="24"/>
                <w:lang w:val="uk-UA"/>
              </w:rPr>
              <w:t>:</w:t>
            </w:r>
          </w:p>
          <w:p w:rsidR="009F6B04" w:rsidRPr="00250C9E" w:rsidRDefault="009F6B04" w:rsidP="00B43616">
            <w:pPr>
              <w:tabs>
                <w:tab w:val="left" w:pos="900"/>
              </w:tabs>
              <w:spacing w:after="0" w:line="240" w:lineRule="auto"/>
              <w:ind w:firstLine="567"/>
              <w:jc w:val="both"/>
              <w:rPr>
                <w:rFonts w:ascii="Times New Roman" w:hAnsi="Times New Roman"/>
                <w:sz w:val="24"/>
                <w:szCs w:val="24"/>
                <w:lang w:val="uk-UA"/>
              </w:rPr>
            </w:pPr>
          </w:p>
        </w:tc>
      </w:tr>
      <w:tr w:rsidR="009F6B04" w:rsidRPr="00D37975" w:rsidTr="00421ED0">
        <w:tc>
          <w:tcPr>
            <w:tcW w:w="3473" w:type="dxa"/>
          </w:tcPr>
          <w:p w:rsidR="009F6B04" w:rsidRPr="00D37975" w:rsidRDefault="009F6B04" w:rsidP="00421ED0">
            <w:pPr>
              <w:pStyle w:val="a4"/>
              <w:tabs>
                <w:tab w:val="left" w:pos="266"/>
              </w:tabs>
              <w:spacing w:after="0" w:line="240" w:lineRule="auto"/>
              <w:ind w:left="0"/>
              <w:jc w:val="both"/>
              <w:rPr>
                <w:rFonts w:ascii="Times New Roman" w:hAnsi="Times New Roman"/>
                <w:sz w:val="24"/>
                <w:szCs w:val="24"/>
                <w:highlight w:val="green"/>
                <w:lang w:val="uk-UA"/>
              </w:rPr>
            </w:pPr>
          </w:p>
        </w:tc>
        <w:tc>
          <w:tcPr>
            <w:tcW w:w="3474" w:type="dxa"/>
          </w:tcPr>
          <w:p w:rsidR="009F6B04" w:rsidRPr="00250C9E" w:rsidRDefault="009F6B04" w:rsidP="00421ED0">
            <w:pPr>
              <w:pStyle w:val="a4"/>
              <w:tabs>
                <w:tab w:val="left" w:pos="266"/>
              </w:tabs>
              <w:spacing w:after="0" w:line="240" w:lineRule="auto"/>
              <w:ind w:left="0"/>
              <w:jc w:val="both"/>
              <w:rPr>
                <w:rFonts w:ascii="Times New Roman" w:hAnsi="Times New Roman"/>
                <w:sz w:val="24"/>
                <w:szCs w:val="24"/>
                <w:lang w:val="uk-UA"/>
              </w:rPr>
            </w:pPr>
            <w:r w:rsidRPr="00250C9E">
              <w:rPr>
                <w:rFonts w:ascii="Times New Roman" w:hAnsi="Times New Roman"/>
                <w:sz w:val="24"/>
                <w:szCs w:val="24"/>
                <w:lang w:val="uk-UA"/>
              </w:rPr>
              <w:t>Денна</w:t>
            </w:r>
            <w:r w:rsidR="006840DA" w:rsidRPr="00250C9E">
              <w:rPr>
                <w:rFonts w:ascii="Times New Roman" w:hAnsi="Times New Roman"/>
                <w:sz w:val="24"/>
                <w:szCs w:val="20"/>
                <w:lang w:val="uk-UA"/>
              </w:rPr>
              <w:t>/вечірня</w:t>
            </w:r>
            <w:r w:rsidRPr="00250C9E">
              <w:rPr>
                <w:rFonts w:ascii="Times New Roman" w:hAnsi="Times New Roman"/>
                <w:sz w:val="24"/>
                <w:szCs w:val="24"/>
                <w:lang w:val="uk-UA"/>
              </w:rPr>
              <w:t xml:space="preserve"> форма навчання</w:t>
            </w:r>
          </w:p>
        </w:tc>
        <w:tc>
          <w:tcPr>
            <w:tcW w:w="3474" w:type="dxa"/>
          </w:tcPr>
          <w:p w:rsidR="009F6B04" w:rsidRPr="00DB0771" w:rsidRDefault="009F6B04" w:rsidP="00421ED0">
            <w:pPr>
              <w:pStyle w:val="a4"/>
              <w:tabs>
                <w:tab w:val="left" w:pos="266"/>
              </w:tabs>
              <w:spacing w:after="0" w:line="240" w:lineRule="auto"/>
              <w:ind w:left="0"/>
              <w:jc w:val="both"/>
              <w:rPr>
                <w:rFonts w:ascii="Times New Roman" w:hAnsi="Times New Roman"/>
                <w:sz w:val="24"/>
                <w:szCs w:val="24"/>
                <w:lang w:val="uk-UA"/>
              </w:rPr>
            </w:pPr>
            <w:r w:rsidRPr="00DB0771">
              <w:rPr>
                <w:rFonts w:ascii="Times New Roman" w:hAnsi="Times New Roman"/>
                <w:sz w:val="24"/>
                <w:szCs w:val="20"/>
                <w:lang w:val="uk-UA"/>
              </w:rPr>
              <w:t>Заочна форма навчання</w:t>
            </w:r>
          </w:p>
          <w:p w:rsidR="009F6B04" w:rsidRPr="00DB0771" w:rsidRDefault="009F6B04" w:rsidP="00421ED0">
            <w:pPr>
              <w:pStyle w:val="a4"/>
              <w:tabs>
                <w:tab w:val="left" w:pos="266"/>
              </w:tabs>
              <w:spacing w:after="0" w:line="240" w:lineRule="auto"/>
              <w:ind w:left="0"/>
              <w:jc w:val="both"/>
              <w:rPr>
                <w:rFonts w:ascii="Times New Roman" w:hAnsi="Times New Roman"/>
                <w:sz w:val="24"/>
                <w:szCs w:val="24"/>
                <w:lang w:val="uk-UA"/>
              </w:rPr>
            </w:pPr>
          </w:p>
        </w:tc>
      </w:tr>
      <w:tr w:rsidR="009F6B04" w:rsidRPr="00D37975" w:rsidTr="00421ED0">
        <w:tc>
          <w:tcPr>
            <w:tcW w:w="3473" w:type="dxa"/>
          </w:tcPr>
          <w:p w:rsidR="009F6B04" w:rsidRPr="00250C9E" w:rsidRDefault="009F6B04" w:rsidP="00421ED0">
            <w:pPr>
              <w:pStyle w:val="a4"/>
              <w:tabs>
                <w:tab w:val="left" w:pos="266"/>
              </w:tabs>
              <w:spacing w:after="0" w:line="240" w:lineRule="auto"/>
              <w:ind w:left="0"/>
              <w:jc w:val="both"/>
              <w:rPr>
                <w:rFonts w:ascii="Times New Roman" w:hAnsi="Times New Roman"/>
                <w:sz w:val="24"/>
                <w:szCs w:val="24"/>
                <w:lang w:val="uk-UA"/>
              </w:rPr>
            </w:pPr>
            <w:r w:rsidRPr="00250C9E">
              <w:rPr>
                <w:rFonts w:ascii="Times New Roman" w:hAnsi="Times New Roman"/>
                <w:sz w:val="24"/>
                <w:szCs w:val="24"/>
                <w:lang w:val="uk-UA"/>
              </w:rPr>
              <w:t>лекції</w:t>
            </w:r>
          </w:p>
        </w:tc>
        <w:tc>
          <w:tcPr>
            <w:tcW w:w="3474" w:type="dxa"/>
          </w:tcPr>
          <w:p w:rsidR="009F6B04" w:rsidRPr="00250C9E" w:rsidRDefault="00A631AD"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20</w:t>
            </w:r>
            <w:r w:rsidR="009F6B04" w:rsidRPr="00250C9E">
              <w:rPr>
                <w:rFonts w:ascii="Times New Roman" w:hAnsi="Times New Roman"/>
                <w:sz w:val="24"/>
                <w:szCs w:val="24"/>
                <w:lang w:val="uk-UA"/>
              </w:rPr>
              <w:t xml:space="preserve"> год.</w:t>
            </w:r>
          </w:p>
        </w:tc>
        <w:tc>
          <w:tcPr>
            <w:tcW w:w="3474" w:type="dxa"/>
          </w:tcPr>
          <w:p w:rsidR="009F6B04" w:rsidRPr="00DB0771" w:rsidRDefault="00A631AD" w:rsidP="00421ED0">
            <w:pPr>
              <w:pStyle w:val="a4"/>
              <w:tabs>
                <w:tab w:val="left" w:pos="266"/>
              </w:tabs>
              <w:spacing w:after="0" w:line="240" w:lineRule="auto"/>
              <w:ind w:left="0"/>
              <w:jc w:val="both"/>
              <w:rPr>
                <w:rFonts w:ascii="Times New Roman" w:hAnsi="Times New Roman"/>
                <w:sz w:val="24"/>
                <w:szCs w:val="24"/>
                <w:lang w:val="uk-UA"/>
              </w:rPr>
            </w:pPr>
            <w:r w:rsidRPr="00DB0771">
              <w:rPr>
                <w:rFonts w:ascii="Times New Roman" w:hAnsi="Times New Roman"/>
                <w:sz w:val="24"/>
                <w:szCs w:val="24"/>
                <w:lang w:val="uk-UA"/>
              </w:rPr>
              <w:t>6</w:t>
            </w:r>
            <w:r w:rsidR="009F6B04" w:rsidRPr="00DB0771">
              <w:rPr>
                <w:rFonts w:ascii="Times New Roman" w:hAnsi="Times New Roman"/>
                <w:sz w:val="24"/>
                <w:szCs w:val="24"/>
                <w:lang w:val="uk-UA"/>
              </w:rPr>
              <w:t xml:space="preserve"> год.</w:t>
            </w:r>
          </w:p>
        </w:tc>
      </w:tr>
      <w:tr w:rsidR="009F6B04" w:rsidRPr="00D37975" w:rsidTr="00421ED0">
        <w:tc>
          <w:tcPr>
            <w:tcW w:w="3473" w:type="dxa"/>
          </w:tcPr>
          <w:p w:rsidR="009F6B04" w:rsidRPr="00250C9E" w:rsidRDefault="009F6B04" w:rsidP="00421ED0">
            <w:pPr>
              <w:pStyle w:val="a4"/>
              <w:tabs>
                <w:tab w:val="left" w:pos="266"/>
              </w:tabs>
              <w:spacing w:after="0" w:line="240" w:lineRule="auto"/>
              <w:ind w:left="0"/>
              <w:jc w:val="both"/>
              <w:rPr>
                <w:rFonts w:ascii="Times New Roman" w:hAnsi="Times New Roman"/>
                <w:sz w:val="24"/>
                <w:szCs w:val="24"/>
                <w:lang w:val="uk-UA"/>
              </w:rPr>
            </w:pPr>
            <w:r w:rsidRPr="00250C9E">
              <w:rPr>
                <w:rFonts w:ascii="Times New Roman" w:hAnsi="Times New Roman"/>
                <w:sz w:val="24"/>
                <w:szCs w:val="24"/>
                <w:lang w:val="uk-UA"/>
              </w:rPr>
              <w:t>семінарські заняття</w:t>
            </w:r>
          </w:p>
        </w:tc>
        <w:tc>
          <w:tcPr>
            <w:tcW w:w="3474" w:type="dxa"/>
          </w:tcPr>
          <w:p w:rsidR="009F6B04" w:rsidRPr="00250C9E" w:rsidRDefault="009F6B04" w:rsidP="00421ED0">
            <w:pPr>
              <w:pStyle w:val="a4"/>
              <w:tabs>
                <w:tab w:val="left" w:pos="266"/>
              </w:tabs>
              <w:spacing w:after="0" w:line="240" w:lineRule="auto"/>
              <w:ind w:left="0"/>
              <w:jc w:val="both"/>
              <w:rPr>
                <w:rFonts w:ascii="Times New Roman" w:hAnsi="Times New Roman"/>
                <w:sz w:val="24"/>
                <w:szCs w:val="24"/>
                <w:lang w:val="uk-UA"/>
              </w:rPr>
            </w:pPr>
          </w:p>
        </w:tc>
        <w:tc>
          <w:tcPr>
            <w:tcW w:w="3474" w:type="dxa"/>
          </w:tcPr>
          <w:p w:rsidR="009F6B04" w:rsidRPr="00DB0771" w:rsidRDefault="009F6B04" w:rsidP="00421ED0">
            <w:pPr>
              <w:pStyle w:val="a4"/>
              <w:tabs>
                <w:tab w:val="left" w:pos="266"/>
              </w:tabs>
              <w:spacing w:after="0" w:line="240" w:lineRule="auto"/>
              <w:ind w:left="0"/>
              <w:jc w:val="both"/>
              <w:rPr>
                <w:rFonts w:ascii="Times New Roman" w:hAnsi="Times New Roman"/>
                <w:sz w:val="24"/>
                <w:szCs w:val="24"/>
                <w:lang w:val="uk-UA"/>
              </w:rPr>
            </w:pPr>
          </w:p>
        </w:tc>
      </w:tr>
      <w:tr w:rsidR="009F6B04" w:rsidRPr="00D37975" w:rsidTr="00421ED0">
        <w:tc>
          <w:tcPr>
            <w:tcW w:w="3473" w:type="dxa"/>
          </w:tcPr>
          <w:p w:rsidR="009F6B04" w:rsidRPr="00250C9E" w:rsidRDefault="009F6B04" w:rsidP="00421ED0">
            <w:pPr>
              <w:pStyle w:val="a4"/>
              <w:tabs>
                <w:tab w:val="left" w:pos="266"/>
              </w:tabs>
              <w:spacing w:after="0" w:line="240" w:lineRule="auto"/>
              <w:ind w:left="0"/>
              <w:jc w:val="both"/>
              <w:rPr>
                <w:rFonts w:ascii="Times New Roman" w:hAnsi="Times New Roman"/>
                <w:sz w:val="24"/>
                <w:szCs w:val="24"/>
                <w:lang w:val="uk-UA"/>
              </w:rPr>
            </w:pPr>
            <w:r w:rsidRPr="00250C9E">
              <w:rPr>
                <w:rFonts w:ascii="Times New Roman" w:hAnsi="Times New Roman"/>
                <w:sz w:val="24"/>
                <w:szCs w:val="24"/>
                <w:lang w:val="uk-UA"/>
              </w:rPr>
              <w:t xml:space="preserve">практичні заняття    </w:t>
            </w:r>
          </w:p>
        </w:tc>
        <w:tc>
          <w:tcPr>
            <w:tcW w:w="3474" w:type="dxa"/>
          </w:tcPr>
          <w:p w:rsidR="009F6B04" w:rsidRPr="00250C9E" w:rsidRDefault="00A631AD" w:rsidP="00421ED0">
            <w:pPr>
              <w:pStyle w:val="a4"/>
              <w:tabs>
                <w:tab w:val="left" w:pos="266"/>
              </w:tabs>
              <w:spacing w:after="0" w:line="240" w:lineRule="auto"/>
              <w:ind w:left="0"/>
              <w:jc w:val="both"/>
              <w:rPr>
                <w:rFonts w:ascii="Times New Roman" w:hAnsi="Times New Roman"/>
                <w:sz w:val="24"/>
                <w:szCs w:val="24"/>
                <w:lang w:val="en-US"/>
              </w:rPr>
            </w:pPr>
            <w:r>
              <w:rPr>
                <w:rFonts w:ascii="Times New Roman" w:hAnsi="Times New Roman"/>
                <w:sz w:val="24"/>
                <w:szCs w:val="24"/>
                <w:lang w:val="uk-UA"/>
              </w:rPr>
              <w:t>10</w:t>
            </w:r>
            <w:r w:rsidR="00250C9E" w:rsidRPr="00250C9E">
              <w:rPr>
                <w:rFonts w:ascii="Times New Roman" w:hAnsi="Times New Roman"/>
                <w:sz w:val="24"/>
                <w:szCs w:val="24"/>
                <w:lang w:val="uk-UA"/>
              </w:rPr>
              <w:t xml:space="preserve"> год</w:t>
            </w:r>
            <w:r w:rsidR="00DB0771">
              <w:rPr>
                <w:rFonts w:ascii="Times New Roman" w:hAnsi="Times New Roman"/>
                <w:sz w:val="24"/>
                <w:szCs w:val="24"/>
                <w:lang w:val="uk-UA"/>
              </w:rPr>
              <w:t>.</w:t>
            </w:r>
          </w:p>
        </w:tc>
        <w:tc>
          <w:tcPr>
            <w:tcW w:w="3474" w:type="dxa"/>
          </w:tcPr>
          <w:p w:rsidR="009F6B04" w:rsidRPr="00DB0771" w:rsidRDefault="00A631AD" w:rsidP="00421ED0">
            <w:pPr>
              <w:pStyle w:val="a4"/>
              <w:tabs>
                <w:tab w:val="left" w:pos="266"/>
              </w:tabs>
              <w:spacing w:after="0" w:line="240" w:lineRule="auto"/>
              <w:ind w:left="0"/>
              <w:jc w:val="both"/>
              <w:rPr>
                <w:rFonts w:ascii="Times New Roman" w:hAnsi="Times New Roman"/>
                <w:sz w:val="24"/>
                <w:szCs w:val="24"/>
                <w:lang w:val="uk-UA"/>
              </w:rPr>
            </w:pPr>
            <w:r w:rsidRPr="00DB0771">
              <w:rPr>
                <w:rFonts w:ascii="Times New Roman" w:hAnsi="Times New Roman"/>
                <w:sz w:val="24"/>
                <w:szCs w:val="24"/>
                <w:lang w:val="uk-UA"/>
              </w:rPr>
              <w:t>4 год.</w:t>
            </w:r>
          </w:p>
        </w:tc>
      </w:tr>
      <w:tr w:rsidR="009F6B04" w:rsidRPr="00D37975" w:rsidTr="00421ED0">
        <w:tc>
          <w:tcPr>
            <w:tcW w:w="3473" w:type="dxa"/>
          </w:tcPr>
          <w:p w:rsidR="009F6B04" w:rsidRPr="00250C9E" w:rsidRDefault="009F6B04" w:rsidP="00421ED0">
            <w:pPr>
              <w:pStyle w:val="a4"/>
              <w:tabs>
                <w:tab w:val="left" w:pos="266"/>
              </w:tabs>
              <w:spacing w:after="0" w:line="240" w:lineRule="auto"/>
              <w:ind w:left="0"/>
              <w:jc w:val="both"/>
              <w:rPr>
                <w:rFonts w:ascii="Times New Roman" w:hAnsi="Times New Roman"/>
                <w:sz w:val="24"/>
                <w:szCs w:val="24"/>
                <w:lang w:val="uk-UA"/>
              </w:rPr>
            </w:pPr>
            <w:r w:rsidRPr="00250C9E">
              <w:rPr>
                <w:rFonts w:ascii="Times New Roman" w:hAnsi="Times New Roman"/>
                <w:sz w:val="24"/>
                <w:szCs w:val="24"/>
                <w:lang w:val="uk-UA"/>
              </w:rPr>
              <w:t>консультації</w:t>
            </w:r>
          </w:p>
        </w:tc>
        <w:tc>
          <w:tcPr>
            <w:tcW w:w="3474" w:type="dxa"/>
          </w:tcPr>
          <w:p w:rsidR="009F6B04" w:rsidRPr="00250C9E" w:rsidRDefault="009F6B04" w:rsidP="00421ED0">
            <w:pPr>
              <w:pStyle w:val="a4"/>
              <w:tabs>
                <w:tab w:val="left" w:pos="266"/>
              </w:tabs>
              <w:spacing w:after="0" w:line="240" w:lineRule="auto"/>
              <w:ind w:left="0"/>
              <w:jc w:val="both"/>
              <w:rPr>
                <w:rFonts w:ascii="Times New Roman" w:hAnsi="Times New Roman"/>
                <w:sz w:val="24"/>
                <w:szCs w:val="24"/>
                <w:lang w:val="en-US"/>
              </w:rPr>
            </w:pPr>
          </w:p>
        </w:tc>
        <w:tc>
          <w:tcPr>
            <w:tcW w:w="3474" w:type="dxa"/>
          </w:tcPr>
          <w:p w:rsidR="009F6B04" w:rsidRPr="00DB0771" w:rsidRDefault="009F6B04" w:rsidP="00421ED0">
            <w:pPr>
              <w:pStyle w:val="a4"/>
              <w:tabs>
                <w:tab w:val="left" w:pos="266"/>
              </w:tabs>
              <w:spacing w:after="0" w:line="240" w:lineRule="auto"/>
              <w:ind w:left="0"/>
              <w:jc w:val="both"/>
              <w:rPr>
                <w:rFonts w:ascii="Times New Roman" w:hAnsi="Times New Roman"/>
                <w:sz w:val="24"/>
                <w:szCs w:val="24"/>
                <w:lang w:val="uk-UA"/>
              </w:rPr>
            </w:pPr>
            <w:r w:rsidRPr="00DB0771">
              <w:rPr>
                <w:rFonts w:ascii="Times New Roman" w:hAnsi="Times New Roman"/>
                <w:sz w:val="24"/>
                <w:szCs w:val="24"/>
                <w:lang w:val="uk-UA"/>
              </w:rPr>
              <w:t>–</w:t>
            </w:r>
          </w:p>
        </w:tc>
      </w:tr>
      <w:tr w:rsidR="009F6B04" w:rsidRPr="00D37975" w:rsidTr="00421ED0">
        <w:tc>
          <w:tcPr>
            <w:tcW w:w="3473" w:type="dxa"/>
          </w:tcPr>
          <w:p w:rsidR="009F6B04" w:rsidRPr="00250C9E" w:rsidRDefault="009F6B04" w:rsidP="00421ED0">
            <w:pPr>
              <w:pStyle w:val="a4"/>
              <w:tabs>
                <w:tab w:val="left" w:pos="266"/>
              </w:tabs>
              <w:spacing w:after="0" w:line="240" w:lineRule="auto"/>
              <w:ind w:left="0"/>
              <w:jc w:val="both"/>
              <w:rPr>
                <w:rFonts w:ascii="Times New Roman" w:hAnsi="Times New Roman"/>
                <w:sz w:val="24"/>
                <w:szCs w:val="24"/>
                <w:lang w:val="uk-UA"/>
              </w:rPr>
            </w:pPr>
            <w:r w:rsidRPr="00250C9E">
              <w:rPr>
                <w:rFonts w:ascii="Times New Roman" w:hAnsi="Times New Roman"/>
                <w:sz w:val="24"/>
                <w:szCs w:val="24"/>
                <w:lang w:val="uk-UA"/>
              </w:rPr>
              <w:t xml:space="preserve">самостійна робота   </w:t>
            </w:r>
          </w:p>
        </w:tc>
        <w:tc>
          <w:tcPr>
            <w:tcW w:w="3474" w:type="dxa"/>
          </w:tcPr>
          <w:p w:rsidR="009F6B04" w:rsidRPr="00250C9E" w:rsidRDefault="00A631AD"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6</w:t>
            </w:r>
            <w:r w:rsidR="009F6B04" w:rsidRPr="00250C9E">
              <w:rPr>
                <w:rFonts w:ascii="Times New Roman" w:hAnsi="Times New Roman"/>
                <w:sz w:val="24"/>
                <w:szCs w:val="24"/>
                <w:lang w:val="uk-UA"/>
              </w:rPr>
              <w:t>0 год.</w:t>
            </w:r>
          </w:p>
        </w:tc>
        <w:tc>
          <w:tcPr>
            <w:tcW w:w="3474" w:type="dxa"/>
          </w:tcPr>
          <w:p w:rsidR="009F6B04" w:rsidRPr="00DB0771" w:rsidRDefault="00A631AD" w:rsidP="00421ED0">
            <w:pPr>
              <w:pStyle w:val="a4"/>
              <w:tabs>
                <w:tab w:val="left" w:pos="266"/>
              </w:tabs>
              <w:spacing w:after="0" w:line="240" w:lineRule="auto"/>
              <w:ind w:left="0"/>
              <w:jc w:val="both"/>
              <w:rPr>
                <w:rFonts w:ascii="Times New Roman" w:hAnsi="Times New Roman"/>
                <w:sz w:val="24"/>
                <w:szCs w:val="24"/>
                <w:lang w:val="uk-UA"/>
              </w:rPr>
            </w:pPr>
            <w:r w:rsidRPr="00DB0771">
              <w:rPr>
                <w:rFonts w:ascii="Times New Roman" w:hAnsi="Times New Roman"/>
                <w:sz w:val="24"/>
                <w:szCs w:val="24"/>
                <w:lang w:val="uk-UA"/>
              </w:rPr>
              <w:t>80</w:t>
            </w:r>
            <w:r w:rsidR="009F6B04" w:rsidRPr="00DB0771">
              <w:rPr>
                <w:rFonts w:ascii="Times New Roman" w:hAnsi="Times New Roman"/>
                <w:sz w:val="24"/>
                <w:szCs w:val="24"/>
                <w:lang w:val="uk-UA"/>
              </w:rPr>
              <w:t xml:space="preserve"> год.</w:t>
            </w:r>
          </w:p>
        </w:tc>
      </w:tr>
    </w:tbl>
    <w:p w:rsidR="009F6B04" w:rsidRPr="00B43616" w:rsidRDefault="009F6B04" w:rsidP="00B43616">
      <w:pPr>
        <w:tabs>
          <w:tab w:val="left" w:pos="900"/>
        </w:tabs>
        <w:spacing w:after="0" w:line="240" w:lineRule="auto"/>
        <w:ind w:firstLine="567"/>
        <w:jc w:val="both"/>
        <w:rPr>
          <w:rFonts w:ascii="Times New Roman" w:hAnsi="Times New Roman"/>
          <w:sz w:val="16"/>
          <w:szCs w:val="16"/>
          <w:highlight w:val="green"/>
          <w:lang w:val="uk-UA"/>
        </w:rPr>
      </w:pPr>
    </w:p>
    <w:p w:rsidR="009F6B04" w:rsidRDefault="009F6B04" w:rsidP="00E457D6">
      <w:pPr>
        <w:pStyle w:val="a4"/>
        <w:tabs>
          <w:tab w:val="left" w:pos="266"/>
        </w:tabs>
        <w:spacing w:after="0" w:line="240" w:lineRule="auto"/>
        <w:ind w:left="0"/>
        <w:jc w:val="both"/>
        <w:rPr>
          <w:rFonts w:ascii="Times New Roman" w:hAnsi="Times New Roman"/>
          <w:iCs/>
          <w:sz w:val="20"/>
          <w:szCs w:val="20"/>
          <w:lang w:val="uk-UA"/>
        </w:rPr>
      </w:pPr>
      <w:r w:rsidRPr="0091504D">
        <w:rPr>
          <w:rFonts w:ascii="Times New Roman" w:hAnsi="Times New Roman"/>
          <w:b/>
          <w:sz w:val="24"/>
          <w:szCs w:val="24"/>
          <w:lang w:val="uk-UA"/>
        </w:rPr>
        <w:t>3. Передумови до вивчення або вибору навчальної дисципліни</w:t>
      </w:r>
      <w:r w:rsidRPr="0091504D">
        <w:rPr>
          <w:rFonts w:ascii="Times New Roman" w:hAnsi="Times New Roman"/>
          <w:iCs/>
          <w:sz w:val="20"/>
          <w:szCs w:val="20"/>
          <w:lang w:val="uk-UA"/>
        </w:rPr>
        <w:t>:</w:t>
      </w:r>
    </w:p>
    <w:p w:rsidR="00E07F51" w:rsidRPr="00B43616" w:rsidRDefault="00E07F51" w:rsidP="00B43616">
      <w:pPr>
        <w:tabs>
          <w:tab w:val="left" w:pos="900"/>
        </w:tabs>
        <w:spacing w:after="0" w:line="240" w:lineRule="auto"/>
        <w:ind w:firstLine="567"/>
        <w:jc w:val="both"/>
        <w:rPr>
          <w:rFonts w:ascii="Times New Roman" w:hAnsi="Times New Roman"/>
          <w:sz w:val="16"/>
          <w:szCs w:val="16"/>
          <w:highlight w:val="green"/>
          <w:lang w:val="uk-UA"/>
        </w:rPr>
      </w:pPr>
    </w:p>
    <w:p w:rsidR="00E07F51" w:rsidRPr="00B43616" w:rsidRDefault="009F6B04" w:rsidP="00E07F51">
      <w:pPr>
        <w:pStyle w:val="15"/>
        <w:numPr>
          <w:ilvl w:val="0"/>
          <w:numId w:val="19"/>
        </w:numPr>
        <w:ind w:left="0" w:firstLine="360"/>
        <w:jc w:val="both"/>
        <w:rPr>
          <w:rFonts w:ascii="Times New Roman" w:hAnsi="Times New Roman"/>
          <w:spacing w:val="-4"/>
          <w:sz w:val="24"/>
          <w:szCs w:val="24"/>
          <w:lang w:val="uk-UA"/>
        </w:rPr>
      </w:pPr>
      <w:r w:rsidRPr="00B43616">
        <w:rPr>
          <w:rFonts w:ascii="Times New Roman" w:hAnsi="Times New Roman"/>
          <w:i/>
          <w:spacing w:val="-4"/>
          <w:sz w:val="24"/>
          <w:szCs w:val="24"/>
          <w:lang w:val="uk-UA"/>
        </w:rPr>
        <w:t xml:space="preserve">Знати: </w:t>
      </w:r>
      <w:r w:rsidR="00F25E82" w:rsidRPr="00B43616">
        <w:rPr>
          <w:rFonts w:ascii="Times New Roman" w:hAnsi="Times New Roman"/>
          <w:spacing w:val="-4"/>
          <w:sz w:val="24"/>
          <w:szCs w:val="24"/>
          <w:lang w:val="uk-UA"/>
        </w:rPr>
        <w:t>еволюційний шлях</w:t>
      </w:r>
      <w:r w:rsidR="0091504D" w:rsidRPr="00B43616">
        <w:rPr>
          <w:rFonts w:ascii="Times New Roman" w:hAnsi="Times New Roman"/>
          <w:spacing w:val="-4"/>
          <w:sz w:val="24"/>
          <w:szCs w:val="24"/>
          <w:lang w:val="uk-UA"/>
        </w:rPr>
        <w:t xml:space="preserve"> становлення й розвитку </w:t>
      </w:r>
      <w:r w:rsidR="00F25E82" w:rsidRPr="00B43616">
        <w:rPr>
          <w:rFonts w:ascii="Times New Roman" w:hAnsi="Times New Roman"/>
          <w:spacing w:val="-4"/>
          <w:sz w:val="24"/>
          <w:szCs w:val="24"/>
          <w:lang w:val="uk-UA"/>
        </w:rPr>
        <w:t xml:space="preserve">світового і вітчизняного </w:t>
      </w:r>
      <w:r w:rsidR="0091504D" w:rsidRPr="00B43616">
        <w:rPr>
          <w:rFonts w:ascii="Times New Roman" w:hAnsi="Times New Roman"/>
          <w:spacing w:val="-4"/>
          <w:sz w:val="24"/>
          <w:szCs w:val="24"/>
          <w:lang w:val="uk-UA"/>
        </w:rPr>
        <w:t xml:space="preserve">перекладознавства від античності до сьогодення; </w:t>
      </w:r>
      <w:r w:rsidR="00E07F51" w:rsidRPr="00B43616">
        <w:rPr>
          <w:rFonts w:ascii="Times New Roman" w:hAnsi="Times New Roman"/>
          <w:spacing w:val="-4"/>
          <w:sz w:val="24"/>
          <w:szCs w:val="24"/>
          <w:lang w:val="uk-UA"/>
        </w:rPr>
        <w:t>прогресивні</w:t>
      </w:r>
      <w:r w:rsidR="0091504D" w:rsidRPr="00B43616">
        <w:rPr>
          <w:rFonts w:ascii="Times New Roman" w:hAnsi="Times New Roman"/>
          <w:spacing w:val="-4"/>
          <w:sz w:val="24"/>
          <w:szCs w:val="24"/>
          <w:lang w:val="uk-UA"/>
        </w:rPr>
        <w:t xml:space="preserve"> теорії та концепції в сучасному перекладознавстві</w:t>
      </w:r>
      <w:r w:rsidR="00F25E82" w:rsidRPr="00B43616">
        <w:rPr>
          <w:rFonts w:ascii="Times New Roman" w:hAnsi="Times New Roman"/>
          <w:spacing w:val="-4"/>
          <w:sz w:val="24"/>
          <w:szCs w:val="24"/>
          <w:lang w:val="uk-UA"/>
        </w:rPr>
        <w:t>,</w:t>
      </w:r>
      <w:r w:rsidR="0091504D" w:rsidRPr="00B43616">
        <w:rPr>
          <w:rFonts w:ascii="Times New Roman" w:hAnsi="Times New Roman"/>
          <w:spacing w:val="-4"/>
          <w:sz w:val="24"/>
          <w:szCs w:val="24"/>
          <w:lang w:val="uk-UA"/>
        </w:rPr>
        <w:t xml:space="preserve"> </w:t>
      </w:r>
      <w:r w:rsidR="00E07F51" w:rsidRPr="00B43616">
        <w:rPr>
          <w:rFonts w:ascii="Times New Roman" w:hAnsi="Times New Roman"/>
          <w:spacing w:val="-4"/>
          <w:sz w:val="24"/>
          <w:szCs w:val="24"/>
          <w:lang w:val="uk-UA"/>
        </w:rPr>
        <w:t xml:space="preserve">соціокультурні особливості країн мов романського ареалу, методи наукового аналізу і структурування </w:t>
      </w:r>
      <w:proofErr w:type="spellStart"/>
      <w:r w:rsidR="00E07F51" w:rsidRPr="00B43616">
        <w:rPr>
          <w:rFonts w:ascii="Times New Roman" w:hAnsi="Times New Roman"/>
          <w:spacing w:val="-4"/>
          <w:sz w:val="24"/>
          <w:szCs w:val="24"/>
          <w:lang w:val="uk-UA"/>
        </w:rPr>
        <w:t>мовного</w:t>
      </w:r>
      <w:proofErr w:type="spellEnd"/>
      <w:r w:rsidR="00E07F51" w:rsidRPr="00B43616">
        <w:rPr>
          <w:rFonts w:ascii="Times New Roman" w:hAnsi="Times New Roman"/>
          <w:spacing w:val="-4"/>
          <w:sz w:val="24"/>
          <w:szCs w:val="24"/>
          <w:lang w:val="uk-UA"/>
        </w:rPr>
        <w:t xml:space="preserve"> матеріалу з урахуванням класичних і новітніх методологічних принципів.</w:t>
      </w:r>
    </w:p>
    <w:p w:rsidR="0091504D" w:rsidRPr="00B43616" w:rsidRDefault="0091504D" w:rsidP="00B43616">
      <w:pPr>
        <w:tabs>
          <w:tab w:val="left" w:pos="900"/>
        </w:tabs>
        <w:spacing w:after="0" w:line="240" w:lineRule="auto"/>
        <w:ind w:firstLine="567"/>
        <w:jc w:val="both"/>
        <w:rPr>
          <w:rFonts w:ascii="Times New Roman" w:hAnsi="Times New Roman"/>
          <w:sz w:val="16"/>
          <w:szCs w:val="16"/>
          <w:highlight w:val="green"/>
          <w:lang w:val="uk-UA"/>
        </w:rPr>
      </w:pPr>
    </w:p>
    <w:p w:rsidR="00E07F51" w:rsidRPr="00A47CBA" w:rsidRDefault="009F6B04" w:rsidP="00E07F51">
      <w:pPr>
        <w:pStyle w:val="15"/>
        <w:numPr>
          <w:ilvl w:val="0"/>
          <w:numId w:val="19"/>
        </w:numPr>
        <w:ind w:left="0" w:firstLine="360"/>
        <w:jc w:val="both"/>
        <w:rPr>
          <w:rFonts w:ascii="Times New Roman" w:hAnsi="Times New Roman"/>
          <w:sz w:val="24"/>
          <w:szCs w:val="24"/>
          <w:lang w:val="uk-UA"/>
        </w:rPr>
      </w:pPr>
      <w:r w:rsidRPr="00A47CBA">
        <w:rPr>
          <w:rFonts w:ascii="Times New Roman" w:hAnsi="Times New Roman"/>
          <w:i/>
          <w:sz w:val="24"/>
          <w:szCs w:val="24"/>
          <w:lang w:val="uk-UA"/>
        </w:rPr>
        <w:t xml:space="preserve">Вміти: </w:t>
      </w:r>
      <w:r w:rsidR="00A50ECC" w:rsidRPr="00A47CBA">
        <w:rPr>
          <w:rFonts w:ascii="Times New Roman" w:hAnsi="Times New Roman"/>
          <w:bCs/>
          <w:iCs/>
          <w:sz w:val="24"/>
          <w:szCs w:val="24"/>
          <w:lang w:val="uk-UA"/>
        </w:rPr>
        <w:t>правильно</w:t>
      </w:r>
      <w:r w:rsidR="00A50ECC" w:rsidRPr="00A47CBA">
        <w:rPr>
          <w:rFonts w:ascii="Times New Roman" w:hAnsi="Times New Roman"/>
          <w:b/>
          <w:bCs/>
          <w:iCs/>
          <w:sz w:val="24"/>
          <w:szCs w:val="24"/>
          <w:lang w:val="uk-UA"/>
        </w:rPr>
        <w:t xml:space="preserve"> </w:t>
      </w:r>
      <w:r w:rsidR="00A50ECC" w:rsidRPr="00A47CBA">
        <w:rPr>
          <w:rFonts w:ascii="Times New Roman" w:hAnsi="Times New Roman"/>
          <w:sz w:val="24"/>
          <w:szCs w:val="24"/>
          <w:lang w:val="uk-UA"/>
        </w:rPr>
        <w:t>оперувати методологічним апаратом</w:t>
      </w:r>
      <w:r w:rsidR="00F25E82" w:rsidRPr="00A47CBA">
        <w:rPr>
          <w:rFonts w:ascii="Times New Roman" w:hAnsi="Times New Roman"/>
          <w:sz w:val="24"/>
          <w:szCs w:val="24"/>
          <w:lang w:val="uk-UA"/>
        </w:rPr>
        <w:t xml:space="preserve"> і  користуватись спеціальною термінологією</w:t>
      </w:r>
      <w:r w:rsidR="00A50ECC" w:rsidRPr="00A47CBA">
        <w:rPr>
          <w:rFonts w:ascii="Times New Roman" w:hAnsi="Times New Roman"/>
          <w:sz w:val="24"/>
          <w:szCs w:val="24"/>
          <w:lang w:val="uk-UA"/>
        </w:rPr>
        <w:t xml:space="preserve"> сучасного перекладознавства з огляду на різні школи та напрями; </w:t>
      </w:r>
      <w:r w:rsidR="00F25E82" w:rsidRPr="00A47CBA">
        <w:rPr>
          <w:rFonts w:ascii="Times New Roman" w:hAnsi="Times New Roman"/>
          <w:sz w:val="24"/>
          <w:szCs w:val="24"/>
          <w:lang w:val="uk-UA"/>
        </w:rPr>
        <w:t>аналізувати текст оригіналу та застосовува</w:t>
      </w:r>
      <w:r w:rsidR="00E07F51" w:rsidRPr="00A47CBA">
        <w:rPr>
          <w:rFonts w:ascii="Times New Roman" w:hAnsi="Times New Roman"/>
          <w:sz w:val="24"/>
          <w:szCs w:val="24"/>
          <w:lang w:val="uk-UA"/>
        </w:rPr>
        <w:t xml:space="preserve">ти </w:t>
      </w:r>
      <w:r w:rsidR="00F25E82" w:rsidRPr="00A47CBA">
        <w:rPr>
          <w:rFonts w:ascii="Times New Roman" w:hAnsi="Times New Roman"/>
          <w:sz w:val="24"/>
          <w:szCs w:val="24"/>
          <w:lang w:val="uk-UA"/>
        </w:rPr>
        <w:t>перекладацьк</w:t>
      </w:r>
      <w:r w:rsidR="00E07F51" w:rsidRPr="00A47CBA">
        <w:rPr>
          <w:rFonts w:ascii="Times New Roman" w:hAnsi="Times New Roman"/>
          <w:sz w:val="24"/>
          <w:szCs w:val="24"/>
          <w:lang w:val="uk-UA"/>
        </w:rPr>
        <w:t>і</w:t>
      </w:r>
      <w:r w:rsidR="00F25E82" w:rsidRPr="00A47CBA">
        <w:rPr>
          <w:rFonts w:ascii="Times New Roman" w:hAnsi="Times New Roman"/>
          <w:sz w:val="24"/>
          <w:szCs w:val="24"/>
          <w:lang w:val="uk-UA"/>
        </w:rPr>
        <w:t xml:space="preserve"> стратегі</w:t>
      </w:r>
      <w:r w:rsidR="00E07F51" w:rsidRPr="00A47CBA">
        <w:rPr>
          <w:rFonts w:ascii="Times New Roman" w:hAnsi="Times New Roman"/>
          <w:sz w:val="24"/>
          <w:szCs w:val="24"/>
          <w:lang w:val="uk-UA"/>
        </w:rPr>
        <w:t>ї</w:t>
      </w:r>
      <w:r w:rsidR="00F25E82" w:rsidRPr="00A47CBA">
        <w:rPr>
          <w:rFonts w:ascii="Times New Roman" w:hAnsi="Times New Roman"/>
          <w:sz w:val="24"/>
          <w:szCs w:val="24"/>
          <w:lang w:val="uk-UA"/>
        </w:rPr>
        <w:t xml:space="preserve"> (здійснення </w:t>
      </w:r>
      <w:proofErr w:type="spellStart"/>
      <w:r w:rsidR="00F25E82" w:rsidRPr="00A47CBA">
        <w:rPr>
          <w:rFonts w:ascii="Times New Roman" w:hAnsi="Times New Roman"/>
          <w:sz w:val="24"/>
          <w:szCs w:val="24"/>
          <w:lang w:val="uk-UA"/>
        </w:rPr>
        <w:t>передперекладацького</w:t>
      </w:r>
      <w:proofErr w:type="spellEnd"/>
      <w:r w:rsidR="00F25E82" w:rsidRPr="00A47CBA">
        <w:rPr>
          <w:rFonts w:ascii="Times New Roman" w:hAnsi="Times New Roman"/>
          <w:sz w:val="24"/>
          <w:szCs w:val="24"/>
          <w:lang w:val="uk-UA"/>
        </w:rPr>
        <w:t xml:space="preserve"> аналізу тексту; визначення правильної перекладацької стратегії; визначення одиниці перекладу, оцінювання та добір мовних засобів для здійснення адекватного перекладу), презентувати текст перекладу</w:t>
      </w:r>
      <w:r w:rsidR="00E07F51" w:rsidRPr="00A47CBA">
        <w:rPr>
          <w:rFonts w:ascii="Times New Roman" w:hAnsi="Times New Roman"/>
          <w:sz w:val="24"/>
          <w:szCs w:val="24"/>
          <w:lang w:val="uk-UA"/>
        </w:rPr>
        <w:t>, застосовувати методологічне, організаційне та правове підґрунтя, необхідне для здійснення фахової науково-дослідницької роботи, її презентації науковій спільноті та захисту інтелектуальної власності на її результати.</w:t>
      </w:r>
    </w:p>
    <w:p w:rsidR="009F6B04" w:rsidRPr="00B43616" w:rsidRDefault="009F6B04" w:rsidP="00B43616">
      <w:pPr>
        <w:tabs>
          <w:tab w:val="left" w:pos="900"/>
        </w:tabs>
        <w:spacing w:after="0" w:line="240" w:lineRule="auto"/>
        <w:ind w:firstLine="567"/>
        <w:jc w:val="both"/>
        <w:rPr>
          <w:rFonts w:ascii="Times New Roman" w:hAnsi="Times New Roman"/>
          <w:sz w:val="16"/>
          <w:szCs w:val="16"/>
          <w:highlight w:val="green"/>
          <w:lang w:val="uk-UA"/>
        </w:rPr>
      </w:pPr>
    </w:p>
    <w:p w:rsidR="009F6B04" w:rsidRPr="00056A95" w:rsidRDefault="009F6B04" w:rsidP="00E457D6">
      <w:pPr>
        <w:widowControl w:val="0"/>
        <w:shd w:val="clear" w:color="auto" w:fill="FFFFFF"/>
        <w:tabs>
          <w:tab w:val="left" w:pos="240"/>
        </w:tabs>
        <w:autoSpaceDE w:val="0"/>
        <w:autoSpaceDN w:val="0"/>
        <w:adjustRightInd w:val="0"/>
        <w:spacing w:after="0" w:line="240" w:lineRule="auto"/>
        <w:jc w:val="both"/>
        <w:rPr>
          <w:rFonts w:ascii="Times New Roman" w:hAnsi="Times New Roman"/>
          <w:sz w:val="24"/>
          <w:szCs w:val="24"/>
          <w:lang w:val="uk-UA"/>
        </w:rPr>
      </w:pPr>
      <w:r w:rsidRPr="00056A95">
        <w:rPr>
          <w:rFonts w:ascii="Times New Roman" w:hAnsi="Times New Roman"/>
          <w:b/>
          <w:sz w:val="24"/>
          <w:szCs w:val="24"/>
          <w:lang w:val="uk-UA"/>
        </w:rPr>
        <w:t>4. Анотація</w:t>
      </w:r>
      <w:r w:rsidRPr="00056A95">
        <w:rPr>
          <w:rFonts w:ascii="Times New Roman" w:hAnsi="Times New Roman"/>
          <w:b/>
          <w:lang w:val="uk-UA"/>
        </w:rPr>
        <w:t xml:space="preserve"> навчальної дисципліни.</w:t>
      </w:r>
    </w:p>
    <w:p w:rsidR="00A7668F" w:rsidRPr="004C49DD" w:rsidRDefault="009F6B04" w:rsidP="00A7668F">
      <w:pPr>
        <w:spacing w:after="0" w:line="240" w:lineRule="auto"/>
        <w:ind w:firstLine="567"/>
        <w:jc w:val="both"/>
        <w:rPr>
          <w:rFonts w:ascii="Times New Roman" w:hAnsi="Times New Roman"/>
          <w:b/>
          <w:sz w:val="24"/>
          <w:highlight w:val="green"/>
          <w:lang w:val="uk-UA"/>
        </w:rPr>
      </w:pPr>
      <w:r w:rsidRPr="00056A95">
        <w:rPr>
          <w:rFonts w:ascii="Times New Roman" w:hAnsi="Times New Roman"/>
          <w:sz w:val="24"/>
          <w:lang w:val="uk-UA"/>
        </w:rPr>
        <w:t>Дисципліна «</w:t>
      </w:r>
      <w:r w:rsidR="001B7EC1" w:rsidRPr="00056A95">
        <w:rPr>
          <w:rFonts w:ascii="Times New Roman" w:hAnsi="Times New Roman"/>
          <w:sz w:val="24"/>
          <w:lang w:val="uk-UA"/>
        </w:rPr>
        <w:t>Романське перекладознавство: історія, сучасність, перспективи</w:t>
      </w:r>
      <w:r w:rsidRPr="00056A95">
        <w:rPr>
          <w:rFonts w:ascii="Times New Roman" w:hAnsi="Times New Roman"/>
          <w:sz w:val="24"/>
          <w:lang w:val="uk-UA"/>
        </w:rPr>
        <w:t xml:space="preserve">» належить до переліку дисциплін </w:t>
      </w:r>
      <w:r w:rsidR="001B7EC1" w:rsidRPr="00056A95">
        <w:rPr>
          <w:rFonts w:ascii="Times New Roman" w:hAnsi="Times New Roman"/>
          <w:sz w:val="24"/>
          <w:lang w:val="uk-UA"/>
        </w:rPr>
        <w:t>вільного вибору</w:t>
      </w:r>
      <w:r w:rsidRPr="00056A95">
        <w:rPr>
          <w:rFonts w:ascii="Times New Roman" w:hAnsi="Times New Roman"/>
          <w:sz w:val="24"/>
          <w:lang w:val="uk-UA"/>
        </w:rPr>
        <w:t xml:space="preserve"> аспіранта. Вона спрямована на поглиблення і систематизацію знань аспірантів </w:t>
      </w:r>
      <w:r w:rsidR="001B7EC1" w:rsidRPr="00056A95">
        <w:rPr>
          <w:rFonts w:ascii="Times New Roman" w:hAnsi="Times New Roman"/>
          <w:sz w:val="24"/>
          <w:lang w:val="uk-UA"/>
        </w:rPr>
        <w:t xml:space="preserve">про </w:t>
      </w:r>
      <w:r w:rsidR="00FC1666" w:rsidRPr="00056A95">
        <w:rPr>
          <w:rFonts w:ascii="Times New Roman" w:hAnsi="Times New Roman"/>
          <w:sz w:val="24"/>
          <w:lang w:val="uk-UA"/>
        </w:rPr>
        <w:t xml:space="preserve">історичні орієнтири і культурні контексти мистецтва </w:t>
      </w:r>
      <w:r w:rsidR="001B7EC1" w:rsidRPr="00056A95">
        <w:rPr>
          <w:rFonts w:ascii="Times New Roman" w:hAnsi="Times New Roman"/>
          <w:sz w:val="24"/>
          <w:lang w:val="uk-UA"/>
        </w:rPr>
        <w:t xml:space="preserve">перекладу Античності, Середньовіччя, </w:t>
      </w:r>
      <w:r w:rsidR="008D6044">
        <w:rPr>
          <w:rFonts w:ascii="Times New Roman" w:hAnsi="Times New Roman"/>
          <w:sz w:val="24"/>
          <w:lang w:val="uk-UA"/>
        </w:rPr>
        <w:t>Відродження</w:t>
      </w:r>
      <w:r w:rsidR="001B7EC1" w:rsidRPr="00056A95">
        <w:rPr>
          <w:rFonts w:ascii="Times New Roman" w:hAnsi="Times New Roman"/>
          <w:sz w:val="24"/>
          <w:lang w:val="uk-UA"/>
        </w:rPr>
        <w:t>, Класичної</w:t>
      </w:r>
      <w:r w:rsidR="00FC1666" w:rsidRPr="00056A95">
        <w:rPr>
          <w:rFonts w:ascii="Times New Roman" w:hAnsi="Times New Roman"/>
          <w:sz w:val="24"/>
          <w:lang w:val="uk-UA"/>
        </w:rPr>
        <w:t>,</w:t>
      </w:r>
      <w:r w:rsidR="001B7EC1" w:rsidRPr="00056A95">
        <w:rPr>
          <w:rFonts w:ascii="Times New Roman" w:hAnsi="Times New Roman"/>
          <w:sz w:val="24"/>
          <w:lang w:val="uk-UA"/>
        </w:rPr>
        <w:t xml:space="preserve"> Просвітницької діб та сучасності у кра</w:t>
      </w:r>
      <w:r w:rsidR="00FC1666" w:rsidRPr="00056A95">
        <w:rPr>
          <w:rFonts w:ascii="Times New Roman" w:hAnsi="Times New Roman"/>
          <w:sz w:val="24"/>
          <w:lang w:val="uk-UA"/>
        </w:rPr>
        <w:t xml:space="preserve">їнах романського </w:t>
      </w:r>
      <w:proofErr w:type="spellStart"/>
      <w:r w:rsidR="00FC1666" w:rsidRPr="00056A95">
        <w:rPr>
          <w:rFonts w:ascii="Times New Roman" w:hAnsi="Times New Roman"/>
          <w:sz w:val="24"/>
          <w:lang w:val="uk-UA"/>
        </w:rPr>
        <w:t>мовного</w:t>
      </w:r>
      <w:proofErr w:type="spellEnd"/>
      <w:r w:rsidR="00FC1666" w:rsidRPr="00056A95">
        <w:rPr>
          <w:rFonts w:ascii="Times New Roman" w:hAnsi="Times New Roman"/>
          <w:sz w:val="24"/>
          <w:lang w:val="uk-UA"/>
        </w:rPr>
        <w:t xml:space="preserve"> ареалу; про віхи розвитку перекладознавства ХХ- </w:t>
      </w:r>
      <w:proofErr w:type="spellStart"/>
      <w:r w:rsidR="00FC1666" w:rsidRPr="00056A95">
        <w:rPr>
          <w:rFonts w:ascii="Times New Roman" w:hAnsi="Times New Roman"/>
          <w:sz w:val="24"/>
          <w:lang w:val="uk-UA"/>
        </w:rPr>
        <w:t>поч</w:t>
      </w:r>
      <w:proofErr w:type="spellEnd"/>
      <w:r w:rsidR="00FC1666" w:rsidRPr="00056A95">
        <w:rPr>
          <w:rFonts w:ascii="Times New Roman" w:hAnsi="Times New Roman"/>
          <w:sz w:val="24"/>
          <w:lang w:val="uk-UA"/>
        </w:rPr>
        <w:t xml:space="preserve">. ХХІ століття, </w:t>
      </w:r>
      <w:r w:rsidR="00FC1666">
        <w:rPr>
          <w:rFonts w:ascii="Times New Roman" w:hAnsi="Times New Roman"/>
          <w:sz w:val="24"/>
          <w:lang w:val="uk-UA"/>
        </w:rPr>
        <w:t xml:space="preserve">а також </w:t>
      </w:r>
      <w:r w:rsidR="00056A95">
        <w:rPr>
          <w:rFonts w:ascii="Times New Roman" w:hAnsi="Times New Roman"/>
          <w:sz w:val="24"/>
          <w:lang w:val="uk-UA"/>
        </w:rPr>
        <w:t>перспективи</w:t>
      </w:r>
      <w:r w:rsidR="00FC1666">
        <w:rPr>
          <w:rFonts w:ascii="Times New Roman" w:hAnsi="Times New Roman"/>
          <w:sz w:val="24"/>
          <w:lang w:val="uk-UA"/>
        </w:rPr>
        <w:t xml:space="preserve"> </w:t>
      </w:r>
      <w:r w:rsidR="00056A95">
        <w:rPr>
          <w:rFonts w:ascii="Times New Roman" w:hAnsi="Times New Roman"/>
          <w:sz w:val="24"/>
          <w:lang w:val="uk-UA"/>
        </w:rPr>
        <w:t xml:space="preserve">сучасних </w:t>
      </w:r>
      <w:proofErr w:type="spellStart"/>
      <w:r w:rsidR="00056A95">
        <w:rPr>
          <w:rFonts w:ascii="Times New Roman" w:hAnsi="Times New Roman"/>
          <w:sz w:val="24"/>
          <w:lang w:val="uk-UA"/>
        </w:rPr>
        <w:t>перекладознавчих</w:t>
      </w:r>
      <w:proofErr w:type="spellEnd"/>
      <w:r w:rsidR="00056A95">
        <w:rPr>
          <w:rFonts w:ascii="Times New Roman" w:hAnsi="Times New Roman"/>
          <w:sz w:val="24"/>
          <w:lang w:val="uk-UA"/>
        </w:rPr>
        <w:t xml:space="preserve"> концепцій.</w:t>
      </w:r>
    </w:p>
    <w:p w:rsidR="009F6B04" w:rsidRPr="009934C8" w:rsidRDefault="009F6B04" w:rsidP="004E3E6A">
      <w:pPr>
        <w:spacing w:after="0" w:line="240" w:lineRule="auto"/>
        <w:ind w:firstLine="567"/>
        <w:jc w:val="both"/>
        <w:rPr>
          <w:rFonts w:ascii="Times New Roman" w:hAnsi="Times New Roman"/>
          <w:sz w:val="24"/>
          <w:szCs w:val="24"/>
          <w:lang w:val="uk-UA"/>
        </w:rPr>
      </w:pPr>
      <w:r w:rsidRPr="00854F81">
        <w:rPr>
          <w:rFonts w:ascii="Times New Roman" w:hAnsi="Times New Roman"/>
          <w:sz w:val="24"/>
          <w:szCs w:val="24"/>
          <w:lang w:val="uk-UA"/>
        </w:rPr>
        <w:t xml:space="preserve">У межах цього курсу аспіранти опановують вміннями </w:t>
      </w:r>
      <w:r w:rsidR="00854F81" w:rsidRPr="00854F81">
        <w:rPr>
          <w:rFonts w:ascii="Times New Roman" w:hAnsi="Times New Roman"/>
          <w:sz w:val="24"/>
          <w:szCs w:val="24"/>
          <w:lang w:val="uk-UA"/>
        </w:rPr>
        <w:t>оперувати концептуальними та методологічними знаннями у перекладознавстві</w:t>
      </w:r>
      <w:r w:rsidR="00854F81" w:rsidRPr="009934C8">
        <w:rPr>
          <w:rFonts w:ascii="Times New Roman" w:hAnsi="Times New Roman"/>
          <w:sz w:val="24"/>
          <w:szCs w:val="24"/>
          <w:lang w:val="uk-UA"/>
        </w:rPr>
        <w:t xml:space="preserve"> </w:t>
      </w:r>
      <w:r w:rsidR="00854F81">
        <w:rPr>
          <w:rFonts w:ascii="Times New Roman" w:hAnsi="Times New Roman"/>
          <w:sz w:val="24"/>
          <w:szCs w:val="24"/>
          <w:lang w:val="uk-UA"/>
        </w:rPr>
        <w:t>на підґрунті</w:t>
      </w:r>
      <w:r w:rsidR="00854F81" w:rsidRPr="00854F81">
        <w:rPr>
          <w:rFonts w:ascii="Times New Roman" w:hAnsi="Times New Roman"/>
          <w:sz w:val="24"/>
          <w:szCs w:val="24"/>
          <w:lang w:val="uk-UA"/>
        </w:rPr>
        <w:t xml:space="preserve"> си</w:t>
      </w:r>
      <w:r w:rsidR="00854F81">
        <w:rPr>
          <w:rFonts w:ascii="Times New Roman" w:hAnsi="Times New Roman"/>
          <w:sz w:val="24"/>
          <w:szCs w:val="24"/>
          <w:lang w:val="uk-UA"/>
        </w:rPr>
        <w:t>стемного</w:t>
      </w:r>
      <w:r w:rsidR="00854F81" w:rsidRPr="00854F81">
        <w:rPr>
          <w:rFonts w:ascii="Times New Roman" w:hAnsi="Times New Roman"/>
          <w:sz w:val="24"/>
          <w:szCs w:val="24"/>
          <w:lang w:val="uk-UA"/>
        </w:rPr>
        <w:t xml:space="preserve"> світогляд</w:t>
      </w:r>
      <w:r w:rsidR="00854F81">
        <w:rPr>
          <w:rFonts w:ascii="Times New Roman" w:hAnsi="Times New Roman"/>
          <w:sz w:val="24"/>
          <w:szCs w:val="24"/>
          <w:lang w:val="uk-UA"/>
        </w:rPr>
        <w:t>у</w:t>
      </w:r>
      <w:r w:rsidR="00854F81" w:rsidRPr="00854F81">
        <w:rPr>
          <w:rFonts w:ascii="Times New Roman" w:hAnsi="Times New Roman"/>
          <w:sz w:val="24"/>
          <w:szCs w:val="24"/>
          <w:lang w:val="uk-UA"/>
        </w:rPr>
        <w:t xml:space="preserve">, </w:t>
      </w:r>
      <w:r w:rsidR="00854F81">
        <w:rPr>
          <w:rFonts w:ascii="Times New Roman" w:hAnsi="Times New Roman"/>
          <w:sz w:val="24"/>
          <w:szCs w:val="24"/>
          <w:lang w:val="uk-UA"/>
        </w:rPr>
        <w:t xml:space="preserve">окреслювати і </w:t>
      </w:r>
      <w:r w:rsidR="00E0070A" w:rsidRPr="00E0070A">
        <w:rPr>
          <w:rFonts w:ascii="Times New Roman" w:hAnsi="Times New Roman"/>
          <w:sz w:val="24"/>
          <w:szCs w:val="24"/>
          <w:lang w:val="uk-UA"/>
        </w:rPr>
        <w:t xml:space="preserve">розв’язувати широке коло проблем і завдань </w:t>
      </w:r>
      <w:r w:rsidR="009934C8">
        <w:rPr>
          <w:rFonts w:ascii="Times New Roman" w:hAnsi="Times New Roman"/>
          <w:sz w:val="24"/>
          <w:szCs w:val="24"/>
          <w:lang w:val="uk-UA"/>
        </w:rPr>
        <w:t xml:space="preserve">у </w:t>
      </w:r>
      <w:proofErr w:type="spellStart"/>
      <w:r w:rsidR="009934C8">
        <w:rPr>
          <w:rFonts w:ascii="Times New Roman" w:hAnsi="Times New Roman"/>
          <w:sz w:val="24"/>
          <w:szCs w:val="24"/>
          <w:lang w:val="uk-UA"/>
        </w:rPr>
        <w:t>перекладознавчому</w:t>
      </w:r>
      <w:proofErr w:type="spellEnd"/>
      <w:r w:rsidR="009934C8">
        <w:rPr>
          <w:rFonts w:ascii="Times New Roman" w:hAnsi="Times New Roman"/>
          <w:sz w:val="24"/>
          <w:szCs w:val="24"/>
          <w:lang w:val="uk-UA"/>
        </w:rPr>
        <w:t xml:space="preserve"> дослідженні;</w:t>
      </w:r>
      <w:r w:rsidR="00E0070A" w:rsidRPr="00E0070A">
        <w:rPr>
          <w:rFonts w:ascii="Times New Roman" w:hAnsi="Times New Roman"/>
          <w:sz w:val="24"/>
          <w:szCs w:val="24"/>
          <w:lang w:val="uk-UA"/>
        </w:rPr>
        <w:t xml:space="preserve"> формулювати фундаментальну </w:t>
      </w:r>
      <w:proofErr w:type="spellStart"/>
      <w:r w:rsidR="00E0070A" w:rsidRPr="00E0070A">
        <w:rPr>
          <w:rFonts w:ascii="Times New Roman" w:hAnsi="Times New Roman"/>
          <w:sz w:val="24"/>
          <w:szCs w:val="24"/>
          <w:lang w:val="uk-UA"/>
        </w:rPr>
        <w:t>перекладознавчу</w:t>
      </w:r>
      <w:proofErr w:type="spellEnd"/>
      <w:r w:rsidR="00E0070A" w:rsidRPr="00E0070A">
        <w:rPr>
          <w:rFonts w:ascii="Times New Roman" w:hAnsi="Times New Roman"/>
          <w:sz w:val="24"/>
          <w:szCs w:val="24"/>
          <w:lang w:val="uk-UA"/>
        </w:rPr>
        <w:t xml:space="preserve"> проблему, робочі гіпотези досліджуваної проблеми на основі </w:t>
      </w:r>
      <w:r w:rsidR="00E0070A">
        <w:rPr>
          <w:rFonts w:ascii="Times New Roman" w:hAnsi="Times New Roman"/>
          <w:sz w:val="24"/>
          <w:szCs w:val="24"/>
          <w:lang w:val="uk-UA"/>
        </w:rPr>
        <w:t>знань про досягнення</w:t>
      </w:r>
      <w:r w:rsidR="00E0070A" w:rsidRPr="00E0070A">
        <w:rPr>
          <w:rFonts w:ascii="Times New Roman" w:hAnsi="Times New Roman"/>
          <w:sz w:val="24"/>
          <w:szCs w:val="24"/>
          <w:lang w:val="uk-UA"/>
        </w:rPr>
        <w:t xml:space="preserve"> романського перекладознавства</w:t>
      </w:r>
      <w:r w:rsidR="009934C8">
        <w:rPr>
          <w:rFonts w:ascii="Times New Roman" w:hAnsi="Times New Roman"/>
          <w:sz w:val="24"/>
          <w:szCs w:val="24"/>
          <w:lang w:val="uk-UA"/>
        </w:rPr>
        <w:t>;</w:t>
      </w:r>
      <w:r w:rsidR="00E0070A" w:rsidRPr="009934C8">
        <w:rPr>
          <w:rFonts w:ascii="Times New Roman" w:hAnsi="Times New Roman"/>
          <w:sz w:val="24"/>
          <w:szCs w:val="24"/>
          <w:lang w:val="uk-UA"/>
        </w:rPr>
        <w:t xml:space="preserve"> </w:t>
      </w:r>
      <w:r w:rsidR="00854F81" w:rsidRPr="00854F81">
        <w:rPr>
          <w:rFonts w:ascii="Times New Roman" w:hAnsi="Times New Roman"/>
          <w:sz w:val="24"/>
          <w:szCs w:val="24"/>
          <w:lang w:val="uk-UA"/>
        </w:rPr>
        <w:t>подавати результати власних наукових досліджень з перекладознавства</w:t>
      </w:r>
      <w:r w:rsidR="009934C8">
        <w:rPr>
          <w:rFonts w:ascii="Times New Roman" w:hAnsi="Times New Roman"/>
          <w:sz w:val="24"/>
          <w:szCs w:val="24"/>
          <w:lang w:val="uk-UA"/>
        </w:rPr>
        <w:t>;</w:t>
      </w:r>
      <w:r w:rsidR="00854F81">
        <w:rPr>
          <w:rFonts w:ascii="Times New Roman" w:hAnsi="Times New Roman"/>
          <w:sz w:val="24"/>
          <w:szCs w:val="24"/>
          <w:lang w:val="uk-UA"/>
        </w:rPr>
        <w:t xml:space="preserve"> </w:t>
      </w:r>
      <w:r w:rsidR="009934C8">
        <w:rPr>
          <w:rFonts w:ascii="Times New Roman" w:hAnsi="Times New Roman"/>
          <w:sz w:val="24"/>
          <w:szCs w:val="24"/>
          <w:lang w:val="uk-UA"/>
        </w:rPr>
        <w:t>послуговуватися</w:t>
      </w:r>
      <w:r w:rsidR="00854F81" w:rsidRPr="00854F81">
        <w:rPr>
          <w:rFonts w:ascii="Times New Roman" w:hAnsi="Times New Roman"/>
          <w:sz w:val="24"/>
          <w:szCs w:val="24"/>
          <w:lang w:val="uk-UA"/>
        </w:rPr>
        <w:t xml:space="preserve"> набут</w:t>
      </w:r>
      <w:r w:rsidR="009934C8">
        <w:rPr>
          <w:rFonts w:ascii="Times New Roman" w:hAnsi="Times New Roman"/>
          <w:sz w:val="24"/>
          <w:szCs w:val="24"/>
          <w:lang w:val="uk-UA"/>
        </w:rPr>
        <w:t>ими системними</w:t>
      </w:r>
      <w:r w:rsidR="00854F81" w:rsidRPr="00854F81">
        <w:rPr>
          <w:rFonts w:ascii="Times New Roman" w:hAnsi="Times New Roman"/>
          <w:sz w:val="24"/>
          <w:szCs w:val="24"/>
          <w:lang w:val="uk-UA"/>
        </w:rPr>
        <w:t xml:space="preserve"> знання</w:t>
      </w:r>
      <w:r w:rsidR="009934C8">
        <w:rPr>
          <w:rFonts w:ascii="Times New Roman" w:hAnsi="Times New Roman"/>
          <w:sz w:val="24"/>
          <w:szCs w:val="24"/>
          <w:lang w:val="uk-UA"/>
        </w:rPr>
        <w:t>ми</w:t>
      </w:r>
      <w:r w:rsidR="00854F81" w:rsidRPr="00854F81">
        <w:rPr>
          <w:rFonts w:ascii="Times New Roman" w:hAnsi="Times New Roman"/>
          <w:sz w:val="24"/>
          <w:szCs w:val="24"/>
          <w:lang w:val="uk-UA"/>
        </w:rPr>
        <w:t xml:space="preserve"> з романського перекладознавс</w:t>
      </w:r>
      <w:r w:rsidR="009934C8">
        <w:rPr>
          <w:rFonts w:ascii="Times New Roman" w:hAnsi="Times New Roman"/>
          <w:sz w:val="24"/>
          <w:szCs w:val="24"/>
          <w:lang w:val="uk-UA"/>
        </w:rPr>
        <w:t>тва для аналізу та синтезу ідей;</w:t>
      </w:r>
      <w:r w:rsidR="00854F81">
        <w:rPr>
          <w:rFonts w:ascii="Times New Roman" w:hAnsi="Times New Roman"/>
          <w:sz w:val="24"/>
          <w:szCs w:val="24"/>
          <w:lang w:val="uk-UA"/>
        </w:rPr>
        <w:t xml:space="preserve"> </w:t>
      </w:r>
      <w:proofErr w:type="spellStart"/>
      <w:r w:rsidR="00854F81" w:rsidRPr="00854F81">
        <w:rPr>
          <w:rFonts w:ascii="Times New Roman" w:hAnsi="Times New Roman"/>
          <w:sz w:val="24"/>
          <w:szCs w:val="24"/>
          <w:lang w:val="uk-UA"/>
        </w:rPr>
        <w:t>задіювати</w:t>
      </w:r>
      <w:proofErr w:type="spellEnd"/>
      <w:r w:rsidR="00854F81" w:rsidRPr="009934C8">
        <w:rPr>
          <w:rFonts w:ascii="Times New Roman" w:hAnsi="Times New Roman"/>
          <w:sz w:val="24"/>
          <w:szCs w:val="24"/>
          <w:lang w:val="uk-UA"/>
        </w:rPr>
        <w:t xml:space="preserve"> </w:t>
      </w:r>
      <w:r w:rsidR="009934C8" w:rsidRPr="009934C8">
        <w:rPr>
          <w:rFonts w:ascii="Times New Roman" w:hAnsi="Times New Roman"/>
          <w:sz w:val="24"/>
          <w:szCs w:val="24"/>
          <w:lang w:val="uk-UA"/>
        </w:rPr>
        <w:t xml:space="preserve">здобутки </w:t>
      </w:r>
      <w:r w:rsidR="00854F81" w:rsidRPr="009934C8">
        <w:rPr>
          <w:rFonts w:ascii="Times New Roman" w:hAnsi="Times New Roman"/>
          <w:sz w:val="24"/>
          <w:szCs w:val="24"/>
          <w:lang w:val="uk-UA"/>
        </w:rPr>
        <w:t xml:space="preserve">основних передових </w:t>
      </w:r>
      <w:r w:rsidR="009934C8">
        <w:rPr>
          <w:rFonts w:ascii="Times New Roman" w:hAnsi="Times New Roman"/>
          <w:sz w:val="24"/>
          <w:szCs w:val="24"/>
          <w:lang w:val="uk-UA"/>
        </w:rPr>
        <w:t>концепцій романського перекладознавства;</w:t>
      </w:r>
      <w:r w:rsidR="00854F81" w:rsidRPr="009934C8">
        <w:rPr>
          <w:rFonts w:ascii="Times New Roman" w:hAnsi="Times New Roman"/>
          <w:sz w:val="24"/>
          <w:szCs w:val="24"/>
          <w:lang w:val="uk-UA"/>
        </w:rPr>
        <w:t xml:space="preserve"> </w:t>
      </w:r>
      <w:r w:rsidR="009934C8">
        <w:rPr>
          <w:rFonts w:ascii="Times New Roman" w:hAnsi="Times New Roman"/>
          <w:sz w:val="24"/>
          <w:szCs w:val="24"/>
          <w:lang w:val="uk-UA"/>
        </w:rPr>
        <w:t xml:space="preserve">використовувати </w:t>
      </w:r>
      <w:r w:rsidR="00854F81" w:rsidRPr="009934C8">
        <w:rPr>
          <w:rFonts w:ascii="Times New Roman" w:hAnsi="Times New Roman"/>
          <w:sz w:val="24"/>
          <w:szCs w:val="24"/>
          <w:lang w:val="uk-UA"/>
        </w:rPr>
        <w:t>знання історії розвитку та сучасного стану, теоретичної і практичної проблематики та термінології перекладознавства романського вектору</w:t>
      </w:r>
      <w:r w:rsidR="009934C8" w:rsidRPr="009934C8">
        <w:rPr>
          <w:rFonts w:ascii="Times New Roman" w:hAnsi="Times New Roman"/>
          <w:sz w:val="24"/>
          <w:szCs w:val="24"/>
          <w:lang w:val="uk-UA"/>
        </w:rPr>
        <w:t xml:space="preserve"> </w:t>
      </w:r>
      <w:r w:rsidR="009934C8" w:rsidRPr="00854F81">
        <w:rPr>
          <w:rFonts w:ascii="Times New Roman" w:hAnsi="Times New Roman"/>
          <w:sz w:val="24"/>
          <w:szCs w:val="24"/>
          <w:lang w:val="uk-UA"/>
        </w:rPr>
        <w:t xml:space="preserve">у </w:t>
      </w:r>
      <w:r w:rsidR="009934C8" w:rsidRPr="00854F81">
        <w:rPr>
          <w:rFonts w:ascii="Times New Roman" w:hAnsi="Times New Roman"/>
          <w:sz w:val="24"/>
          <w:szCs w:val="24"/>
          <w:lang w:val="uk-UA"/>
        </w:rPr>
        <w:lastRenderedPageBreak/>
        <w:t>власній  дослідницько-інноваційній діяльності</w:t>
      </w:r>
      <w:r w:rsidR="009934C8">
        <w:rPr>
          <w:rFonts w:ascii="Times New Roman" w:hAnsi="Times New Roman"/>
          <w:sz w:val="24"/>
          <w:szCs w:val="24"/>
          <w:lang w:val="uk-UA"/>
        </w:rPr>
        <w:t xml:space="preserve">; </w:t>
      </w:r>
      <w:r w:rsidRPr="009934C8">
        <w:rPr>
          <w:rFonts w:ascii="Times New Roman" w:hAnsi="Times New Roman"/>
          <w:sz w:val="24"/>
          <w:szCs w:val="24"/>
          <w:lang w:val="uk-UA"/>
        </w:rPr>
        <w:t xml:space="preserve"> </w:t>
      </w:r>
      <w:r w:rsidR="009934C8" w:rsidRPr="009934C8">
        <w:rPr>
          <w:rFonts w:ascii="Times New Roman" w:hAnsi="Times New Roman"/>
          <w:sz w:val="24"/>
          <w:szCs w:val="24"/>
          <w:lang w:val="uk-UA"/>
        </w:rPr>
        <w:t>здійснювати наукове дослідження з дотриманням принципів академічної доброчесності.</w:t>
      </w:r>
    </w:p>
    <w:p w:rsidR="009F6B04" w:rsidRPr="004C49DD" w:rsidRDefault="009F6B04" w:rsidP="00E0070A">
      <w:pPr>
        <w:tabs>
          <w:tab w:val="left" w:pos="2552"/>
        </w:tabs>
        <w:spacing w:after="0" w:line="240" w:lineRule="auto"/>
        <w:ind w:firstLine="567"/>
        <w:jc w:val="both"/>
        <w:rPr>
          <w:rFonts w:ascii="Times New Roman" w:hAnsi="Times New Roman"/>
          <w:sz w:val="24"/>
          <w:szCs w:val="24"/>
          <w:highlight w:val="green"/>
          <w:lang w:val="uk-UA"/>
        </w:rPr>
      </w:pPr>
      <w:r w:rsidRPr="00E0070A">
        <w:rPr>
          <w:rFonts w:ascii="Times New Roman" w:hAnsi="Times New Roman"/>
          <w:sz w:val="24"/>
          <w:szCs w:val="24"/>
          <w:lang w:val="uk-UA"/>
        </w:rPr>
        <w:t xml:space="preserve">Курс включає один організаційний модуль і три змістовних модуля. У </w:t>
      </w:r>
      <w:r w:rsidRPr="00E0070A">
        <w:rPr>
          <w:rFonts w:ascii="Times New Roman" w:hAnsi="Times New Roman"/>
          <w:i/>
          <w:sz w:val="24"/>
          <w:szCs w:val="24"/>
          <w:lang w:val="uk-UA"/>
        </w:rPr>
        <w:t>першому модулі</w:t>
      </w:r>
      <w:r w:rsidRPr="00E0070A">
        <w:rPr>
          <w:rFonts w:ascii="Times New Roman" w:hAnsi="Times New Roman"/>
          <w:sz w:val="24"/>
          <w:szCs w:val="24"/>
          <w:lang w:val="uk-UA"/>
        </w:rPr>
        <w:t xml:space="preserve"> </w:t>
      </w:r>
      <w:r w:rsidR="004C49DD" w:rsidRPr="00E0070A">
        <w:rPr>
          <w:rFonts w:ascii="Times New Roman" w:hAnsi="Times New Roman"/>
          <w:sz w:val="24"/>
          <w:szCs w:val="24"/>
          <w:lang w:val="uk-UA"/>
        </w:rPr>
        <w:t>окреслю</w:t>
      </w:r>
      <w:r w:rsidR="00E0070A">
        <w:rPr>
          <w:rFonts w:ascii="Times New Roman" w:hAnsi="Times New Roman"/>
          <w:sz w:val="24"/>
          <w:szCs w:val="24"/>
          <w:lang w:val="uk-UA"/>
        </w:rPr>
        <w:t>ються</w:t>
      </w:r>
      <w:r w:rsidRPr="00E0070A">
        <w:rPr>
          <w:rFonts w:ascii="Times New Roman" w:hAnsi="Times New Roman"/>
          <w:sz w:val="24"/>
          <w:szCs w:val="24"/>
          <w:lang w:val="uk-UA"/>
        </w:rPr>
        <w:t xml:space="preserve"> </w:t>
      </w:r>
      <w:r w:rsidR="00854F81" w:rsidRPr="00854F81">
        <w:rPr>
          <w:rFonts w:ascii="Times New Roman" w:hAnsi="Times New Roman"/>
          <w:i/>
          <w:sz w:val="24"/>
          <w:szCs w:val="24"/>
          <w:lang w:val="uk-UA"/>
        </w:rPr>
        <w:t>історія</w:t>
      </w:r>
      <w:r w:rsidR="004C49DD" w:rsidRPr="00854F81">
        <w:rPr>
          <w:rFonts w:ascii="Times New Roman" w:hAnsi="Times New Roman"/>
          <w:i/>
          <w:sz w:val="24"/>
          <w:szCs w:val="24"/>
          <w:lang w:val="uk-UA"/>
        </w:rPr>
        <w:t xml:space="preserve"> перекладу у європейських країнах романських м</w:t>
      </w:r>
      <w:r w:rsidR="00E0070A" w:rsidRPr="00854F81">
        <w:rPr>
          <w:rFonts w:ascii="Times New Roman" w:hAnsi="Times New Roman"/>
          <w:i/>
          <w:sz w:val="24"/>
          <w:szCs w:val="24"/>
          <w:lang w:val="uk-UA"/>
        </w:rPr>
        <w:t>ов від Античності до сьогодення</w:t>
      </w:r>
      <w:r w:rsidR="00E0070A">
        <w:rPr>
          <w:rFonts w:ascii="Times New Roman" w:hAnsi="Times New Roman"/>
          <w:sz w:val="24"/>
          <w:szCs w:val="24"/>
          <w:lang w:val="uk-UA"/>
        </w:rPr>
        <w:t>,</w:t>
      </w:r>
      <w:r w:rsidR="00FC4EED">
        <w:rPr>
          <w:rFonts w:ascii="Times New Roman" w:hAnsi="Times New Roman"/>
          <w:sz w:val="24"/>
          <w:szCs w:val="24"/>
          <w:lang w:val="uk-UA"/>
        </w:rPr>
        <w:t xml:space="preserve"> </w:t>
      </w:r>
      <w:r w:rsidR="004C49DD" w:rsidRPr="004C49DD">
        <w:rPr>
          <w:rFonts w:ascii="Times New Roman" w:hAnsi="Times New Roman"/>
          <w:sz w:val="24"/>
          <w:szCs w:val="24"/>
          <w:lang w:val="uk-UA"/>
        </w:rPr>
        <w:t xml:space="preserve"> </w:t>
      </w:r>
      <w:r w:rsidR="00E0070A">
        <w:rPr>
          <w:rFonts w:ascii="Times New Roman" w:hAnsi="Times New Roman"/>
          <w:sz w:val="24"/>
          <w:szCs w:val="24"/>
          <w:lang w:val="uk-UA"/>
        </w:rPr>
        <w:t>п</w:t>
      </w:r>
      <w:r w:rsidR="004C49DD" w:rsidRPr="004C49DD">
        <w:rPr>
          <w:rFonts w:ascii="Times New Roman" w:hAnsi="Times New Roman"/>
          <w:sz w:val="24"/>
          <w:szCs w:val="24"/>
          <w:lang w:val="uk-UA"/>
        </w:rPr>
        <w:t>ереклад</w:t>
      </w:r>
      <w:r w:rsidR="00E0070A">
        <w:rPr>
          <w:rFonts w:ascii="Times New Roman" w:hAnsi="Times New Roman"/>
          <w:sz w:val="24"/>
          <w:szCs w:val="24"/>
          <w:lang w:val="uk-UA"/>
        </w:rPr>
        <w:t>ацькі традиції</w:t>
      </w:r>
      <w:r w:rsidR="004C49DD" w:rsidRPr="004C49DD">
        <w:rPr>
          <w:rFonts w:ascii="Times New Roman" w:hAnsi="Times New Roman"/>
          <w:sz w:val="24"/>
          <w:szCs w:val="24"/>
          <w:lang w:val="uk-UA"/>
        </w:rPr>
        <w:t xml:space="preserve"> від </w:t>
      </w:r>
      <w:r w:rsidR="001F3EA8">
        <w:rPr>
          <w:rFonts w:ascii="Times New Roman" w:hAnsi="Times New Roman"/>
          <w:sz w:val="24"/>
          <w:szCs w:val="24"/>
          <w:lang w:val="uk-UA"/>
        </w:rPr>
        <w:t>А</w:t>
      </w:r>
      <w:r w:rsidR="004C49DD" w:rsidRPr="004C49DD">
        <w:rPr>
          <w:rFonts w:ascii="Times New Roman" w:hAnsi="Times New Roman"/>
          <w:sz w:val="24"/>
          <w:szCs w:val="24"/>
          <w:lang w:val="uk-UA"/>
        </w:rPr>
        <w:t xml:space="preserve">нтичності до </w:t>
      </w:r>
      <w:r w:rsidR="001F3EA8">
        <w:rPr>
          <w:rFonts w:ascii="Times New Roman" w:hAnsi="Times New Roman"/>
          <w:sz w:val="24"/>
          <w:szCs w:val="24"/>
          <w:lang w:val="uk-UA"/>
        </w:rPr>
        <w:t>С</w:t>
      </w:r>
      <w:r w:rsidR="004C49DD" w:rsidRPr="004C49DD">
        <w:rPr>
          <w:rFonts w:ascii="Times New Roman" w:hAnsi="Times New Roman"/>
          <w:sz w:val="24"/>
          <w:szCs w:val="24"/>
          <w:lang w:val="uk-UA"/>
        </w:rPr>
        <w:t xml:space="preserve">ередньовіччя (від Цицерона, Горація, </w:t>
      </w:r>
      <w:proofErr w:type="spellStart"/>
      <w:r w:rsidR="004C49DD" w:rsidRPr="004C49DD">
        <w:rPr>
          <w:rFonts w:ascii="Times New Roman" w:hAnsi="Times New Roman"/>
          <w:sz w:val="24"/>
          <w:szCs w:val="24"/>
          <w:lang w:val="uk-UA"/>
        </w:rPr>
        <w:t>Теренція</w:t>
      </w:r>
      <w:proofErr w:type="spellEnd"/>
      <w:r w:rsidR="004C49DD" w:rsidRPr="004C49DD">
        <w:rPr>
          <w:rFonts w:ascii="Times New Roman" w:hAnsi="Times New Roman"/>
          <w:sz w:val="24"/>
          <w:szCs w:val="24"/>
          <w:lang w:val="uk-UA"/>
        </w:rPr>
        <w:t xml:space="preserve"> до святого Ієроніма та святого Августина)</w:t>
      </w:r>
      <w:r w:rsidR="00E0070A">
        <w:rPr>
          <w:rFonts w:ascii="Times New Roman" w:hAnsi="Times New Roman"/>
          <w:sz w:val="24"/>
          <w:szCs w:val="24"/>
          <w:lang w:val="uk-UA"/>
        </w:rPr>
        <w:t>,</w:t>
      </w:r>
      <w:r w:rsidR="004C49DD" w:rsidRPr="004C49DD">
        <w:rPr>
          <w:rFonts w:ascii="Times New Roman" w:hAnsi="Times New Roman"/>
          <w:sz w:val="24"/>
          <w:szCs w:val="24"/>
          <w:lang w:val="uk-UA"/>
        </w:rPr>
        <w:t xml:space="preserve"> </w:t>
      </w:r>
      <w:r w:rsidR="00854F81">
        <w:rPr>
          <w:rFonts w:ascii="Times New Roman" w:hAnsi="Times New Roman"/>
          <w:sz w:val="24"/>
          <w:szCs w:val="24"/>
          <w:lang w:val="uk-UA"/>
        </w:rPr>
        <w:t xml:space="preserve">роль міжкультурних і міжмовних </w:t>
      </w:r>
      <w:proofErr w:type="spellStart"/>
      <w:r w:rsidR="00854F81">
        <w:rPr>
          <w:rFonts w:ascii="Times New Roman" w:hAnsi="Times New Roman"/>
          <w:sz w:val="24"/>
          <w:szCs w:val="24"/>
          <w:lang w:val="uk-UA"/>
        </w:rPr>
        <w:t>зв’язків</w:t>
      </w:r>
      <w:proofErr w:type="spellEnd"/>
      <w:r w:rsidR="00854F81">
        <w:rPr>
          <w:rFonts w:ascii="Times New Roman" w:hAnsi="Times New Roman"/>
          <w:sz w:val="24"/>
          <w:szCs w:val="24"/>
          <w:lang w:val="uk-UA"/>
        </w:rPr>
        <w:t xml:space="preserve"> країн романських мов у </w:t>
      </w:r>
      <w:proofErr w:type="spellStart"/>
      <w:r w:rsidR="00854F81">
        <w:rPr>
          <w:rFonts w:ascii="Times New Roman" w:hAnsi="Times New Roman"/>
          <w:sz w:val="24"/>
          <w:szCs w:val="24"/>
          <w:lang w:val="uk-UA"/>
        </w:rPr>
        <w:t>перекладацтві</w:t>
      </w:r>
      <w:proofErr w:type="spellEnd"/>
      <w:r w:rsidR="00854F81">
        <w:rPr>
          <w:rFonts w:ascii="Times New Roman" w:hAnsi="Times New Roman"/>
          <w:sz w:val="24"/>
          <w:szCs w:val="24"/>
          <w:lang w:val="uk-UA"/>
        </w:rPr>
        <w:t xml:space="preserve">, </w:t>
      </w:r>
      <w:r w:rsidR="00E0070A">
        <w:rPr>
          <w:rFonts w:ascii="Times New Roman" w:hAnsi="Times New Roman"/>
          <w:sz w:val="24"/>
          <w:szCs w:val="24"/>
          <w:lang w:val="uk-UA"/>
        </w:rPr>
        <w:t>історія п</w:t>
      </w:r>
      <w:r w:rsidR="004C49DD" w:rsidRPr="004C49DD">
        <w:rPr>
          <w:rFonts w:ascii="Times New Roman" w:hAnsi="Times New Roman"/>
          <w:sz w:val="24"/>
          <w:szCs w:val="24"/>
          <w:lang w:val="uk-UA"/>
        </w:rPr>
        <w:t>ереклад</w:t>
      </w:r>
      <w:r w:rsidR="00E0070A">
        <w:rPr>
          <w:rFonts w:ascii="Times New Roman" w:hAnsi="Times New Roman"/>
          <w:sz w:val="24"/>
          <w:szCs w:val="24"/>
          <w:lang w:val="uk-UA"/>
        </w:rPr>
        <w:t>ів</w:t>
      </w:r>
      <w:r w:rsidR="004C49DD" w:rsidRPr="004C49DD">
        <w:rPr>
          <w:rFonts w:ascii="Times New Roman" w:hAnsi="Times New Roman"/>
          <w:sz w:val="24"/>
          <w:szCs w:val="24"/>
          <w:lang w:val="uk-UA"/>
        </w:rPr>
        <w:t xml:space="preserve"> Біблії у країнах Середземномор’я</w:t>
      </w:r>
      <w:r w:rsidR="00D75202">
        <w:rPr>
          <w:rFonts w:ascii="Times New Roman" w:hAnsi="Times New Roman"/>
          <w:sz w:val="24"/>
          <w:szCs w:val="24"/>
          <w:lang w:val="uk-UA"/>
        </w:rPr>
        <w:t xml:space="preserve"> та</w:t>
      </w:r>
      <w:r w:rsidR="004C49DD" w:rsidRPr="004C49DD">
        <w:rPr>
          <w:rFonts w:ascii="Times New Roman" w:hAnsi="Times New Roman"/>
          <w:sz w:val="24"/>
          <w:szCs w:val="24"/>
          <w:lang w:val="uk-UA"/>
        </w:rPr>
        <w:t xml:space="preserve"> </w:t>
      </w:r>
      <w:r w:rsidR="00AE5EEE" w:rsidRPr="00AE5EEE">
        <w:rPr>
          <w:rFonts w:ascii="Times New Roman" w:hAnsi="Times New Roman"/>
          <w:sz w:val="24"/>
          <w:szCs w:val="24"/>
          <w:lang w:val="uk-UA"/>
        </w:rPr>
        <w:t xml:space="preserve">внесок релігійних і наукових перекладів у </w:t>
      </w:r>
      <w:proofErr w:type="spellStart"/>
      <w:r w:rsidR="00AE5EEE" w:rsidRPr="00AE5EEE">
        <w:rPr>
          <w:rFonts w:ascii="Times New Roman" w:hAnsi="Times New Roman"/>
          <w:sz w:val="24"/>
          <w:szCs w:val="24"/>
          <w:lang w:val="uk-UA"/>
        </w:rPr>
        <w:t>перекладознавчі</w:t>
      </w:r>
      <w:proofErr w:type="spellEnd"/>
      <w:r w:rsidR="00AE5EEE" w:rsidRPr="00AE5EEE">
        <w:rPr>
          <w:rFonts w:ascii="Times New Roman" w:hAnsi="Times New Roman"/>
          <w:sz w:val="24"/>
          <w:szCs w:val="24"/>
          <w:lang w:val="uk-UA"/>
        </w:rPr>
        <w:t xml:space="preserve"> дослідження</w:t>
      </w:r>
      <w:r w:rsidR="00D75202" w:rsidRPr="00AE5EEE">
        <w:rPr>
          <w:rFonts w:ascii="Times New Roman" w:hAnsi="Times New Roman"/>
          <w:sz w:val="24"/>
          <w:szCs w:val="24"/>
          <w:lang w:val="uk-UA"/>
        </w:rPr>
        <w:t>,</w:t>
      </w:r>
      <w:r w:rsidR="004C49DD" w:rsidRPr="00AE5EEE">
        <w:rPr>
          <w:rFonts w:ascii="Times New Roman" w:hAnsi="Times New Roman"/>
          <w:sz w:val="24"/>
          <w:szCs w:val="24"/>
          <w:lang w:val="uk-UA"/>
        </w:rPr>
        <w:t xml:space="preserve"> </w:t>
      </w:r>
      <w:r w:rsidR="00D75202" w:rsidRPr="00AE5EEE">
        <w:rPr>
          <w:rFonts w:ascii="Times New Roman" w:hAnsi="Times New Roman"/>
          <w:sz w:val="24"/>
          <w:szCs w:val="24"/>
          <w:lang w:val="uk-UA"/>
        </w:rPr>
        <w:t>п</w:t>
      </w:r>
      <w:r w:rsidR="004C49DD" w:rsidRPr="00AE5EEE">
        <w:rPr>
          <w:rFonts w:ascii="Times New Roman" w:hAnsi="Times New Roman"/>
          <w:sz w:val="24"/>
          <w:szCs w:val="24"/>
          <w:lang w:val="uk-UA"/>
        </w:rPr>
        <w:t>ереклад</w:t>
      </w:r>
      <w:r w:rsidR="00D75202" w:rsidRPr="00AE5EEE">
        <w:rPr>
          <w:rFonts w:ascii="Times New Roman" w:hAnsi="Times New Roman"/>
          <w:sz w:val="24"/>
          <w:szCs w:val="24"/>
          <w:lang w:val="uk-UA"/>
        </w:rPr>
        <w:t>ацькі традиції</w:t>
      </w:r>
      <w:r w:rsidR="004C49DD" w:rsidRPr="00AE5EEE">
        <w:rPr>
          <w:rFonts w:ascii="Times New Roman" w:hAnsi="Times New Roman"/>
          <w:sz w:val="24"/>
          <w:szCs w:val="24"/>
          <w:lang w:val="uk-UA"/>
        </w:rPr>
        <w:t xml:space="preserve"> у доб</w:t>
      </w:r>
      <w:r w:rsidR="00E000E2" w:rsidRPr="00AE5EEE">
        <w:rPr>
          <w:rFonts w:ascii="Times New Roman" w:hAnsi="Times New Roman"/>
          <w:sz w:val="24"/>
          <w:szCs w:val="24"/>
          <w:lang w:val="uk-UA"/>
        </w:rPr>
        <w:t>и</w:t>
      </w:r>
      <w:r w:rsidR="004C49DD" w:rsidRPr="004C49DD">
        <w:rPr>
          <w:rFonts w:ascii="Times New Roman" w:hAnsi="Times New Roman"/>
          <w:sz w:val="24"/>
          <w:szCs w:val="24"/>
          <w:lang w:val="uk-UA"/>
        </w:rPr>
        <w:t xml:space="preserve"> </w:t>
      </w:r>
      <w:r w:rsidR="008D6044">
        <w:rPr>
          <w:rFonts w:ascii="Times New Roman" w:hAnsi="Times New Roman"/>
          <w:sz w:val="24"/>
          <w:szCs w:val="24"/>
          <w:lang w:val="uk-UA"/>
        </w:rPr>
        <w:t>Відродження</w:t>
      </w:r>
      <w:r w:rsidR="00D75202">
        <w:rPr>
          <w:rFonts w:ascii="Times New Roman" w:hAnsi="Times New Roman"/>
          <w:sz w:val="24"/>
          <w:szCs w:val="24"/>
          <w:lang w:val="uk-UA"/>
        </w:rPr>
        <w:t xml:space="preserve">,  </w:t>
      </w:r>
      <w:r w:rsidR="001F3EA8">
        <w:rPr>
          <w:rFonts w:ascii="Times New Roman" w:hAnsi="Times New Roman"/>
          <w:sz w:val="24"/>
          <w:szCs w:val="24"/>
          <w:lang w:val="uk-UA"/>
        </w:rPr>
        <w:t>К</w:t>
      </w:r>
      <w:r w:rsidR="00D75202">
        <w:rPr>
          <w:rFonts w:ascii="Times New Roman" w:hAnsi="Times New Roman"/>
          <w:sz w:val="24"/>
          <w:szCs w:val="24"/>
          <w:lang w:val="uk-UA"/>
        </w:rPr>
        <w:t xml:space="preserve">ласицизму, </w:t>
      </w:r>
      <w:r w:rsidR="001F3EA8">
        <w:rPr>
          <w:rFonts w:ascii="Times New Roman" w:hAnsi="Times New Roman"/>
          <w:sz w:val="24"/>
          <w:szCs w:val="24"/>
          <w:lang w:val="uk-UA"/>
        </w:rPr>
        <w:t>П</w:t>
      </w:r>
      <w:r w:rsidR="00D75202">
        <w:rPr>
          <w:rFonts w:ascii="Times New Roman" w:hAnsi="Times New Roman"/>
          <w:sz w:val="24"/>
          <w:szCs w:val="24"/>
          <w:lang w:val="uk-UA"/>
        </w:rPr>
        <w:t>росвітництва, визначається р</w:t>
      </w:r>
      <w:r w:rsidR="004C49DD" w:rsidRPr="004C49DD">
        <w:rPr>
          <w:rFonts w:ascii="Times New Roman" w:hAnsi="Times New Roman"/>
          <w:sz w:val="24"/>
          <w:szCs w:val="24"/>
          <w:lang w:val="uk-UA"/>
        </w:rPr>
        <w:t>оль освіти і друкарства у появі перекладів світської і наукової літератури</w:t>
      </w:r>
      <w:r w:rsidR="00D75202">
        <w:rPr>
          <w:rFonts w:ascii="Times New Roman" w:hAnsi="Times New Roman"/>
          <w:sz w:val="24"/>
          <w:szCs w:val="24"/>
          <w:lang w:val="uk-UA"/>
        </w:rPr>
        <w:t xml:space="preserve">, зокрема внески </w:t>
      </w:r>
      <w:proofErr w:type="spellStart"/>
      <w:r w:rsidR="004C49DD" w:rsidRPr="004C49DD">
        <w:rPr>
          <w:rFonts w:ascii="Times New Roman" w:hAnsi="Times New Roman"/>
          <w:sz w:val="24"/>
          <w:szCs w:val="24"/>
          <w:lang w:val="uk-UA"/>
        </w:rPr>
        <w:t>Дю</w:t>
      </w:r>
      <w:proofErr w:type="spellEnd"/>
      <w:r w:rsidR="004C49DD" w:rsidRPr="004C49DD">
        <w:rPr>
          <w:rFonts w:ascii="Times New Roman" w:hAnsi="Times New Roman"/>
          <w:sz w:val="24"/>
          <w:szCs w:val="24"/>
          <w:lang w:val="uk-UA"/>
        </w:rPr>
        <w:t xml:space="preserve"> </w:t>
      </w:r>
      <w:proofErr w:type="spellStart"/>
      <w:r w:rsidR="004C49DD" w:rsidRPr="004C49DD">
        <w:rPr>
          <w:rFonts w:ascii="Times New Roman" w:hAnsi="Times New Roman"/>
          <w:sz w:val="24"/>
          <w:szCs w:val="24"/>
          <w:lang w:val="uk-UA"/>
        </w:rPr>
        <w:t>Белле</w:t>
      </w:r>
      <w:proofErr w:type="spellEnd"/>
      <w:r w:rsidR="004C49DD" w:rsidRPr="004C49DD">
        <w:rPr>
          <w:rFonts w:ascii="Times New Roman" w:hAnsi="Times New Roman"/>
          <w:sz w:val="24"/>
          <w:szCs w:val="24"/>
          <w:lang w:val="uk-UA"/>
        </w:rPr>
        <w:t xml:space="preserve">, Доле, </w:t>
      </w:r>
      <w:proofErr w:type="spellStart"/>
      <w:r w:rsidR="004C49DD" w:rsidRPr="004C49DD">
        <w:rPr>
          <w:rFonts w:ascii="Times New Roman" w:hAnsi="Times New Roman"/>
          <w:sz w:val="24"/>
          <w:szCs w:val="24"/>
          <w:lang w:val="uk-UA"/>
        </w:rPr>
        <w:t>Сайол</w:t>
      </w:r>
      <w:r w:rsidR="00D75202">
        <w:rPr>
          <w:rFonts w:ascii="Times New Roman" w:hAnsi="Times New Roman"/>
          <w:sz w:val="24"/>
          <w:szCs w:val="24"/>
          <w:lang w:val="uk-UA"/>
        </w:rPr>
        <w:t>я</w:t>
      </w:r>
      <w:proofErr w:type="spellEnd"/>
      <w:r w:rsidR="004C49DD" w:rsidRPr="004C49DD">
        <w:rPr>
          <w:rFonts w:ascii="Times New Roman" w:hAnsi="Times New Roman"/>
          <w:sz w:val="24"/>
          <w:szCs w:val="24"/>
          <w:lang w:val="uk-UA"/>
        </w:rPr>
        <w:t xml:space="preserve">, Дідро, </w:t>
      </w:r>
      <w:proofErr w:type="spellStart"/>
      <w:r w:rsidR="004C49DD" w:rsidRPr="004C49DD">
        <w:rPr>
          <w:rFonts w:ascii="Times New Roman" w:hAnsi="Times New Roman"/>
          <w:sz w:val="24"/>
          <w:szCs w:val="24"/>
          <w:lang w:val="uk-UA"/>
        </w:rPr>
        <w:t>Дюбос</w:t>
      </w:r>
      <w:r w:rsidR="00D75202">
        <w:rPr>
          <w:rFonts w:ascii="Times New Roman" w:hAnsi="Times New Roman"/>
          <w:sz w:val="24"/>
          <w:szCs w:val="24"/>
          <w:lang w:val="uk-UA"/>
        </w:rPr>
        <w:t>а</w:t>
      </w:r>
      <w:proofErr w:type="spellEnd"/>
      <w:r w:rsidR="004C49DD" w:rsidRPr="004C49DD">
        <w:rPr>
          <w:rFonts w:ascii="Times New Roman" w:hAnsi="Times New Roman"/>
          <w:sz w:val="24"/>
          <w:szCs w:val="24"/>
          <w:lang w:val="uk-UA"/>
        </w:rPr>
        <w:t xml:space="preserve">, Буало, </w:t>
      </w:r>
      <w:proofErr w:type="spellStart"/>
      <w:r w:rsidR="004C49DD" w:rsidRPr="004C49DD">
        <w:rPr>
          <w:rFonts w:ascii="Times New Roman" w:hAnsi="Times New Roman"/>
          <w:sz w:val="24"/>
          <w:szCs w:val="24"/>
          <w:lang w:val="uk-UA"/>
        </w:rPr>
        <w:t>Маріво</w:t>
      </w:r>
      <w:proofErr w:type="spellEnd"/>
      <w:r w:rsidR="00FC1666">
        <w:rPr>
          <w:rFonts w:ascii="Times New Roman" w:hAnsi="Times New Roman"/>
          <w:sz w:val="24"/>
          <w:szCs w:val="24"/>
          <w:lang w:val="uk-UA"/>
        </w:rPr>
        <w:t xml:space="preserve">, </w:t>
      </w:r>
      <w:r w:rsidR="00FC1666" w:rsidRPr="00FC1666">
        <w:rPr>
          <w:rFonts w:ascii="Times New Roman" w:hAnsi="Times New Roman"/>
          <w:sz w:val="24"/>
          <w:szCs w:val="24"/>
          <w:lang w:val="uk-UA"/>
        </w:rPr>
        <w:t xml:space="preserve">Шатобріана, Бодлера, </w:t>
      </w:r>
      <w:proofErr w:type="spellStart"/>
      <w:r w:rsidR="00FC1666" w:rsidRPr="00FC1666">
        <w:rPr>
          <w:rFonts w:ascii="Times New Roman" w:hAnsi="Times New Roman"/>
          <w:sz w:val="24"/>
          <w:szCs w:val="24"/>
          <w:lang w:val="uk-UA"/>
        </w:rPr>
        <w:t>Літтреу</w:t>
      </w:r>
      <w:proofErr w:type="spellEnd"/>
      <w:r w:rsidR="00FC1666" w:rsidRPr="00FC1666">
        <w:rPr>
          <w:rFonts w:ascii="Times New Roman" w:hAnsi="Times New Roman"/>
          <w:sz w:val="24"/>
          <w:szCs w:val="24"/>
          <w:lang w:val="uk-UA"/>
        </w:rPr>
        <w:t xml:space="preserve"> </w:t>
      </w:r>
      <w:proofErr w:type="spellStart"/>
      <w:r w:rsidR="00FC1666" w:rsidRPr="00FC1666">
        <w:rPr>
          <w:rFonts w:ascii="Times New Roman" w:hAnsi="Times New Roman"/>
          <w:sz w:val="24"/>
          <w:szCs w:val="24"/>
          <w:lang w:val="uk-UA"/>
        </w:rPr>
        <w:t>Ларбо</w:t>
      </w:r>
      <w:proofErr w:type="spellEnd"/>
      <w:r w:rsidR="004C49DD" w:rsidRPr="004C49DD">
        <w:rPr>
          <w:rFonts w:ascii="Times New Roman" w:hAnsi="Times New Roman"/>
          <w:sz w:val="24"/>
          <w:szCs w:val="24"/>
          <w:lang w:val="uk-UA"/>
        </w:rPr>
        <w:t>.</w:t>
      </w:r>
    </w:p>
    <w:p w:rsidR="009F6B04" w:rsidRPr="00DF0E4F" w:rsidRDefault="009F6B04" w:rsidP="00DF0E4F">
      <w:pPr>
        <w:tabs>
          <w:tab w:val="left" w:pos="2552"/>
        </w:tabs>
        <w:spacing w:after="0" w:line="240" w:lineRule="auto"/>
        <w:ind w:firstLine="567"/>
        <w:jc w:val="both"/>
        <w:rPr>
          <w:rFonts w:ascii="Times New Roman" w:hAnsi="Times New Roman"/>
          <w:lang w:val="uk-UA"/>
        </w:rPr>
      </w:pPr>
      <w:r w:rsidRPr="00DF0E4F">
        <w:rPr>
          <w:rFonts w:ascii="Times New Roman" w:hAnsi="Times New Roman"/>
          <w:sz w:val="24"/>
          <w:szCs w:val="24"/>
          <w:lang w:val="uk-UA"/>
        </w:rPr>
        <w:t xml:space="preserve">У другому модулі розглядаються </w:t>
      </w:r>
      <w:r w:rsidR="00FC4EED" w:rsidRPr="00DF0E4F">
        <w:rPr>
          <w:rFonts w:ascii="Times New Roman" w:hAnsi="Times New Roman"/>
          <w:sz w:val="24"/>
          <w:szCs w:val="24"/>
          <w:lang w:val="uk-UA"/>
        </w:rPr>
        <w:t xml:space="preserve">етапи </w:t>
      </w:r>
      <w:r w:rsidR="00FC4EED" w:rsidRPr="00DF0E4F">
        <w:rPr>
          <w:rFonts w:ascii="Times New Roman" w:hAnsi="Times New Roman"/>
          <w:i/>
          <w:sz w:val="24"/>
          <w:szCs w:val="24"/>
          <w:lang w:val="uk-UA"/>
        </w:rPr>
        <w:t>становлення і розвит</w:t>
      </w:r>
      <w:r w:rsidR="004C49DD" w:rsidRPr="00DF0E4F">
        <w:rPr>
          <w:rFonts w:ascii="Times New Roman" w:hAnsi="Times New Roman"/>
          <w:i/>
          <w:sz w:val="24"/>
          <w:szCs w:val="24"/>
          <w:lang w:val="uk-UA"/>
        </w:rPr>
        <w:t>к</w:t>
      </w:r>
      <w:r w:rsidR="00FC4EED" w:rsidRPr="00DF0E4F">
        <w:rPr>
          <w:rFonts w:ascii="Times New Roman" w:hAnsi="Times New Roman"/>
          <w:i/>
          <w:sz w:val="24"/>
          <w:szCs w:val="24"/>
          <w:lang w:val="uk-UA"/>
        </w:rPr>
        <w:t>у</w:t>
      </w:r>
      <w:r w:rsidR="004C49DD" w:rsidRPr="00DF0E4F">
        <w:rPr>
          <w:rFonts w:ascii="Times New Roman" w:hAnsi="Times New Roman"/>
          <w:i/>
          <w:sz w:val="24"/>
          <w:szCs w:val="24"/>
          <w:lang w:val="uk-UA"/>
        </w:rPr>
        <w:t xml:space="preserve"> </w:t>
      </w:r>
      <w:proofErr w:type="spellStart"/>
      <w:r w:rsidR="00DF0E4F" w:rsidRPr="00DF0E4F">
        <w:rPr>
          <w:rFonts w:ascii="Times New Roman" w:hAnsi="Times New Roman"/>
          <w:i/>
          <w:sz w:val="24"/>
          <w:szCs w:val="24"/>
          <w:lang w:val="uk-UA"/>
        </w:rPr>
        <w:t>перекладознавчої</w:t>
      </w:r>
      <w:proofErr w:type="spellEnd"/>
      <w:r w:rsidR="00DF0E4F" w:rsidRPr="00DF0E4F">
        <w:rPr>
          <w:rFonts w:ascii="Times New Roman" w:hAnsi="Times New Roman"/>
          <w:i/>
          <w:sz w:val="24"/>
          <w:szCs w:val="24"/>
          <w:lang w:val="uk-UA"/>
        </w:rPr>
        <w:t xml:space="preserve"> думки романського вектору</w:t>
      </w:r>
      <w:r w:rsidR="00FC4EED" w:rsidRPr="00DF0E4F">
        <w:rPr>
          <w:rFonts w:ascii="Times New Roman" w:hAnsi="Times New Roman"/>
          <w:sz w:val="24"/>
          <w:szCs w:val="24"/>
          <w:lang w:val="uk-UA"/>
        </w:rPr>
        <w:t>, вивчається</w:t>
      </w:r>
      <w:r w:rsidR="004C49DD" w:rsidRPr="00DF0E4F">
        <w:rPr>
          <w:rFonts w:ascii="Times New Roman" w:hAnsi="Times New Roman"/>
          <w:sz w:val="24"/>
          <w:szCs w:val="24"/>
          <w:lang w:val="uk-UA"/>
        </w:rPr>
        <w:t xml:space="preserve"> </w:t>
      </w:r>
      <w:r w:rsidR="00FC4EED" w:rsidRPr="00DF0E4F">
        <w:rPr>
          <w:rFonts w:ascii="Times New Roman" w:hAnsi="Times New Roman"/>
          <w:sz w:val="24"/>
          <w:szCs w:val="24"/>
          <w:lang w:val="uk-UA"/>
        </w:rPr>
        <w:t>в</w:t>
      </w:r>
      <w:r w:rsidR="004C49DD" w:rsidRPr="00DF0E4F">
        <w:rPr>
          <w:rFonts w:ascii="Times New Roman" w:hAnsi="Times New Roman"/>
          <w:sz w:val="24"/>
          <w:szCs w:val="24"/>
          <w:lang w:val="uk-UA"/>
        </w:rPr>
        <w:t>плив єгипетської, грецької та римської культур, а також діячів церкви та історичних постате</w:t>
      </w:r>
      <w:r w:rsidR="006D4204" w:rsidRPr="00DF0E4F">
        <w:rPr>
          <w:rFonts w:ascii="Times New Roman" w:hAnsi="Times New Roman"/>
          <w:sz w:val="24"/>
          <w:szCs w:val="24"/>
          <w:lang w:val="uk-UA"/>
        </w:rPr>
        <w:t>й на розвиток перекладознавства,</w:t>
      </w:r>
      <w:r w:rsidR="004C49DD" w:rsidRPr="00DF0E4F">
        <w:rPr>
          <w:rFonts w:ascii="Times New Roman" w:hAnsi="Times New Roman"/>
          <w:sz w:val="24"/>
          <w:szCs w:val="24"/>
          <w:lang w:val="uk-UA"/>
        </w:rPr>
        <w:t xml:space="preserve"> </w:t>
      </w:r>
      <w:r w:rsidR="006D4204" w:rsidRPr="00DF0E4F">
        <w:rPr>
          <w:rFonts w:ascii="Times New Roman" w:hAnsi="Times New Roman"/>
          <w:sz w:val="24"/>
          <w:szCs w:val="24"/>
          <w:lang w:val="uk-UA"/>
        </w:rPr>
        <w:t>висвітлюються закономірності розвитку</w:t>
      </w:r>
      <w:r w:rsidR="006D4204" w:rsidRPr="00DF0E4F">
        <w:rPr>
          <w:rFonts w:ascii="Times New Roman" w:hAnsi="Times New Roman"/>
          <w:lang w:val="uk-UA"/>
        </w:rPr>
        <w:t xml:space="preserve"> </w:t>
      </w:r>
      <w:r w:rsidR="004C49DD" w:rsidRPr="00DF0E4F">
        <w:rPr>
          <w:rFonts w:ascii="Times New Roman" w:hAnsi="Times New Roman"/>
          <w:lang w:val="uk-UA"/>
        </w:rPr>
        <w:t xml:space="preserve">романського перекладознавства у 50-80 роках ХХ століття </w:t>
      </w:r>
      <w:r w:rsidR="006D4204" w:rsidRPr="00DF0E4F">
        <w:rPr>
          <w:rFonts w:ascii="Times New Roman" w:hAnsi="Times New Roman"/>
          <w:lang w:val="uk-UA"/>
        </w:rPr>
        <w:t>та досягнення н</w:t>
      </w:r>
      <w:r w:rsidR="004C49DD" w:rsidRPr="00DF0E4F">
        <w:rPr>
          <w:rFonts w:ascii="Times New Roman" w:hAnsi="Times New Roman"/>
          <w:lang w:val="uk-UA"/>
        </w:rPr>
        <w:t>овітн</w:t>
      </w:r>
      <w:r w:rsidR="006D4204" w:rsidRPr="00DF0E4F">
        <w:rPr>
          <w:rFonts w:ascii="Times New Roman" w:hAnsi="Times New Roman"/>
          <w:lang w:val="uk-UA"/>
        </w:rPr>
        <w:t>іх</w:t>
      </w:r>
      <w:r w:rsidR="004C49DD" w:rsidRPr="00DF0E4F">
        <w:rPr>
          <w:rFonts w:ascii="Times New Roman" w:hAnsi="Times New Roman"/>
          <w:lang w:val="uk-UA"/>
        </w:rPr>
        <w:t xml:space="preserve"> </w:t>
      </w:r>
      <w:proofErr w:type="spellStart"/>
      <w:r w:rsidR="004C49DD" w:rsidRPr="00DF0E4F">
        <w:rPr>
          <w:rFonts w:ascii="Times New Roman" w:hAnsi="Times New Roman"/>
          <w:lang w:val="uk-UA"/>
        </w:rPr>
        <w:t>перекладознав</w:t>
      </w:r>
      <w:r w:rsidR="006D4204" w:rsidRPr="00DF0E4F">
        <w:rPr>
          <w:rFonts w:ascii="Times New Roman" w:hAnsi="Times New Roman"/>
          <w:lang w:val="uk-UA"/>
        </w:rPr>
        <w:t>чих</w:t>
      </w:r>
      <w:proofErr w:type="spellEnd"/>
      <w:r w:rsidR="006D4204" w:rsidRPr="00DF0E4F">
        <w:rPr>
          <w:rFonts w:ascii="Times New Roman" w:hAnsi="Times New Roman"/>
          <w:lang w:val="uk-UA"/>
        </w:rPr>
        <w:t xml:space="preserve"> досліджень</w:t>
      </w:r>
      <w:r w:rsidR="004C49DD" w:rsidRPr="00DF0E4F">
        <w:rPr>
          <w:rFonts w:ascii="Times New Roman" w:hAnsi="Times New Roman"/>
          <w:lang w:val="uk-UA"/>
        </w:rPr>
        <w:t xml:space="preserve"> </w:t>
      </w:r>
      <w:r w:rsidR="006D4204" w:rsidRPr="00DF0E4F">
        <w:rPr>
          <w:rFonts w:ascii="Times New Roman" w:hAnsi="Times New Roman"/>
          <w:lang w:val="uk-UA"/>
        </w:rPr>
        <w:t>у</w:t>
      </w:r>
      <w:r w:rsidR="004C49DD" w:rsidRPr="00DF0E4F">
        <w:rPr>
          <w:rFonts w:ascii="Times New Roman" w:hAnsi="Times New Roman"/>
          <w:lang w:val="uk-UA"/>
        </w:rPr>
        <w:t xml:space="preserve"> 90</w:t>
      </w:r>
      <w:r w:rsidR="006D4204" w:rsidRPr="00DF0E4F">
        <w:rPr>
          <w:rFonts w:ascii="Times New Roman" w:hAnsi="Times New Roman"/>
          <w:lang w:val="uk-UA"/>
        </w:rPr>
        <w:t>-</w:t>
      </w:r>
      <w:r w:rsidR="004C49DD" w:rsidRPr="00DF0E4F">
        <w:rPr>
          <w:rFonts w:ascii="Times New Roman" w:hAnsi="Times New Roman"/>
          <w:lang w:val="uk-UA"/>
        </w:rPr>
        <w:t>х рок</w:t>
      </w:r>
      <w:r w:rsidR="006D4204" w:rsidRPr="00DF0E4F">
        <w:rPr>
          <w:rFonts w:ascii="Times New Roman" w:hAnsi="Times New Roman"/>
          <w:lang w:val="uk-UA"/>
        </w:rPr>
        <w:t>ах</w:t>
      </w:r>
      <w:r w:rsidR="004C49DD" w:rsidRPr="00DF0E4F">
        <w:rPr>
          <w:rFonts w:ascii="Times New Roman" w:hAnsi="Times New Roman"/>
          <w:lang w:val="uk-UA"/>
        </w:rPr>
        <w:t xml:space="preserve"> ХХ століття </w:t>
      </w:r>
      <w:r w:rsidR="006D4204" w:rsidRPr="00DF0E4F">
        <w:rPr>
          <w:rFonts w:ascii="Times New Roman" w:hAnsi="Times New Roman"/>
          <w:lang w:val="uk-UA"/>
        </w:rPr>
        <w:t xml:space="preserve">та на </w:t>
      </w:r>
      <w:r w:rsidR="004C49DD" w:rsidRPr="00DF0E4F">
        <w:rPr>
          <w:rFonts w:ascii="Times New Roman" w:hAnsi="Times New Roman"/>
          <w:lang w:val="uk-UA"/>
        </w:rPr>
        <w:t>поч</w:t>
      </w:r>
      <w:r w:rsidR="006D4204" w:rsidRPr="00DF0E4F">
        <w:rPr>
          <w:rFonts w:ascii="Times New Roman" w:hAnsi="Times New Roman"/>
          <w:lang w:val="uk-UA"/>
        </w:rPr>
        <w:t>атку  ХХІ століття;</w:t>
      </w:r>
      <w:r w:rsidR="004C49DD" w:rsidRPr="00DF0E4F">
        <w:rPr>
          <w:rFonts w:ascii="Times New Roman" w:hAnsi="Times New Roman"/>
          <w:lang w:val="uk-UA"/>
        </w:rPr>
        <w:t xml:space="preserve"> </w:t>
      </w:r>
      <w:r w:rsidR="006D4204" w:rsidRPr="00DF0E4F">
        <w:rPr>
          <w:rFonts w:ascii="Times New Roman" w:hAnsi="Times New Roman"/>
          <w:lang w:val="uk-UA"/>
        </w:rPr>
        <w:t>аспіранти ознайомлюються з ф</w:t>
      </w:r>
      <w:r w:rsidR="004C49DD" w:rsidRPr="00DF0E4F">
        <w:rPr>
          <w:rFonts w:ascii="Times New Roman" w:hAnsi="Times New Roman"/>
          <w:lang w:val="uk-UA"/>
        </w:rPr>
        <w:t>ункційни</w:t>
      </w:r>
      <w:r w:rsidR="00E0070A" w:rsidRPr="00DF0E4F">
        <w:rPr>
          <w:rFonts w:ascii="Times New Roman" w:hAnsi="Times New Roman"/>
          <w:lang w:val="uk-UA"/>
        </w:rPr>
        <w:t>м</w:t>
      </w:r>
      <w:r w:rsidR="004C49DD" w:rsidRPr="00DF0E4F">
        <w:rPr>
          <w:rFonts w:ascii="Times New Roman" w:hAnsi="Times New Roman"/>
          <w:lang w:val="uk-UA"/>
        </w:rPr>
        <w:t>, комунікативни</w:t>
      </w:r>
      <w:r w:rsidR="00E0070A" w:rsidRPr="00DF0E4F">
        <w:rPr>
          <w:rFonts w:ascii="Times New Roman" w:hAnsi="Times New Roman"/>
          <w:lang w:val="uk-UA"/>
        </w:rPr>
        <w:t>м і</w:t>
      </w:r>
      <w:r w:rsidR="004C49DD" w:rsidRPr="00DF0E4F">
        <w:rPr>
          <w:rFonts w:ascii="Times New Roman" w:hAnsi="Times New Roman"/>
          <w:lang w:val="uk-UA"/>
        </w:rPr>
        <w:t xml:space="preserve"> прагматични</w:t>
      </w:r>
      <w:r w:rsidR="00E0070A" w:rsidRPr="00DF0E4F">
        <w:rPr>
          <w:rFonts w:ascii="Times New Roman" w:hAnsi="Times New Roman"/>
          <w:lang w:val="uk-UA"/>
        </w:rPr>
        <w:t>м</w:t>
      </w:r>
      <w:r w:rsidR="004C49DD" w:rsidRPr="00DF0E4F">
        <w:rPr>
          <w:rFonts w:ascii="Times New Roman" w:hAnsi="Times New Roman"/>
          <w:lang w:val="uk-UA"/>
        </w:rPr>
        <w:t xml:space="preserve"> підход</w:t>
      </w:r>
      <w:r w:rsidR="00E0070A" w:rsidRPr="00DF0E4F">
        <w:rPr>
          <w:rFonts w:ascii="Times New Roman" w:hAnsi="Times New Roman"/>
          <w:lang w:val="uk-UA"/>
        </w:rPr>
        <w:t>ами</w:t>
      </w:r>
      <w:r w:rsidRPr="00DF0E4F">
        <w:rPr>
          <w:rFonts w:ascii="Times New Roman" w:hAnsi="Times New Roman"/>
          <w:lang w:val="uk-UA"/>
        </w:rPr>
        <w:t>.</w:t>
      </w:r>
    </w:p>
    <w:p w:rsidR="009F6B04" w:rsidRPr="004C49DD" w:rsidRDefault="009F6B04" w:rsidP="00441651">
      <w:pPr>
        <w:spacing w:after="0" w:line="240" w:lineRule="auto"/>
        <w:ind w:firstLine="567"/>
        <w:jc w:val="both"/>
        <w:rPr>
          <w:rFonts w:ascii="Times New Roman" w:hAnsi="Times New Roman" w:cs="Arial"/>
          <w:sz w:val="24"/>
          <w:szCs w:val="24"/>
          <w:lang w:val="uk-UA"/>
        </w:rPr>
      </w:pPr>
      <w:r w:rsidRPr="00E0070A">
        <w:rPr>
          <w:rFonts w:ascii="Times New Roman" w:hAnsi="Times New Roman"/>
          <w:i/>
          <w:sz w:val="24"/>
          <w:szCs w:val="24"/>
          <w:lang w:val="uk-UA"/>
        </w:rPr>
        <w:t>У третьому модулі</w:t>
      </w:r>
      <w:r w:rsidRPr="00E0070A">
        <w:rPr>
          <w:rFonts w:ascii="Times New Roman" w:hAnsi="Times New Roman"/>
          <w:sz w:val="24"/>
          <w:szCs w:val="24"/>
          <w:lang w:val="uk-UA"/>
        </w:rPr>
        <w:t xml:space="preserve"> </w:t>
      </w:r>
      <w:r w:rsidR="006D4204" w:rsidRPr="00E0070A">
        <w:rPr>
          <w:rFonts w:ascii="Times New Roman" w:hAnsi="Times New Roman"/>
          <w:sz w:val="24"/>
          <w:szCs w:val="24"/>
          <w:lang w:val="uk-UA"/>
        </w:rPr>
        <w:t>окреслюються</w:t>
      </w:r>
      <w:r w:rsidRPr="00E0070A">
        <w:rPr>
          <w:rFonts w:ascii="Times New Roman" w:hAnsi="Times New Roman"/>
          <w:sz w:val="24"/>
          <w:szCs w:val="24"/>
          <w:lang w:val="uk-UA"/>
        </w:rPr>
        <w:t xml:space="preserve"> </w:t>
      </w:r>
      <w:r w:rsidR="006D4204" w:rsidRPr="00E0070A">
        <w:rPr>
          <w:rFonts w:ascii="Times New Roman" w:hAnsi="Times New Roman"/>
          <w:i/>
          <w:sz w:val="24"/>
          <w:szCs w:val="24"/>
          <w:lang w:val="uk-UA"/>
        </w:rPr>
        <w:t>п</w:t>
      </w:r>
      <w:r w:rsidR="004C49DD" w:rsidRPr="00E0070A">
        <w:rPr>
          <w:rFonts w:ascii="Times New Roman" w:hAnsi="Times New Roman"/>
          <w:i/>
          <w:sz w:val="24"/>
          <w:szCs w:val="24"/>
          <w:lang w:val="uk-UA"/>
        </w:rPr>
        <w:t>ерспективи сучасного романського перекладознавства</w:t>
      </w:r>
      <w:r w:rsidR="00D75202">
        <w:rPr>
          <w:rFonts w:ascii="Times New Roman" w:hAnsi="Times New Roman"/>
          <w:sz w:val="24"/>
          <w:szCs w:val="24"/>
          <w:lang w:val="uk-UA"/>
        </w:rPr>
        <w:t xml:space="preserve"> крізь призму </w:t>
      </w:r>
      <w:proofErr w:type="spellStart"/>
      <w:r w:rsidR="00D75202">
        <w:rPr>
          <w:rFonts w:ascii="Times New Roman" w:hAnsi="Times New Roman"/>
          <w:sz w:val="24"/>
          <w:szCs w:val="24"/>
          <w:lang w:val="uk-UA"/>
        </w:rPr>
        <w:t>м</w:t>
      </w:r>
      <w:r w:rsidR="004C49DD" w:rsidRPr="00E0070A">
        <w:rPr>
          <w:rFonts w:ascii="Times New Roman" w:hAnsi="Times New Roman"/>
          <w:sz w:val="24"/>
          <w:szCs w:val="24"/>
          <w:lang w:val="uk-UA"/>
        </w:rPr>
        <w:t>іждисциплінарн</w:t>
      </w:r>
      <w:r w:rsidR="00D75202">
        <w:rPr>
          <w:rFonts w:ascii="Times New Roman" w:hAnsi="Times New Roman"/>
          <w:sz w:val="24"/>
          <w:szCs w:val="24"/>
          <w:lang w:val="uk-UA"/>
        </w:rPr>
        <w:t>ості</w:t>
      </w:r>
      <w:proofErr w:type="spellEnd"/>
      <w:r w:rsidR="00D75202">
        <w:rPr>
          <w:rFonts w:ascii="Times New Roman" w:hAnsi="Times New Roman"/>
          <w:sz w:val="24"/>
          <w:szCs w:val="24"/>
          <w:lang w:val="uk-UA"/>
        </w:rPr>
        <w:t xml:space="preserve"> й автономності,</w:t>
      </w:r>
      <w:r w:rsidR="004C49DD" w:rsidRPr="00E0070A">
        <w:rPr>
          <w:rFonts w:ascii="Times New Roman" w:hAnsi="Times New Roman"/>
          <w:sz w:val="24"/>
          <w:szCs w:val="24"/>
          <w:lang w:val="uk-UA"/>
        </w:rPr>
        <w:t xml:space="preserve"> </w:t>
      </w:r>
      <w:r w:rsidR="002E6F6A">
        <w:rPr>
          <w:rFonts w:ascii="Times New Roman" w:hAnsi="Times New Roman"/>
          <w:sz w:val="24"/>
          <w:szCs w:val="24"/>
          <w:lang w:val="uk-UA"/>
        </w:rPr>
        <w:t>визначається вплив нових</w:t>
      </w:r>
      <w:r w:rsidR="004C49DD" w:rsidRPr="00E0070A">
        <w:rPr>
          <w:rFonts w:ascii="Times New Roman" w:hAnsi="Times New Roman"/>
          <w:sz w:val="24"/>
          <w:szCs w:val="24"/>
          <w:lang w:val="uk-UA"/>
        </w:rPr>
        <w:t xml:space="preserve"> технологі</w:t>
      </w:r>
      <w:r w:rsidR="002E6F6A">
        <w:rPr>
          <w:rFonts w:ascii="Times New Roman" w:hAnsi="Times New Roman"/>
          <w:sz w:val="24"/>
          <w:szCs w:val="24"/>
          <w:lang w:val="uk-UA"/>
        </w:rPr>
        <w:t>й</w:t>
      </w:r>
      <w:r w:rsidR="004C49DD" w:rsidRPr="00E0070A">
        <w:rPr>
          <w:rFonts w:ascii="Times New Roman" w:hAnsi="Times New Roman"/>
          <w:sz w:val="24"/>
          <w:szCs w:val="24"/>
          <w:lang w:val="uk-UA"/>
        </w:rPr>
        <w:t xml:space="preserve"> </w:t>
      </w:r>
      <w:r w:rsidR="002E6F6A">
        <w:rPr>
          <w:rFonts w:ascii="Times New Roman" w:hAnsi="Times New Roman"/>
          <w:sz w:val="24"/>
          <w:szCs w:val="24"/>
          <w:lang w:val="uk-UA"/>
        </w:rPr>
        <w:t xml:space="preserve">на романські </w:t>
      </w:r>
      <w:proofErr w:type="spellStart"/>
      <w:r w:rsidR="004C49DD" w:rsidRPr="00E0070A">
        <w:rPr>
          <w:rFonts w:ascii="Times New Roman" w:hAnsi="Times New Roman"/>
          <w:sz w:val="24"/>
          <w:szCs w:val="24"/>
          <w:lang w:val="uk-UA"/>
        </w:rPr>
        <w:t>перекладознав</w:t>
      </w:r>
      <w:r w:rsidR="002E6F6A">
        <w:rPr>
          <w:rFonts w:ascii="Times New Roman" w:hAnsi="Times New Roman"/>
          <w:sz w:val="24"/>
          <w:szCs w:val="24"/>
          <w:lang w:val="uk-UA"/>
        </w:rPr>
        <w:t>чі</w:t>
      </w:r>
      <w:proofErr w:type="spellEnd"/>
      <w:r w:rsidR="002E6F6A">
        <w:rPr>
          <w:rFonts w:ascii="Times New Roman" w:hAnsi="Times New Roman"/>
          <w:sz w:val="24"/>
          <w:szCs w:val="24"/>
          <w:lang w:val="uk-UA"/>
        </w:rPr>
        <w:t xml:space="preserve"> студії, </w:t>
      </w:r>
      <w:r w:rsidR="00395F74">
        <w:rPr>
          <w:rFonts w:ascii="Times New Roman" w:hAnsi="Times New Roman"/>
          <w:sz w:val="24"/>
          <w:szCs w:val="24"/>
          <w:lang w:val="uk-UA"/>
        </w:rPr>
        <w:t>формується уявлення</w:t>
      </w:r>
      <w:r w:rsidR="002E6F6A">
        <w:rPr>
          <w:rFonts w:ascii="Times New Roman" w:hAnsi="Times New Roman"/>
          <w:sz w:val="24"/>
          <w:szCs w:val="24"/>
          <w:lang w:val="uk-UA"/>
        </w:rPr>
        <w:t xml:space="preserve"> про</w:t>
      </w:r>
      <w:r w:rsidR="004C49DD" w:rsidRPr="00E0070A">
        <w:rPr>
          <w:rFonts w:ascii="Times New Roman" w:hAnsi="Times New Roman"/>
          <w:sz w:val="24"/>
          <w:szCs w:val="24"/>
          <w:lang w:val="uk-UA"/>
        </w:rPr>
        <w:t xml:space="preserve"> </w:t>
      </w:r>
      <w:r w:rsidR="002E6F6A">
        <w:rPr>
          <w:rFonts w:ascii="Times New Roman" w:hAnsi="Times New Roman"/>
          <w:sz w:val="24"/>
          <w:szCs w:val="24"/>
          <w:lang w:val="uk-UA"/>
        </w:rPr>
        <w:t>с</w:t>
      </w:r>
      <w:r w:rsidR="004C49DD" w:rsidRPr="00E0070A">
        <w:rPr>
          <w:rFonts w:ascii="Times New Roman" w:hAnsi="Times New Roman"/>
          <w:sz w:val="24"/>
          <w:szCs w:val="24"/>
          <w:lang w:val="uk-UA"/>
        </w:rPr>
        <w:t>еміотичний підхід, корпусне перекладознавство, ергономічний підхід</w:t>
      </w:r>
      <w:r w:rsidR="002E6F6A">
        <w:rPr>
          <w:rFonts w:ascii="Times New Roman" w:hAnsi="Times New Roman"/>
          <w:sz w:val="24"/>
          <w:szCs w:val="24"/>
          <w:lang w:val="uk-UA"/>
        </w:rPr>
        <w:t xml:space="preserve">, </w:t>
      </w:r>
      <w:r w:rsidR="00395F74">
        <w:rPr>
          <w:rFonts w:ascii="Times New Roman" w:hAnsi="Times New Roman"/>
          <w:sz w:val="24"/>
          <w:szCs w:val="24"/>
          <w:lang w:val="uk-UA"/>
        </w:rPr>
        <w:t>з’ясовується значення</w:t>
      </w:r>
      <w:r w:rsidR="004C49DD" w:rsidRPr="00E0070A">
        <w:rPr>
          <w:rFonts w:ascii="Times New Roman" w:hAnsi="Times New Roman"/>
          <w:sz w:val="24"/>
          <w:szCs w:val="24"/>
          <w:lang w:val="uk-UA"/>
        </w:rPr>
        <w:t xml:space="preserve"> </w:t>
      </w:r>
      <w:r w:rsidR="00395F74">
        <w:rPr>
          <w:rFonts w:ascii="Times New Roman" w:hAnsi="Times New Roman"/>
          <w:sz w:val="24"/>
          <w:szCs w:val="24"/>
          <w:lang w:val="uk-UA"/>
        </w:rPr>
        <w:t>нових теорій, зокрема п</w:t>
      </w:r>
      <w:r w:rsidR="004C49DD" w:rsidRPr="00E0070A">
        <w:rPr>
          <w:rFonts w:ascii="Times New Roman" w:hAnsi="Times New Roman"/>
          <w:sz w:val="24"/>
          <w:szCs w:val="24"/>
          <w:lang w:val="uk-UA"/>
        </w:rPr>
        <w:t>остколоніальн</w:t>
      </w:r>
      <w:r w:rsidR="00395F74">
        <w:rPr>
          <w:rFonts w:ascii="Times New Roman" w:hAnsi="Times New Roman"/>
          <w:sz w:val="24"/>
          <w:szCs w:val="24"/>
          <w:lang w:val="uk-UA"/>
        </w:rPr>
        <w:t>ої</w:t>
      </w:r>
      <w:r w:rsidR="004C49DD" w:rsidRPr="00E0070A">
        <w:rPr>
          <w:rFonts w:ascii="Times New Roman" w:hAnsi="Times New Roman"/>
          <w:sz w:val="24"/>
          <w:szCs w:val="24"/>
          <w:lang w:val="uk-UA"/>
        </w:rPr>
        <w:t xml:space="preserve"> теорі</w:t>
      </w:r>
      <w:r w:rsidR="00395F74">
        <w:rPr>
          <w:rFonts w:ascii="Times New Roman" w:hAnsi="Times New Roman"/>
          <w:sz w:val="24"/>
          <w:szCs w:val="24"/>
          <w:lang w:val="uk-UA"/>
        </w:rPr>
        <w:t>ї на розвиток ідей</w:t>
      </w:r>
      <w:r w:rsidR="004C49DD" w:rsidRPr="00E0070A">
        <w:rPr>
          <w:rFonts w:ascii="Times New Roman" w:hAnsi="Times New Roman"/>
          <w:sz w:val="24"/>
          <w:szCs w:val="24"/>
          <w:lang w:val="uk-UA"/>
        </w:rPr>
        <w:t xml:space="preserve"> у романському пере</w:t>
      </w:r>
      <w:r w:rsidR="00395F74">
        <w:rPr>
          <w:rFonts w:ascii="Times New Roman" w:hAnsi="Times New Roman"/>
          <w:sz w:val="24"/>
          <w:szCs w:val="24"/>
          <w:lang w:val="uk-UA"/>
        </w:rPr>
        <w:t>кладознавстві, аспіранти ознайомлюються з діяльністю</w:t>
      </w:r>
      <w:r w:rsidR="004C49DD" w:rsidRPr="00E0070A">
        <w:rPr>
          <w:rFonts w:ascii="Times New Roman" w:hAnsi="Times New Roman"/>
          <w:sz w:val="24"/>
          <w:szCs w:val="24"/>
          <w:lang w:val="uk-UA"/>
        </w:rPr>
        <w:t xml:space="preserve"> французьк</w:t>
      </w:r>
      <w:r w:rsidR="00395F74">
        <w:rPr>
          <w:rFonts w:ascii="Times New Roman" w:hAnsi="Times New Roman"/>
          <w:sz w:val="24"/>
          <w:szCs w:val="24"/>
          <w:lang w:val="uk-UA"/>
        </w:rPr>
        <w:t>их, бельгійських</w:t>
      </w:r>
      <w:r w:rsidR="004C49DD" w:rsidRPr="00E0070A">
        <w:rPr>
          <w:rFonts w:ascii="Times New Roman" w:hAnsi="Times New Roman"/>
          <w:sz w:val="24"/>
          <w:szCs w:val="24"/>
          <w:lang w:val="uk-UA"/>
        </w:rPr>
        <w:t>, швейцарськ</w:t>
      </w:r>
      <w:r w:rsidR="00395F74">
        <w:rPr>
          <w:rFonts w:ascii="Times New Roman" w:hAnsi="Times New Roman"/>
          <w:sz w:val="24"/>
          <w:szCs w:val="24"/>
          <w:lang w:val="uk-UA"/>
        </w:rPr>
        <w:t>их</w:t>
      </w:r>
      <w:r w:rsidR="004C49DD" w:rsidRPr="00E0070A">
        <w:rPr>
          <w:rFonts w:ascii="Times New Roman" w:hAnsi="Times New Roman"/>
          <w:sz w:val="24"/>
          <w:szCs w:val="24"/>
          <w:lang w:val="uk-UA"/>
        </w:rPr>
        <w:t xml:space="preserve"> та іспанськ</w:t>
      </w:r>
      <w:r w:rsidR="00395F74">
        <w:rPr>
          <w:rFonts w:ascii="Times New Roman" w:hAnsi="Times New Roman"/>
          <w:sz w:val="24"/>
          <w:szCs w:val="24"/>
          <w:lang w:val="uk-UA"/>
        </w:rPr>
        <w:t>их</w:t>
      </w:r>
      <w:r w:rsidR="004C49DD" w:rsidRPr="00E0070A">
        <w:rPr>
          <w:rFonts w:ascii="Times New Roman" w:hAnsi="Times New Roman"/>
          <w:sz w:val="24"/>
          <w:szCs w:val="24"/>
          <w:lang w:val="uk-UA"/>
        </w:rPr>
        <w:t xml:space="preserve"> </w:t>
      </w:r>
      <w:proofErr w:type="spellStart"/>
      <w:r w:rsidR="004C49DD" w:rsidRPr="00E0070A">
        <w:rPr>
          <w:rFonts w:ascii="Times New Roman" w:hAnsi="Times New Roman"/>
          <w:sz w:val="24"/>
          <w:szCs w:val="24"/>
          <w:lang w:val="uk-UA"/>
        </w:rPr>
        <w:t>перекладознавч</w:t>
      </w:r>
      <w:r w:rsidR="00395F74">
        <w:rPr>
          <w:rFonts w:ascii="Times New Roman" w:hAnsi="Times New Roman"/>
          <w:sz w:val="24"/>
          <w:szCs w:val="24"/>
          <w:lang w:val="uk-UA"/>
        </w:rPr>
        <w:t>их</w:t>
      </w:r>
      <w:proofErr w:type="spellEnd"/>
      <w:r w:rsidR="00395F74">
        <w:rPr>
          <w:rFonts w:ascii="Times New Roman" w:hAnsi="Times New Roman"/>
          <w:sz w:val="24"/>
          <w:szCs w:val="24"/>
          <w:lang w:val="uk-UA"/>
        </w:rPr>
        <w:t xml:space="preserve"> спілок, о також сучасних </w:t>
      </w:r>
      <w:proofErr w:type="spellStart"/>
      <w:r w:rsidR="00395F74">
        <w:rPr>
          <w:rFonts w:ascii="Times New Roman" w:hAnsi="Times New Roman"/>
          <w:sz w:val="24"/>
          <w:szCs w:val="24"/>
          <w:lang w:val="uk-UA"/>
        </w:rPr>
        <w:t>перекладознавців</w:t>
      </w:r>
      <w:proofErr w:type="spellEnd"/>
      <w:r w:rsidR="00395F74">
        <w:rPr>
          <w:rFonts w:ascii="Times New Roman" w:hAnsi="Times New Roman"/>
          <w:sz w:val="24"/>
          <w:szCs w:val="24"/>
          <w:lang w:val="uk-UA"/>
        </w:rPr>
        <w:t xml:space="preserve"> країн романських мов</w:t>
      </w:r>
      <w:r w:rsidR="004C49DD" w:rsidRPr="00E0070A">
        <w:rPr>
          <w:rFonts w:ascii="Times New Roman" w:hAnsi="Times New Roman"/>
          <w:sz w:val="24"/>
          <w:szCs w:val="24"/>
          <w:lang w:val="uk-UA"/>
        </w:rPr>
        <w:t>.</w:t>
      </w:r>
    </w:p>
    <w:p w:rsidR="009F6B04" w:rsidRPr="00B43616" w:rsidRDefault="009F6B04" w:rsidP="00B43616">
      <w:pPr>
        <w:tabs>
          <w:tab w:val="left" w:pos="900"/>
        </w:tabs>
        <w:spacing w:after="0" w:line="240" w:lineRule="auto"/>
        <w:ind w:firstLine="567"/>
        <w:jc w:val="both"/>
        <w:rPr>
          <w:rFonts w:ascii="Times New Roman" w:hAnsi="Times New Roman"/>
          <w:sz w:val="16"/>
          <w:szCs w:val="16"/>
          <w:highlight w:val="green"/>
          <w:lang w:val="uk-UA"/>
        </w:rPr>
      </w:pPr>
    </w:p>
    <w:p w:rsidR="009F6B04" w:rsidRDefault="009F6B04" w:rsidP="00B43616">
      <w:pPr>
        <w:pStyle w:val="Default"/>
        <w:ind w:firstLine="567"/>
        <w:jc w:val="both"/>
        <w:rPr>
          <w:b/>
          <w:color w:val="auto"/>
          <w:lang w:val="uk-UA"/>
        </w:rPr>
      </w:pPr>
      <w:r w:rsidRPr="00106229">
        <w:rPr>
          <w:b/>
          <w:color w:val="auto"/>
          <w:lang w:val="uk-UA"/>
        </w:rPr>
        <w:t>5. Компетентності аспірантів, визначені навчальною дисципліною (освітнім компонентом) «</w:t>
      </w:r>
      <w:r w:rsidR="00D37975" w:rsidRPr="00D37975">
        <w:rPr>
          <w:b/>
          <w:color w:val="auto"/>
          <w:lang w:val="uk-UA"/>
        </w:rPr>
        <w:t>Романське перекладознавство: історія, сучасність, перспективи</w:t>
      </w:r>
      <w:r w:rsidRPr="00106229">
        <w:rPr>
          <w:b/>
          <w:color w:val="auto"/>
          <w:lang w:val="uk-UA"/>
        </w:rPr>
        <w:t>»</w:t>
      </w:r>
      <w:r>
        <w:rPr>
          <w:b/>
          <w:color w:val="auto"/>
          <w:lang w:val="uk-UA"/>
        </w:rPr>
        <w:t>.</w:t>
      </w:r>
    </w:p>
    <w:p w:rsidR="009F6B04" w:rsidRPr="00B43616" w:rsidRDefault="009F6B04" w:rsidP="000A2CBB">
      <w:pPr>
        <w:pStyle w:val="Default"/>
        <w:ind w:firstLine="567"/>
        <w:jc w:val="both"/>
        <w:rPr>
          <w:b/>
          <w:color w:val="auto"/>
          <w:spacing w:val="-6"/>
          <w:lang w:val="uk-UA"/>
        </w:rPr>
      </w:pPr>
      <w:r w:rsidRPr="000A2CBB">
        <w:rPr>
          <w:color w:val="auto"/>
          <w:lang w:val="uk-UA"/>
        </w:rPr>
        <w:t xml:space="preserve">Компетентності </w:t>
      </w:r>
      <w:r>
        <w:rPr>
          <w:color w:val="auto"/>
          <w:lang w:val="uk-UA"/>
        </w:rPr>
        <w:t>аспірантів з навчальної дисципліни</w:t>
      </w:r>
      <w:r w:rsidRPr="000A2CBB">
        <w:rPr>
          <w:color w:val="auto"/>
          <w:lang w:val="uk-UA"/>
        </w:rPr>
        <w:t xml:space="preserve"> (</w:t>
      </w:r>
      <w:r>
        <w:rPr>
          <w:color w:val="auto"/>
          <w:lang w:val="uk-UA"/>
        </w:rPr>
        <w:t>освітнього компонента</w:t>
      </w:r>
      <w:r w:rsidRPr="000A2CBB">
        <w:rPr>
          <w:color w:val="auto"/>
          <w:lang w:val="uk-UA"/>
        </w:rPr>
        <w:t>) «</w:t>
      </w:r>
      <w:r w:rsidR="00D37975" w:rsidRPr="00D37975">
        <w:rPr>
          <w:color w:val="auto"/>
          <w:lang w:val="uk-UA"/>
        </w:rPr>
        <w:t>Романське перекладозна</w:t>
      </w:r>
      <w:r w:rsidR="001D4412">
        <w:rPr>
          <w:color w:val="auto"/>
          <w:lang w:val="uk-UA"/>
        </w:rPr>
        <w:t>вство: історія, сучасність, пер</w:t>
      </w:r>
      <w:r w:rsidR="00D37975" w:rsidRPr="00D37975">
        <w:rPr>
          <w:color w:val="auto"/>
          <w:lang w:val="uk-UA"/>
        </w:rPr>
        <w:t>спективи</w:t>
      </w:r>
      <w:r w:rsidRPr="000A2CBB">
        <w:rPr>
          <w:color w:val="auto"/>
          <w:lang w:val="uk-UA"/>
        </w:rPr>
        <w:t xml:space="preserve">» </w:t>
      </w:r>
      <w:r w:rsidRPr="00D37975">
        <w:rPr>
          <w:color w:val="auto"/>
          <w:lang w:val="uk-UA"/>
        </w:rPr>
        <w:t>базуються</w:t>
      </w:r>
      <w:r w:rsidRPr="00106229">
        <w:rPr>
          <w:color w:val="auto"/>
          <w:lang w:val="uk-UA"/>
        </w:rPr>
        <w:t xml:space="preserve"> на </w:t>
      </w:r>
      <w:r w:rsidRPr="00D37975">
        <w:rPr>
          <w:color w:val="auto"/>
          <w:lang w:val="uk-UA"/>
        </w:rPr>
        <w:t xml:space="preserve">інтегральній, загальних і фахових </w:t>
      </w:r>
      <w:proofErr w:type="spellStart"/>
      <w:r w:rsidRPr="00D37975">
        <w:rPr>
          <w:color w:val="auto"/>
          <w:lang w:val="uk-UA"/>
        </w:rPr>
        <w:t>компетентностях</w:t>
      </w:r>
      <w:proofErr w:type="spellEnd"/>
      <w:r w:rsidRPr="00106229">
        <w:rPr>
          <w:color w:val="auto"/>
          <w:lang w:val="uk-UA"/>
        </w:rPr>
        <w:t xml:space="preserve">, </w:t>
      </w:r>
      <w:r w:rsidRPr="00D37975">
        <w:rPr>
          <w:color w:val="auto"/>
          <w:lang w:val="uk-UA"/>
        </w:rPr>
        <w:t xml:space="preserve">визначених </w:t>
      </w:r>
      <w:proofErr w:type="spellStart"/>
      <w:r w:rsidRPr="00D37975">
        <w:rPr>
          <w:color w:val="auto"/>
          <w:lang w:val="uk-UA"/>
        </w:rPr>
        <w:t>освітньо</w:t>
      </w:r>
      <w:proofErr w:type="spellEnd"/>
      <w:r w:rsidRPr="00D37975">
        <w:rPr>
          <w:color w:val="auto"/>
          <w:lang w:val="uk-UA"/>
        </w:rPr>
        <w:t>-науковою програмою</w:t>
      </w:r>
      <w:r w:rsidRPr="00106229">
        <w:rPr>
          <w:color w:val="auto"/>
          <w:lang w:val="uk-UA"/>
        </w:rPr>
        <w:t xml:space="preserve"> </w:t>
      </w:r>
      <w:r w:rsidRPr="00B43616">
        <w:rPr>
          <w:color w:val="auto"/>
          <w:spacing w:val="-6"/>
          <w:lang w:val="uk-UA"/>
        </w:rPr>
        <w:t>«Філологія у</w:t>
      </w:r>
      <w:r w:rsidRPr="00B43616">
        <w:rPr>
          <w:bCs/>
          <w:spacing w:val="-6"/>
          <w:lang w:val="uk-UA"/>
        </w:rPr>
        <w:t xml:space="preserve"> вимірах сьогодення: мовознавство, літературознавство, перекладознавство» для здобувачів вищої освіти третього (</w:t>
      </w:r>
      <w:proofErr w:type="spellStart"/>
      <w:r w:rsidRPr="00B43616">
        <w:rPr>
          <w:bCs/>
          <w:spacing w:val="-6"/>
          <w:lang w:val="uk-UA"/>
        </w:rPr>
        <w:t>освітньо</w:t>
      </w:r>
      <w:proofErr w:type="spellEnd"/>
      <w:r w:rsidRPr="00B43616">
        <w:rPr>
          <w:bCs/>
          <w:spacing w:val="-6"/>
          <w:lang w:val="uk-UA"/>
        </w:rPr>
        <w:t>-наукового) рівня зі спеціальності 035 Філологія галузі знань 03 Гуманітарні науки</w:t>
      </w:r>
      <w:r w:rsidR="00056A95" w:rsidRPr="00B43616">
        <w:rPr>
          <w:color w:val="auto"/>
          <w:spacing w:val="-6"/>
          <w:lang w:val="uk-UA"/>
        </w:rPr>
        <w:t>.</w:t>
      </w:r>
    </w:p>
    <w:p w:rsidR="009F6B04" w:rsidRPr="00B43616" w:rsidRDefault="009F6B04" w:rsidP="00B43616">
      <w:pPr>
        <w:tabs>
          <w:tab w:val="left" w:pos="900"/>
        </w:tabs>
        <w:spacing w:after="0" w:line="240" w:lineRule="auto"/>
        <w:ind w:firstLine="567"/>
        <w:jc w:val="both"/>
        <w:rPr>
          <w:rFonts w:ascii="Times New Roman" w:hAnsi="Times New Roman"/>
          <w:sz w:val="16"/>
          <w:szCs w:val="16"/>
          <w:highlight w:val="green"/>
          <w:lang w:val="uk-UA"/>
        </w:rPr>
      </w:pPr>
    </w:p>
    <w:p w:rsidR="009F6B04" w:rsidRPr="00106229" w:rsidRDefault="009F6B04" w:rsidP="00187187">
      <w:pPr>
        <w:spacing w:after="0" w:line="240" w:lineRule="auto"/>
        <w:ind w:firstLine="567"/>
        <w:jc w:val="both"/>
        <w:rPr>
          <w:rFonts w:ascii="Times New Roman" w:hAnsi="Times New Roman"/>
          <w:i/>
          <w:sz w:val="24"/>
          <w:szCs w:val="28"/>
          <w:lang w:val="uk-UA"/>
        </w:rPr>
      </w:pPr>
      <w:r w:rsidRPr="00106229">
        <w:rPr>
          <w:rFonts w:ascii="Times New Roman" w:hAnsi="Times New Roman"/>
          <w:b/>
          <w:i/>
          <w:sz w:val="24"/>
          <w:szCs w:val="28"/>
          <w:lang w:val="uk-UA" w:eastAsia="uk-UA"/>
        </w:rPr>
        <w:t>Інтегральна компетентність</w:t>
      </w:r>
      <w:r w:rsidRPr="00106229">
        <w:rPr>
          <w:rFonts w:ascii="Times New Roman" w:hAnsi="Times New Roman"/>
          <w:i/>
          <w:sz w:val="24"/>
          <w:szCs w:val="28"/>
          <w:lang w:val="uk-UA"/>
        </w:rPr>
        <w:t xml:space="preserve"> </w:t>
      </w:r>
    </w:p>
    <w:p w:rsidR="009F6B04" w:rsidRPr="00106229" w:rsidRDefault="009F6B04" w:rsidP="00187187">
      <w:pPr>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Здатність розв’язувати комплексні проблеми в галузі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sidRPr="00106229">
        <w:rPr>
          <w:rFonts w:ascii="Times New Roman" w:hAnsi="Times New Roman"/>
          <w:sz w:val="24"/>
          <w:szCs w:val="28"/>
          <w:lang w:val="uk-UA"/>
        </w:rPr>
        <w:t>загальнофілологічних</w:t>
      </w:r>
      <w:proofErr w:type="spellEnd"/>
      <w:r w:rsidRPr="00106229">
        <w:rPr>
          <w:rFonts w:ascii="Times New Roman" w:hAnsi="Times New Roman"/>
          <w:sz w:val="24"/>
          <w:szCs w:val="28"/>
          <w:lang w:val="uk-UA"/>
        </w:rPr>
        <w:t xml:space="preserve"> дисциплін (мовознавства, теорії літератури, перекладознавства, семіотики), історії їх становлення і розвитку, сучасного стану й актуальних проблем, новітніх наукових парадигм і методології філологічних досліджень (мовознавчих, літературознавчих, </w:t>
      </w:r>
      <w:proofErr w:type="spellStart"/>
      <w:r w:rsidRPr="00106229">
        <w:rPr>
          <w:rFonts w:ascii="Times New Roman" w:hAnsi="Times New Roman"/>
          <w:sz w:val="24"/>
          <w:szCs w:val="28"/>
          <w:lang w:val="uk-UA"/>
        </w:rPr>
        <w:t>перекладознавчих</w:t>
      </w:r>
      <w:proofErr w:type="spellEnd"/>
      <w:r w:rsidRPr="00106229">
        <w:rPr>
          <w:rFonts w:ascii="Times New Roman" w:hAnsi="Times New Roman"/>
          <w:sz w:val="24"/>
          <w:szCs w:val="28"/>
          <w:lang w:val="uk-UA"/>
        </w:rPr>
        <w:t>).</w:t>
      </w:r>
    </w:p>
    <w:p w:rsidR="009F6B04" w:rsidRPr="00B43616" w:rsidRDefault="009F6B04" w:rsidP="00B43616">
      <w:pPr>
        <w:tabs>
          <w:tab w:val="left" w:pos="900"/>
        </w:tabs>
        <w:spacing w:after="0" w:line="240" w:lineRule="auto"/>
        <w:ind w:firstLine="567"/>
        <w:jc w:val="both"/>
        <w:rPr>
          <w:rFonts w:ascii="Times New Roman" w:hAnsi="Times New Roman"/>
          <w:sz w:val="16"/>
          <w:szCs w:val="16"/>
          <w:highlight w:val="green"/>
          <w:lang w:val="uk-UA"/>
        </w:rPr>
      </w:pPr>
    </w:p>
    <w:p w:rsidR="009F6B04" w:rsidRPr="00106229" w:rsidRDefault="009F6B04" w:rsidP="00187187">
      <w:pPr>
        <w:spacing w:after="0" w:line="240" w:lineRule="auto"/>
        <w:ind w:firstLine="567"/>
        <w:jc w:val="both"/>
        <w:rPr>
          <w:rFonts w:ascii="Times New Roman" w:hAnsi="Times New Roman"/>
          <w:b/>
          <w:i/>
          <w:sz w:val="24"/>
          <w:szCs w:val="28"/>
          <w:lang w:val="uk-UA" w:eastAsia="uk-UA"/>
        </w:rPr>
      </w:pPr>
      <w:r w:rsidRPr="00106229">
        <w:rPr>
          <w:rFonts w:ascii="Times New Roman" w:hAnsi="Times New Roman"/>
          <w:b/>
          <w:i/>
          <w:sz w:val="24"/>
          <w:szCs w:val="28"/>
          <w:lang w:val="uk-UA" w:eastAsia="uk-UA"/>
        </w:rPr>
        <w:t>Загальні компетентності (ЗК)</w:t>
      </w:r>
    </w:p>
    <w:p w:rsidR="008E1E73" w:rsidRPr="008E1E73" w:rsidRDefault="008E1E73" w:rsidP="008E1E73">
      <w:pPr>
        <w:spacing w:after="0" w:line="240" w:lineRule="auto"/>
        <w:ind w:firstLine="709"/>
        <w:jc w:val="both"/>
        <w:rPr>
          <w:rFonts w:ascii="Times New Roman" w:hAnsi="Times New Roman"/>
          <w:sz w:val="24"/>
          <w:szCs w:val="24"/>
          <w:lang w:val="uk-UA"/>
        </w:rPr>
      </w:pPr>
      <w:r w:rsidRPr="008E1E73">
        <w:rPr>
          <w:rFonts w:ascii="Times New Roman" w:hAnsi="Times New Roman"/>
          <w:sz w:val="24"/>
          <w:szCs w:val="24"/>
          <w:lang w:val="uk-UA"/>
        </w:rPr>
        <w:t xml:space="preserve">ЗК 1. Здатність до оволодіння загальнонауковим (філософським) системним світоглядом, аналізу, синтезу і генерування нових ідей. </w:t>
      </w:r>
    </w:p>
    <w:p w:rsidR="008E1E73" w:rsidRPr="008E1E73" w:rsidRDefault="008E1E73" w:rsidP="008E1E73">
      <w:pPr>
        <w:spacing w:after="0" w:line="240" w:lineRule="auto"/>
        <w:ind w:firstLine="709"/>
        <w:jc w:val="both"/>
        <w:rPr>
          <w:rFonts w:ascii="Times New Roman" w:hAnsi="Times New Roman"/>
          <w:sz w:val="24"/>
          <w:szCs w:val="24"/>
          <w:lang w:val="uk-UA"/>
        </w:rPr>
      </w:pPr>
      <w:r w:rsidRPr="008E1E73">
        <w:rPr>
          <w:rFonts w:ascii="Times New Roman" w:hAnsi="Times New Roman"/>
          <w:sz w:val="24"/>
          <w:szCs w:val="24"/>
          <w:lang w:val="uk-UA"/>
        </w:rPr>
        <w:t xml:space="preserve">ЗК 3. Здатність планувати і здійснювати комплексні дослідження на основі набуття універсальних навичок дослідника, зокрема усної та письмової презентації результатів власного наукового дослідження українською мовою. </w:t>
      </w:r>
    </w:p>
    <w:p w:rsidR="008E1E73" w:rsidRPr="008E1E73" w:rsidRDefault="008E1E73" w:rsidP="008E1E73">
      <w:pPr>
        <w:spacing w:after="0" w:line="240" w:lineRule="auto"/>
        <w:ind w:firstLine="709"/>
        <w:jc w:val="both"/>
        <w:rPr>
          <w:rFonts w:ascii="Times New Roman" w:hAnsi="Times New Roman"/>
          <w:i/>
          <w:kern w:val="24"/>
          <w:sz w:val="24"/>
          <w:szCs w:val="24"/>
          <w:lang w:val="uk-UA"/>
        </w:rPr>
      </w:pPr>
      <w:r w:rsidRPr="008E1E73">
        <w:rPr>
          <w:rFonts w:ascii="Times New Roman" w:hAnsi="Times New Roman"/>
          <w:i/>
          <w:sz w:val="24"/>
          <w:szCs w:val="24"/>
          <w:lang w:val="uk-UA"/>
        </w:rPr>
        <w:t xml:space="preserve">ЗК 8. </w:t>
      </w:r>
      <w:r w:rsidRPr="00B43616">
        <w:rPr>
          <w:rFonts w:ascii="Times New Roman" w:hAnsi="Times New Roman"/>
          <w:i/>
          <w:spacing w:val="-4"/>
          <w:kern w:val="24"/>
          <w:sz w:val="24"/>
          <w:szCs w:val="24"/>
          <w:lang w:val="uk-UA"/>
        </w:rPr>
        <w:t xml:space="preserve">Здатність до осмислення </w:t>
      </w:r>
      <w:proofErr w:type="spellStart"/>
      <w:r w:rsidRPr="00B43616">
        <w:rPr>
          <w:rFonts w:ascii="Times New Roman" w:hAnsi="Times New Roman"/>
          <w:bCs/>
          <w:i/>
          <w:spacing w:val="-4"/>
          <w:kern w:val="24"/>
          <w:sz w:val="24"/>
          <w:szCs w:val="24"/>
          <w:lang w:val="uk-UA"/>
        </w:rPr>
        <w:t>філософсько</w:t>
      </w:r>
      <w:proofErr w:type="spellEnd"/>
      <w:r w:rsidRPr="00B43616">
        <w:rPr>
          <w:rFonts w:ascii="Times New Roman" w:hAnsi="Times New Roman"/>
          <w:bCs/>
          <w:i/>
          <w:spacing w:val="-4"/>
          <w:kern w:val="24"/>
          <w:sz w:val="24"/>
          <w:szCs w:val="24"/>
          <w:lang w:val="uk-UA"/>
        </w:rPr>
        <w:t>-світоглядних засад</w:t>
      </w:r>
      <w:r w:rsidRPr="00B43616">
        <w:rPr>
          <w:rFonts w:ascii="Times New Roman" w:hAnsi="Times New Roman"/>
          <w:i/>
          <w:spacing w:val="-4"/>
          <w:kern w:val="24"/>
          <w:sz w:val="24"/>
          <w:szCs w:val="24"/>
          <w:lang w:val="uk-UA"/>
        </w:rPr>
        <w:t xml:space="preserve">, сучасних тенденцій, напрямів і закономірностей </w:t>
      </w:r>
      <w:r w:rsidRPr="00B43616">
        <w:rPr>
          <w:rFonts w:ascii="Times New Roman" w:hAnsi="Times New Roman"/>
          <w:bCs/>
          <w:i/>
          <w:spacing w:val="-4"/>
          <w:kern w:val="24"/>
          <w:sz w:val="24"/>
          <w:szCs w:val="24"/>
          <w:lang w:val="uk-UA"/>
        </w:rPr>
        <w:t>розвитку вітчизняної і світової науки</w:t>
      </w:r>
      <w:r w:rsidRPr="00B43616">
        <w:rPr>
          <w:rFonts w:ascii="Times New Roman" w:hAnsi="Times New Roman"/>
          <w:i/>
          <w:spacing w:val="-4"/>
          <w:kern w:val="24"/>
          <w:sz w:val="24"/>
          <w:szCs w:val="24"/>
          <w:lang w:val="uk-UA"/>
        </w:rPr>
        <w:t xml:space="preserve"> в умовах глобалізації й інтернаціоналізації.</w:t>
      </w:r>
    </w:p>
    <w:p w:rsidR="008E1E73" w:rsidRPr="008E1E73" w:rsidRDefault="008E1E73" w:rsidP="008E1E73">
      <w:pPr>
        <w:spacing w:after="0" w:line="240" w:lineRule="auto"/>
        <w:ind w:firstLine="709"/>
        <w:jc w:val="both"/>
        <w:rPr>
          <w:rFonts w:ascii="Times New Roman" w:hAnsi="Times New Roman"/>
          <w:i/>
          <w:iCs/>
          <w:kern w:val="24"/>
          <w:sz w:val="24"/>
          <w:szCs w:val="24"/>
          <w:lang w:val="uk-UA"/>
        </w:rPr>
      </w:pPr>
      <w:r w:rsidRPr="008E1E73">
        <w:rPr>
          <w:rFonts w:ascii="Times New Roman" w:hAnsi="Times New Roman"/>
          <w:i/>
          <w:iCs/>
          <w:sz w:val="24"/>
          <w:szCs w:val="24"/>
          <w:lang w:val="uk-UA"/>
        </w:rPr>
        <w:t xml:space="preserve">ЗК 9. </w:t>
      </w:r>
      <w:r w:rsidRPr="008E1E73">
        <w:rPr>
          <w:rFonts w:ascii="Times New Roman" w:hAnsi="Times New Roman"/>
          <w:i/>
          <w:iCs/>
          <w:kern w:val="24"/>
          <w:sz w:val="24"/>
          <w:szCs w:val="24"/>
          <w:lang w:val="uk-UA"/>
        </w:rPr>
        <w:t xml:space="preserve">Здатність до наукового пізнання, застосування здобутих знань у </w:t>
      </w:r>
      <w:r w:rsidRPr="008E1E73">
        <w:rPr>
          <w:rFonts w:ascii="Times New Roman" w:hAnsi="Times New Roman"/>
          <w:bCs/>
          <w:i/>
          <w:iCs/>
          <w:kern w:val="24"/>
          <w:sz w:val="24"/>
          <w:szCs w:val="24"/>
          <w:lang w:val="uk-UA"/>
        </w:rPr>
        <w:t>практичній діяльності на засадах загальної та спеціальної методології</w:t>
      </w:r>
      <w:r w:rsidRPr="008E1E73">
        <w:rPr>
          <w:rFonts w:ascii="Times New Roman" w:hAnsi="Times New Roman"/>
          <w:i/>
          <w:iCs/>
          <w:kern w:val="24"/>
          <w:sz w:val="24"/>
          <w:szCs w:val="24"/>
          <w:lang w:val="uk-UA"/>
        </w:rPr>
        <w:t>.</w:t>
      </w:r>
    </w:p>
    <w:p w:rsidR="00EF213D" w:rsidRDefault="00EF213D" w:rsidP="00187187">
      <w:pPr>
        <w:spacing w:after="0" w:line="240" w:lineRule="auto"/>
        <w:ind w:firstLine="567"/>
        <w:jc w:val="both"/>
        <w:rPr>
          <w:rFonts w:ascii="Times New Roman" w:hAnsi="Times New Roman"/>
          <w:i/>
          <w:sz w:val="24"/>
          <w:szCs w:val="24"/>
          <w:lang w:val="uk-UA"/>
        </w:rPr>
      </w:pPr>
    </w:p>
    <w:p w:rsidR="009F6B04" w:rsidRPr="00106229" w:rsidRDefault="009F6B04" w:rsidP="00187187">
      <w:pPr>
        <w:spacing w:after="0" w:line="240" w:lineRule="auto"/>
        <w:ind w:firstLine="567"/>
        <w:jc w:val="both"/>
        <w:rPr>
          <w:rFonts w:ascii="Times New Roman" w:hAnsi="Times New Roman"/>
          <w:b/>
          <w:i/>
          <w:sz w:val="24"/>
          <w:szCs w:val="28"/>
          <w:lang w:val="uk-UA" w:eastAsia="uk-UA"/>
        </w:rPr>
      </w:pPr>
      <w:r w:rsidRPr="00106229">
        <w:rPr>
          <w:rFonts w:ascii="Times New Roman" w:hAnsi="Times New Roman"/>
          <w:b/>
          <w:i/>
          <w:sz w:val="24"/>
          <w:szCs w:val="28"/>
          <w:lang w:val="uk-UA" w:eastAsia="uk-UA"/>
        </w:rPr>
        <w:t>Фахові компетентності (ФК)</w:t>
      </w:r>
    </w:p>
    <w:p w:rsidR="008E1E73" w:rsidRPr="00B43616" w:rsidRDefault="008E1E73" w:rsidP="008E1E73">
      <w:pPr>
        <w:spacing w:after="0" w:line="240" w:lineRule="auto"/>
        <w:ind w:firstLine="709"/>
        <w:jc w:val="both"/>
        <w:rPr>
          <w:rFonts w:ascii="Times New Roman" w:hAnsi="Times New Roman"/>
          <w:spacing w:val="-6"/>
          <w:sz w:val="24"/>
          <w:szCs w:val="24"/>
          <w:lang w:val="uk-UA" w:eastAsia="ru-RU"/>
        </w:rPr>
      </w:pPr>
      <w:r w:rsidRPr="008E1E73">
        <w:rPr>
          <w:rFonts w:ascii="Times New Roman" w:hAnsi="Times New Roman"/>
          <w:sz w:val="24"/>
          <w:szCs w:val="24"/>
          <w:lang w:val="uk-UA"/>
        </w:rPr>
        <w:t xml:space="preserve">ФК 1. </w:t>
      </w:r>
      <w:r w:rsidRPr="00B43616">
        <w:rPr>
          <w:rFonts w:ascii="Times New Roman" w:hAnsi="Times New Roman"/>
          <w:spacing w:val="-6"/>
          <w:sz w:val="24"/>
          <w:szCs w:val="24"/>
          <w:lang w:val="uk-UA" w:eastAsia="ru-RU"/>
        </w:rPr>
        <w:t xml:space="preserve">Здобуття концептуальних та методологічних знань у галузі філології, зокрема засвоєння основних концепцій, розуміння теоретичних і практичних проблем, історії розвитку та сучасного стану наукових філологічних знань, оволодіння термінологією з досліджуваного наукового напряму. </w:t>
      </w:r>
    </w:p>
    <w:p w:rsidR="008E1E73" w:rsidRPr="008E1E73" w:rsidRDefault="008E1E73" w:rsidP="008E1E73">
      <w:pPr>
        <w:spacing w:after="0" w:line="240" w:lineRule="auto"/>
        <w:ind w:firstLine="709"/>
        <w:jc w:val="both"/>
        <w:rPr>
          <w:rFonts w:ascii="Times New Roman" w:hAnsi="Times New Roman"/>
          <w:sz w:val="24"/>
          <w:szCs w:val="24"/>
          <w:lang w:val="uk-UA"/>
        </w:rPr>
      </w:pPr>
      <w:r w:rsidRPr="008E1E73">
        <w:rPr>
          <w:rFonts w:ascii="Times New Roman" w:hAnsi="Times New Roman"/>
          <w:sz w:val="24"/>
          <w:szCs w:val="24"/>
          <w:lang w:val="uk-UA"/>
        </w:rPr>
        <w:lastRenderedPageBreak/>
        <w:t xml:space="preserve">ФК 2. Здатність збирати дані для філологічного дослідження, систематизувати та інтерпретувати їх; започатковувати, планувати, реалізовувати та коригувати послідовний процес ґрунтовного наукового дослідження з дотриманням належної академічної доброчесності. </w:t>
      </w:r>
    </w:p>
    <w:p w:rsidR="008E1E73" w:rsidRPr="008E1E73" w:rsidRDefault="008E1E73" w:rsidP="008E1E73">
      <w:pPr>
        <w:pStyle w:val="rvps2"/>
        <w:spacing w:before="0" w:beforeAutospacing="0" w:after="0" w:afterAutospacing="0"/>
        <w:ind w:firstLine="709"/>
        <w:contextualSpacing/>
        <w:jc w:val="both"/>
        <w:textAlignment w:val="baseline"/>
        <w:rPr>
          <w:lang w:val="uk-UA"/>
        </w:rPr>
      </w:pPr>
      <w:r w:rsidRPr="008E1E73">
        <w:rPr>
          <w:lang w:val="uk-UA"/>
        </w:rPr>
        <w:t xml:space="preserve">ФК 3. Здатність аналізувати філологічні явища з погляду фундаментальних філологічних принципів і знань, класичних та новітніх дослідницьких підходів, а також на основі відповідних загальнонаукових методів. </w:t>
      </w:r>
    </w:p>
    <w:p w:rsidR="008E1E73" w:rsidRPr="00B43616" w:rsidRDefault="008E1E73" w:rsidP="008E1E73">
      <w:pPr>
        <w:pStyle w:val="rvps2"/>
        <w:spacing w:before="0" w:beforeAutospacing="0" w:after="0" w:afterAutospacing="0"/>
        <w:ind w:firstLine="709"/>
        <w:contextualSpacing/>
        <w:jc w:val="both"/>
        <w:textAlignment w:val="baseline"/>
        <w:rPr>
          <w:spacing w:val="-6"/>
          <w:lang w:val="uk-UA"/>
        </w:rPr>
      </w:pPr>
      <w:r w:rsidRPr="008E1E73">
        <w:rPr>
          <w:lang w:val="uk-UA"/>
        </w:rPr>
        <w:t xml:space="preserve">ФК 4. </w:t>
      </w:r>
      <w:r w:rsidRPr="00B43616">
        <w:rPr>
          <w:spacing w:val="-6"/>
          <w:lang w:val="uk-UA"/>
        </w:rPr>
        <w:t>Здатність розв’язувати широке коло проблем і завдань у галузі філології на основі розуміння їх природи, чинників упливу, тенденцій розвитку і з використанням теоретичних та експериментальних методів; розширювати та переоцінювати вже існуючі знання і професійну практику.</w:t>
      </w:r>
    </w:p>
    <w:p w:rsidR="008E1E73" w:rsidRPr="008E1E73" w:rsidRDefault="008E1E73" w:rsidP="008E1E73">
      <w:pPr>
        <w:spacing w:after="0" w:line="240" w:lineRule="auto"/>
        <w:ind w:firstLine="709"/>
        <w:jc w:val="both"/>
        <w:rPr>
          <w:rFonts w:ascii="Times New Roman" w:hAnsi="Times New Roman"/>
          <w:sz w:val="24"/>
          <w:szCs w:val="24"/>
          <w:lang w:val="uk-UA"/>
        </w:rPr>
      </w:pPr>
      <w:r w:rsidRPr="008E1E73">
        <w:rPr>
          <w:rFonts w:ascii="Times New Roman" w:hAnsi="Times New Roman"/>
          <w:bCs/>
          <w:sz w:val="24"/>
          <w:szCs w:val="24"/>
          <w:lang w:val="uk-UA"/>
        </w:rPr>
        <w:t xml:space="preserve">ФК 5. Здатність до </w:t>
      </w:r>
      <w:r w:rsidRPr="008E1E73">
        <w:rPr>
          <w:rFonts w:ascii="Times New Roman" w:hAnsi="Times New Roman"/>
          <w:sz w:val="24"/>
          <w:szCs w:val="24"/>
          <w:lang w:val="uk-UA"/>
        </w:rPr>
        <w:t>критичного аналізу, оцінки, синтезу, продукування нових ідей і розв’язання комплексних проблем в обраній галузі філологічних досліджень.</w:t>
      </w:r>
    </w:p>
    <w:p w:rsidR="008E1E73" w:rsidRPr="008E1E73" w:rsidRDefault="008E1E73" w:rsidP="008E1E73">
      <w:pPr>
        <w:spacing w:after="0" w:line="240" w:lineRule="auto"/>
        <w:ind w:firstLine="709"/>
        <w:jc w:val="both"/>
        <w:rPr>
          <w:rFonts w:ascii="Times New Roman" w:hAnsi="Times New Roman"/>
          <w:i/>
          <w:sz w:val="24"/>
          <w:szCs w:val="24"/>
          <w:shd w:val="clear" w:color="auto" w:fill="FFFFFF"/>
          <w:lang w:val="uk-UA"/>
        </w:rPr>
      </w:pPr>
      <w:r w:rsidRPr="008E1E73">
        <w:rPr>
          <w:rFonts w:ascii="Times New Roman" w:hAnsi="Times New Roman"/>
          <w:i/>
          <w:sz w:val="24"/>
          <w:szCs w:val="24"/>
          <w:lang w:val="uk-UA"/>
        </w:rPr>
        <w:t xml:space="preserve">ФК 9. </w:t>
      </w:r>
      <w:r w:rsidRPr="008E1E73">
        <w:rPr>
          <w:rFonts w:ascii="Times New Roman" w:hAnsi="Times New Roman"/>
          <w:i/>
          <w:sz w:val="24"/>
          <w:szCs w:val="24"/>
          <w:shd w:val="clear" w:color="auto" w:fill="FFFFFF"/>
          <w:lang w:val="uk-UA"/>
        </w:rPr>
        <w:t xml:space="preserve">Здатність формулювати фундаментальну наукову проблему в галузі </w:t>
      </w:r>
      <w:r w:rsidRPr="008E1E73">
        <w:rPr>
          <w:rFonts w:ascii="Times New Roman" w:hAnsi="Times New Roman"/>
          <w:i/>
          <w:sz w:val="24"/>
          <w:szCs w:val="24"/>
          <w:lang w:val="uk-UA"/>
        </w:rPr>
        <w:t>філології (мовознавство, літературознавство, перекладознавство)</w:t>
      </w:r>
      <w:r w:rsidRPr="008E1E73">
        <w:rPr>
          <w:rFonts w:ascii="Times New Roman" w:hAnsi="Times New Roman"/>
          <w:i/>
          <w:sz w:val="24"/>
          <w:szCs w:val="24"/>
          <w:shd w:val="clear" w:color="auto" w:fill="FFFFFF"/>
          <w:lang w:val="uk-UA"/>
        </w:rPr>
        <w:t>, робочі гіпотези досліджуваної проблеми, що передбачає глибоке переосмислення наявних і створення нових цілісних знань та/або професійної практики.</w:t>
      </w:r>
    </w:p>
    <w:p w:rsidR="008E1E73" w:rsidRPr="008E1E73" w:rsidRDefault="008E1E73" w:rsidP="008E1E73">
      <w:pPr>
        <w:spacing w:after="0" w:line="240" w:lineRule="auto"/>
        <w:ind w:firstLine="709"/>
        <w:jc w:val="both"/>
        <w:rPr>
          <w:rFonts w:ascii="Times New Roman" w:hAnsi="Times New Roman"/>
          <w:i/>
          <w:iCs/>
          <w:sz w:val="24"/>
          <w:szCs w:val="24"/>
          <w:lang w:val="uk-UA"/>
        </w:rPr>
      </w:pPr>
      <w:r w:rsidRPr="008E1E73">
        <w:rPr>
          <w:rFonts w:ascii="Times New Roman" w:hAnsi="Times New Roman"/>
          <w:i/>
          <w:iCs/>
          <w:sz w:val="24"/>
          <w:szCs w:val="24"/>
          <w:lang w:val="uk-UA"/>
        </w:rPr>
        <w:t xml:space="preserve">ФК 10. Здатність визначати методологічні засади комплексного філологічного дослідження у сферах мовознавства, літературознавства та перекладознавства, самостійно розробляти й запроваджувати методологію  дослідження, яка базується на результатах наукових розвідок, міжнародних стандартах і рекомендаціях.  Удосконалювати методи проведення експериментальних досліджень і застосування методів статистичної та кількісної обробки одержаних результатів. </w:t>
      </w:r>
    </w:p>
    <w:p w:rsidR="008E1E73" w:rsidRPr="008E1E73" w:rsidRDefault="008E1E73" w:rsidP="008E1E73">
      <w:pPr>
        <w:spacing w:after="0" w:line="240" w:lineRule="auto"/>
        <w:ind w:firstLine="709"/>
        <w:jc w:val="both"/>
        <w:rPr>
          <w:rFonts w:ascii="Times New Roman" w:hAnsi="Times New Roman"/>
          <w:i/>
          <w:iCs/>
          <w:sz w:val="24"/>
          <w:szCs w:val="24"/>
          <w:lang w:val="uk-UA"/>
        </w:rPr>
      </w:pPr>
      <w:r w:rsidRPr="008E1E73">
        <w:rPr>
          <w:rFonts w:ascii="Times New Roman" w:hAnsi="Times New Roman"/>
          <w:i/>
          <w:iCs/>
          <w:sz w:val="24"/>
          <w:szCs w:val="24"/>
          <w:lang w:val="uk-UA"/>
        </w:rPr>
        <w:t xml:space="preserve">ФК 11. Здатність виявляти спільні та відмінні тенденції в розвитку лінгвістики, літературознавства й перекладознавства.  </w:t>
      </w:r>
    </w:p>
    <w:p w:rsidR="009D20C5" w:rsidRDefault="008E1E73" w:rsidP="009D20C5">
      <w:pPr>
        <w:pStyle w:val="a4"/>
        <w:spacing w:after="0" w:line="240" w:lineRule="auto"/>
        <w:ind w:left="0" w:firstLine="567"/>
        <w:jc w:val="both"/>
        <w:rPr>
          <w:rFonts w:ascii="Times New Roman" w:hAnsi="Times New Roman"/>
          <w:color w:val="000000"/>
          <w:sz w:val="28"/>
          <w:szCs w:val="28"/>
          <w:lang w:val="uk-UA"/>
        </w:rPr>
      </w:pPr>
      <w:r w:rsidRPr="008E1E73">
        <w:rPr>
          <w:rFonts w:ascii="Times New Roman" w:hAnsi="Times New Roman"/>
          <w:i/>
          <w:sz w:val="24"/>
          <w:szCs w:val="24"/>
          <w:lang w:val="uk-UA"/>
        </w:rPr>
        <w:t xml:space="preserve">ФК 12. Здатність використовувати системні знання мови </w:t>
      </w:r>
      <w:r w:rsidRPr="008E1E73">
        <w:rPr>
          <w:rFonts w:ascii="Times New Roman" w:hAnsi="Times New Roman"/>
          <w:i/>
          <w:sz w:val="24"/>
          <w:szCs w:val="24"/>
          <w:lang w:val="uk-UA" w:eastAsia="uk-UA"/>
        </w:rPr>
        <w:t xml:space="preserve">в теоретичному / практичному, синхронному / </w:t>
      </w:r>
      <w:proofErr w:type="spellStart"/>
      <w:r w:rsidRPr="008E1E73">
        <w:rPr>
          <w:rFonts w:ascii="Times New Roman" w:hAnsi="Times New Roman"/>
          <w:i/>
          <w:sz w:val="24"/>
          <w:szCs w:val="24"/>
          <w:lang w:val="uk-UA" w:eastAsia="uk-UA"/>
        </w:rPr>
        <w:t>діахронному</w:t>
      </w:r>
      <w:proofErr w:type="spellEnd"/>
      <w:r w:rsidRPr="008E1E73">
        <w:rPr>
          <w:rFonts w:ascii="Times New Roman" w:hAnsi="Times New Roman"/>
          <w:i/>
          <w:sz w:val="24"/>
          <w:szCs w:val="24"/>
          <w:lang w:val="uk-UA" w:eastAsia="uk-UA"/>
        </w:rPr>
        <w:t>, діалектологічному, стилістичному, соціокультурному, семіотичному аспектах</w:t>
      </w:r>
      <w:r w:rsidRPr="008E1E73">
        <w:rPr>
          <w:rFonts w:ascii="Times New Roman" w:hAnsi="Times New Roman"/>
          <w:i/>
          <w:sz w:val="24"/>
          <w:szCs w:val="24"/>
          <w:lang w:val="uk-UA"/>
        </w:rPr>
        <w:t xml:space="preserve"> для аналізу та синтезу ідей, </w:t>
      </w:r>
      <w:proofErr w:type="spellStart"/>
      <w:r w:rsidRPr="008E1E73">
        <w:rPr>
          <w:rFonts w:ascii="Times New Roman" w:hAnsi="Times New Roman"/>
          <w:i/>
          <w:sz w:val="24"/>
          <w:szCs w:val="24"/>
          <w:lang w:val="uk-UA"/>
        </w:rPr>
        <w:t>задіювати</w:t>
      </w:r>
      <w:proofErr w:type="spellEnd"/>
      <w:r w:rsidRPr="008E1E73">
        <w:rPr>
          <w:rFonts w:ascii="Times New Roman" w:hAnsi="Times New Roman"/>
          <w:i/>
          <w:sz w:val="24"/>
          <w:szCs w:val="24"/>
          <w:lang w:val="uk-UA"/>
        </w:rPr>
        <w:t xml:space="preserve"> системні знання сучасних мовознавчих, літературознавчих і </w:t>
      </w:r>
      <w:proofErr w:type="spellStart"/>
      <w:r w:rsidRPr="008E1E73">
        <w:rPr>
          <w:rFonts w:ascii="Times New Roman" w:hAnsi="Times New Roman"/>
          <w:i/>
          <w:sz w:val="24"/>
          <w:szCs w:val="24"/>
          <w:lang w:val="uk-UA"/>
        </w:rPr>
        <w:t>перекладознавчих</w:t>
      </w:r>
      <w:proofErr w:type="spellEnd"/>
      <w:r w:rsidRPr="008E1E73">
        <w:rPr>
          <w:rFonts w:ascii="Times New Roman" w:hAnsi="Times New Roman"/>
          <w:i/>
          <w:sz w:val="24"/>
          <w:szCs w:val="24"/>
          <w:lang w:val="uk-UA"/>
        </w:rPr>
        <w:t xml:space="preserve"> студій у власній  дослідницько-інноваційній діяльності.</w:t>
      </w:r>
      <w:r w:rsidR="009D20C5" w:rsidRPr="009D20C5">
        <w:rPr>
          <w:rFonts w:ascii="Times New Roman" w:hAnsi="Times New Roman"/>
          <w:color w:val="000000"/>
          <w:sz w:val="28"/>
          <w:szCs w:val="28"/>
          <w:lang w:val="uk-UA"/>
        </w:rPr>
        <w:t xml:space="preserve"> </w:t>
      </w:r>
    </w:p>
    <w:p w:rsidR="009D20C5" w:rsidRDefault="009D20C5" w:rsidP="009D20C5">
      <w:pPr>
        <w:jc w:val="center"/>
        <w:rPr>
          <w:rFonts w:ascii="Times New Roman" w:hAnsi="Times New Roman"/>
          <w:b/>
          <w:sz w:val="28"/>
          <w:szCs w:val="28"/>
          <w:lang w:val="uk-UA"/>
        </w:rPr>
      </w:pPr>
    </w:p>
    <w:p w:rsidR="009D20C5" w:rsidRDefault="009D20C5" w:rsidP="009D20C5">
      <w:pPr>
        <w:spacing w:after="0"/>
        <w:rPr>
          <w:rFonts w:ascii="Times New Roman" w:hAnsi="Times New Roman"/>
          <w:b/>
          <w:sz w:val="28"/>
          <w:szCs w:val="28"/>
          <w:lang w:val="uk-UA"/>
        </w:rPr>
        <w:sectPr w:rsidR="009D20C5">
          <w:pgSz w:w="11906" w:h="16838"/>
          <w:pgMar w:top="851" w:right="567" w:bottom="851" w:left="1134" w:header="709" w:footer="709" w:gutter="0"/>
          <w:cols w:space="720"/>
        </w:sectPr>
      </w:pPr>
    </w:p>
    <w:p w:rsidR="009F6B04" w:rsidRPr="00106229" w:rsidRDefault="009F6B04" w:rsidP="004D2B97">
      <w:pPr>
        <w:pStyle w:val="Default"/>
        <w:jc w:val="right"/>
        <w:rPr>
          <w:b/>
          <w:lang w:val="uk-UA"/>
        </w:rPr>
      </w:pPr>
      <w:r w:rsidRPr="00106229">
        <w:rPr>
          <w:b/>
          <w:lang w:val="uk-UA"/>
        </w:rPr>
        <w:lastRenderedPageBreak/>
        <w:t xml:space="preserve">Таблиця 1 </w:t>
      </w:r>
    </w:p>
    <w:p w:rsidR="009F6B04" w:rsidRDefault="009F6B04" w:rsidP="00CB6D5B">
      <w:pPr>
        <w:pStyle w:val="Default"/>
        <w:jc w:val="center"/>
        <w:rPr>
          <w:b/>
          <w:color w:val="auto"/>
          <w:lang w:val="uk-UA"/>
        </w:rPr>
      </w:pPr>
      <w:r w:rsidRPr="00106229">
        <w:rPr>
          <w:b/>
          <w:lang w:val="uk-UA"/>
        </w:rPr>
        <w:t xml:space="preserve">Матриця відповідності компетентностей, визначених </w:t>
      </w:r>
      <w:r w:rsidRPr="00106229">
        <w:rPr>
          <w:b/>
          <w:color w:val="auto"/>
          <w:lang w:val="uk-UA"/>
        </w:rPr>
        <w:t xml:space="preserve">навчальною дисципліною </w:t>
      </w:r>
    </w:p>
    <w:p w:rsidR="009F6B04" w:rsidRPr="00106229" w:rsidRDefault="009F6B04" w:rsidP="00CB6D5B">
      <w:pPr>
        <w:pStyle w:val="Default"/>
        <w:jc w:val="center"/>
        <w:rPr>
          <w:b/>
          <w:lang w:val="uk-UA"/>
        </w:rPr>
      </w:pPr>
      <w:r w:rsidRPr="00106229">
        <w:rPr>
          <w:b/>
          <w:color w:val="auto"/>
          <w:lang w:val="uk-UA"/>
        </w:rPr>
        <w:t>(освітнім компонентом)</w:t>
      </w:r>
      <w:r w:rsidRPr="00106229">
        <w:rPr>
          <w:b/>
          <w:lang w:val="uk-UA"/>
        </w:rPr>
        <w:t xml:space="preserve"> «</w:t>
      </w:r>
      <w:r w:rsidR="001D4412" w:rsidRPr="00D37975">
        <w:rPr>
          <w:b/>
          <w:color w:val="auto"/>
          <w:lang w:val="uk-UA"/>
        </w:rPr>
        <w:t>Романське перекладознавство: історія, сучасність, перспективи</w:t>
      </w:r>
      <w:r w:rsidRPr="00106229">
        <w:rPr>
          <w:b/>
          <w:lang w:val="uk-UA"/>
        </w:rPr>
        <w:t xml:space="preserve">» </w:t>
      </w:r>
    </w:p>
    <w:p w:rsidR="009F6B04" w:rsidRPr="00106229" w:rsidRDefault="009F6B04" w:rsidP="00CB6D5B">
      <w:pPr>
        <w:pStyle w:val="Default"/>
        <w:jc w:val="center"/>
        <w:rPr>
          <w:b/>
          <w:lang w:val="uk-UA"/>
        </w:rPr>
      </w:pPr>
      <w:proofErr w:type="spellStart"/>
      <w:r w:rsidRPr="00106229">
        <w:rPr>
          <w:b/>
          <w:lang w:val="uk-UA"/>
        </w:rPr>
        <w:t>компетентностям</w:t>
      </w:r>
      <w:proofErr w:type="spellEnd"/>
      <w:r w:rsidRPr="00106229">
        <w:rPr>
          <w:b/>
          <w:lang w:val="uk-UA"/>
        </w:rPr>
        <w:t xml:space="preserve">, визначеним </w:t>
      </w:r>
      <w:proofErr w:type="spellStart"/>
      <w:r w:rsidRPr="00106229">
        <w:rPr>
          <w:b/>
          <w:lang w:val="uk-UA"/>
        </w:rPr>
        <w:t>освітньо</w:t>
      </w:r>
      <w:proofErr w:type="spellEnd"/>
      <w:r w:rsidRPr="00106229">
        <w:rPr>
          <w:b/>
          <w:lang w:val="uk-UA"/>
        </w:rPr>
        <w:t xml:space="preserve">-науковою програмою </w:t>
      </w:r>
    </w:p>
    <w:p w:rsidR="009F6B04" w:rsidRPr="004A7446" w:rsidRDefault="009F6B04" w:rsidP="00CB6D5B">
      <w:pPr>
        <w:pStyle w:val="Default"/>
        <w:jc w:val="center"/>
        <w:rPr>
          <w:b/>
          <w:sz w:val="12"/>
          <w:szCs w:val="12"/>
          <w:lang w:val="uk-UA"/>
        </w:rPr>
      </w:pPr>
    </w:p>
    <w:tbl>
      <w:tblPr>
        <w:tblW w:w="15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0"/>
        <w:gridCol w:w="551"/>
        <w:gridCol w:w="13"/>
        <w:gridCol w:w="551"/>
        <w:gridCol w:w="512"/>
        <w:gridCol w:w="425"/>
        <w:gridCol w:w="426"/>
        <w:gridCol w:w="567"/>
        <w:gridCol w:w="567"/>
        <w:gridCol w:w="567"/>
        <w:gridCol w:w="567"/>
        <w:gridCol w:w="567"/>
        <w:gridCol w:w="567"/>
        <w:gridCol w:w="567"/>
        <w:gridCol w:w="567"/>
        <w:gridCol w:w="567"/>
      </w:tblGrid>
      <w:tr w:rsidR="005D654B" w:rsidRPr="00BB34CB" w:rsidTr="00EF213D">
        <w:trPr>
          <w:jc w:val="center"/>
        </w:trPr>
        <w:tc>
          <w:tcPr>
            <w:tcW w:w="8170" w:type="dxa"/>
            <w:vMerge w:val="restart"/>
          </w:tcPr>
          <w:p w:rsidR="005D654B" w:rsidRPr="00F95697" w:rsidRDefault="005D654B" w:rsidP="00B4585F">
            <w:pPr>
              <w:pStyle w:val="Default"/>
              <w:jc w:val="center"/>
              <w:rPr>
                <w:b/>
                <w:lang w:val="uk-UA"/>
              </w:rPr>
            </w:pPr>
          </w:p>
          <w:p w:rsidR="005D654B" w:rsidRPr="00F95697" w:rsidRDefault="005D654B" w:rsidP="00B4585F">
            <w:pPr>
              <w:pStyle w:val="Default"/>
              <w:jc w:val="center"/>
              <w:rPr>
                <w:b/>
                <w:lang w:val="uk-UA"/>
              </w:rPr>
            </w:pPr>
          </w:p>
          <w:p w:rsidR="005D654B" w:rsidRPr="00F95697" w:rsidRDefault="005D654B" w:rsidP="00B4585F">
            <w:pPr>
              <w:pStyle w:val="Default"/>
              <w:jc w:val="center"/>
              <w:rPr>
                <w:b/>
                <w:lang w:val="uk-UA"/>
              </w:rPr>
            </w:pPr>
          </w:p>
          <w:p w:rsidR="005D654B" w:rsidRPr="00F95697" w:rsidRDefault="005D654B" w:rsidP="00B4585F">
            <w:pPr>
              <w:pStyle w:val="Default"/>
              <w:jc w:val="center"/>
              <w:rPr>
                <w:b/>
                <w:lang w:val="uk-UA"/>
              </w:rPr>
            </w:pPr>
          </w:p>
          <w:p w:rsidR="005D654B" w:rsidRPr="00F95697" w:rsidRDefault="005D654B" w:rsidP="00B4585F">
            <w:pPr>
              <w:pStyle w:val="Default"/>
              <w:jc w:val="center"/>
              <w:rPr>
                <w:b/>
                <w:lang w:val="uk-UA"/>
              </w:rPr>
            </w:pPr>
            <w:r w:rsidRPr="00F95697">
              <w:rPr>
                <w:b/>
                <w:lang w:val="uk-UA"/>
              </w:rPr>
              <w:t xml:space="preserve">Компетентності, визначені </w:t>
            </w:r>
            <w:r w:rsidRPr="00F95697">
              <w:rPr>
                <w:b/>
                <w:color w:val="auto"/>
                <w:lang w:val="uk-UA"/>
              </w:rPr>
              <w:t>навчальною дисципліною (освітнім компонентом)</w:t>
            </w:r>
          </w:p>
        </w:tc>
        <w:tc>
          <w:tcPr>
            <w:tcW w:w="551" w:type="dxa"/>
          </w:tcPr>
          <w:p w:rsidR="005D654B" w:rsidRPr="00F95697" w:rsidRDefault="005D654B" w:rsidP="00470558">
            <w:pPr>
              <w:spacing w:after="0" w:line="240" w:lineRule="auto"/>
              <w:jc w:val="center"/>
              <w:rPr>
                <w:rFonts w:ascii="Times New Roman" w:hAnsi="Times New Roman"/>
                <w:b/>
                <w:sz w:val="24"/>
                <w:szCs w:val="24"/>
                <w:lang w:val="uk-UA"/>
              </w:rPr>
            </w:pPr>
          </w:p>
        </w:tc>
        <w:tc>
          <w:tcPr>
            <w:tcW w:w="7030" w:type="dxa"/>
            <w:gridSpan w:val="14"/>
          </w:tcPr>
          <w:p w:rsidR="005D654B" w:rsidRPr="00F95697" w:rsidRDefault="005D654B" w:rsidP="00470558">
            <w:pPr>
              <w:spacing w:after="0" w:line="240" w:lineRule="auto"/>
              <w:jc w:val="center"/>
              <w:rPr>
                <w:rFonts w:ascii="Times New Roman" w:hAnsi="Times New Roman"/>
                <w:b/>
                <w:sz w:val="24"/>
                <w:szCs w:val="24"/>
                <w:lang w:val="uk-UA"/>
              </w:rPr>
            </w:pPr>
            <w:r w:rsidRPr="00F95697">
              <w:rPr>
                <w:rFonts w:ascii="Times New Roman" w:hAnsi="Times New Roman"/>
                <w:b/>
                <w:sz w:val="24"/>
                <w:szCs w:val="24"/>
                <w:lang w:val="uk-UA"/>
              </w:rPr>
              <w:t>Програмні компетентності</w:t>
            </w:r>
          </w:p>
        </w:tc>
      </w:tr>
      <w:tr w:rsidR="00EF213D" w:rsidRPr="00BB34CB" w:rsidTr="00EF213D">
        <w:trPr>
          <w:jc w:val="center"/>
        </w:trPr>
        <w:tc>
          <w:tcPr>
            <w:tcW w:w="8170" w:type="dxa"/>
            <w:vMerge/>
          </w:tcPr>
          <w:p w:rsidR="00EF213D" w:rsidRPr="00F95697" w:rsidRDefault="00EF213D" w:rsidP="00423D5E">
            <w:pPr>
              <w:spacing w:after="0" w:line="240" w:lineRule="auto"/>
              <w:jc w:val="both"/>
              <w:rPr>
                <w:rFonts w:ascii="Times New Roman" w:hAnsi="Times New Roman"/>
                <w:sz w:val="20"/>
                <w:szCs w:val="28"/>
                <w:lang w:val="uk-UA"/>
              </w:rPr>
            </w:pPr>
          </w:p>
        </w:tc>
        <w:tc>
          <w:tcPr>
            <w:tcW w:w="564" w:type="dxa"/>
            <w:gridSpan w:val="2"/>
            <w:vMerge w:val="restart"/>
            <w:textDirection w:val="btLr"/>
          </w:tcPr>
          <w:p w:rsidR="00EF213D" w:rsidRPr="00F95697" w:rsidRDefault="00EF213D" w:rsidP="00470558">
            <w:pPr>
              <w:spacing w:after="0" w:line="240" w:lineRule="auto"/>
              <w:jc w:val="center"/>
              <w:rPr>
                <w:rFonts w:ascii="Times New Roman ??????????" w:hAnsi="Times New Roman ??????????"/>
                <w:sz w:val="18"/>
                <w:szCs w:val="18"/>
                <w:lang w:val="uk-UA"/>
              </w:rPr>
            </w:pPr>
            <w:r w:rsidRPr="00F95697">
              <w:rPr>
                <w:rFonts w:ascii="Times New Roman ??????????" w:hAnsi="Times New Roman ??????????"/>
                <w:b/>
                <w:sz w:val="18"/>
                <w:szCs w:val="18"/>
                <w:lang w:val="uk-UA" w:eastAsia="uk-UA"/>
              </w:rPr>
              <w:t>Інтегральна компетентність</w:t>
            </w:r>
            <w:r w:rsidRPr="00F95697">
              <w:rPr>
                <w:rFonts w:ascii="Times New Roman ??????????" w:hAnsi="Times New Roman ??????????"/>
                <w:sz w:val="18"/>
                <w:szCs w:val="18"/>
                <w:lang w:val="uk-UA"/>
              </w:rPr>
              <w:t xml:space="preserve"> </w:t>
            </w:r>
          </w:p>
          <w:p w:rsidR="00EF213D" w:rsidRPr="00F95697" w:rsidRDefault="00EF213D" w:rsidP="00470558">
            <w:pPr>
              <w:spacing w:after="0" w:line="240" w:lineRule="auto"/>
              <w:jc w:val="center"/>
              <w:rPr>
                <w:rFonts w:ascii="Times New Roman ??????????" w:hAnsi="Times New Roman ??????????"/>
                <w:sz w:val="12"/>
                <w:szCs w:val="16"/>
                <w:lang w:val="uk-UA"/>
              </w:rPr>
            </w:pPr>
          </w:p>
        </w:tc>
        <w:tc>
          <w:tcPr>
            <w:tcW w:w="1914" w:type="dxa"/>
            <w:gridSpan w:val="4"/>
          </w:tcPr>
          <w:p w:rsidR="00EF213D" w:rsidRPr="004F3BA4" w:rsidRDefault="00EF213D" w:rsidP="004F3BA4">
            <w:pPr>
              <w:spacing w:after="0" w:line="240" w:lineRule="auto"/>
              <w:jc w:val="center"/>
              <w:rPr>
                <w:rFonts w:ascii="Times New Roman" w:hAnsi="Times New Roman"/>
                <w:b/>
                <w:sz w:val="20"/>
                <w:szCs w:val="20"/>
                <w:lang w:val="uk-UA" w:eastAsia="uk-UA"/>
              </w:rPr>
            </w:pPr>
            <w:r w:rsidRPr="004F3BA4">
              <w:rPr>
                <w:rFonts w:ascii="Times New Roman" w:hAnsi="Times New Roman"/>
                <w:b/>
                <w:sz w:val="20"/>
                <w:szCs w:val="20"/>
                <w:lang w:val="uk-UA" w:eastAsia="uk-UA"/>
              </w:rPr>
              <w:t>Загальні компетентності</w:t>
            </w:r>
          </w:p>
        </w:tc>
        <w:tc>
          <w:tcPr>
            <w:tcW w:w="5103" w:type="dxa"/>
            <w:gridSpan w:val="9"/>
          </w:tcPr>
          <w:p w:rsidR="00EF213D" w:rsidRPr="00BB34CB" w:rsidRDefault="00EF213D" w:rsidP="004F3BA4">
            <w:pPr>
              <w:spacing w:after="0" w:line="240" w:lineRule="auto"/>
              <w:jc w:val="center"/>
              <w:rPr>
                <w:rFonts w:ascii="Times New Roman" w:hAnsi="Times New Roman"/>
                <w:sz w:val="16"/>
                <w:szCs w:val="16"/>
                <w:highlight w:val="green"/>
                <w:lang w:val="uk-UA"/>
              </w:rPr>
            </w:pPr>
            <w:r w:rsidRPr="004F3BA4">
              <w:rPr>
                <w:rFonts w:ascii="Times New Roman" w:hAnsi="Times New Roman"/>
                <w:b/>
                <w:sz w:val="20"/>
                <w:szCs w:val="20"/>
                <w:lang w:val="uk-UA" w:eastAsia="uk-UA"/>
              </w:rPr>
              <w:t>Фахові</w:t>
            </w:r>
            <w:r>
              <w:rPr>
                <w:rFonts w:ascii="Times New Roman" w:hAnsi="Times New Roman"/>
                <w:b/>
                <w:sz w:val="16"/>
                <w:szCs w:val="16"/>
                <w:lang w:val="uk-UA" w:eastAsia="uk-UA"/>
              </w:rPr>
              <w:t xml:space="preserve"> </w:t>
            </w:r>
            <w:r w:rsidRPr="0097508A">
              <w:rPr>
                <w:rFonts w:ascii="Times New Roman" w:hAnsi="Times New Roman"/>
                <w:b/>
                <w:sz w:val="20"/>
                <w:szCs w:val="20"/>
                <w:lang w:val="uk-UA" w:eastAsia="uk-UA"/>
              </w:rPr>
              <w:t>компетентності</w:t>
            </w:r>
          </w:p>
        </w:tc>
      </w:tr>
      <w:tr w:rsidR="00EF213D" w:rsidRPr="00BB34CB" w:rsidTr="00EF213D">
        <w:trPr>
          <w:trHeight w:val="1116"/>
          <w:jc w:val="center"/>
        </w:trPr>
        <w:tc>
          <w:tcPr>
            <w:tcW w:w="8170" w:type="dxa"/>
            <w:vMerge/>
          </w:tcPr>
          <w:p w:rsidR="00EF213D" w:rsidRPr="00BB34CB" w:rsidRDefault="00EF213D" w:rsidP="00423D5E">
            <w:pPr>
              <w:spacing w:after="0" w:line="240" w:lineRule="auto"/>
              <w:jc w:val="both"/>
              <w:rPr>
                <w:rFonts w:ascii="Times New Roman" w:hAnsi="Times New Roman"/>
                <w:sz w:val="20"/>
                <w:szCs w:val="28"/>
                <w:highlight w:val="green"/>
                <w:lang w:val="uk-UA"/>
              </w:rPr>
            </w:pPr>
          </w:p>
        </w:tc>
        <w:tc>
          <w:tcPr>
            <w:tcW w:w="564" w:type="dxa"/>
            <w:gridSpan w:val="2"/>
            <w:vMerge/>
          </w:tcPr>
          <w:p w:rsidR="00EF213D" w:rsidRPr="00BB34CB" w:rsidRDefault="00EF213D" w:rsidP="00423D5E">
            <w:pPr>
              <w:spacing w:after="0" w:line="240" w:lineRule="auto"/>
              <w:rPr>
                <w:rFonts w:ascii="Times New Roman" w:hAnsi="Times New Roman"/>
                <w:sz w:val="12"/>
                <w:szCs w:val="16"/>
                <w:highlight w:val="green"/>
                <w:lang w:val="uk-UA"/>
              </w:rPr>
            </w:pPr>
          </w:p>
        </w:tc>
        <w:tc>
          <w:tcPr>
            <w:tcW w:w="551" w:type="dxa"/>
          </w:tcPr>
          <w:p w:rsidR="00EF213D" w:rsidRPr="004F3BA4" w:rsidRDefault="00EF213D" w:rsidP="00B4585F">
            <w:pPr>
              <w:spacing w:after="0" w:line="240" w:lineRule="auto"/>
              <w:jc w:val="center"/>
              <w:rPr>
                <w:rFonts w:ascii="Times New Roman ??????????" w:hAnsi="Times New Roman ??????????"/>
                <w:b/>
                <w:sz w:val="16"/>
                <w:szCs w:val="16"/>
                <w:lang w:val="uk-UA"/>
              </w:rPr>
            </w:pPr>
            <w:r w:rsidRPr="004F3BA4">
              <w:rPr>
                <w:rFonts w:ascii="Times New Roman ??????????" w:hAnsi="Times New Roman ??????????"/>
                <w:b/>
                <w:sz w:val="16"/>
                <w:szCs w:val="16"/>
                <w:lang w:val="uk-UA"/>
              </w:rPr>
              <w:t>ЗК  1</w:t>
            </w:r>
          </w:p>
        </w:tc>
        <w:tc>
          <w:tcPr>
            <w:tcW w:w="512" w:type="dxa"/>
          </w:tcPr>
          <w:p w:rsidR="00EF213D" w:rsidRPr="004F3BA4" w:rsidRDefault="00EF213D" w:rsidP="004F3BA4">
            <w:pPr>
              <w:spacing w:after="0" w:line="240" w:lineRule="auto"/>
              <w:jc w:val="center"/>
              <w:rPr>
                <w:rFonts w:ascii="Times New Roman ??????????" w:hAnsi="Times New Roman ??????????"/>
                <w:b/>
                <w:sz w:val="16"/>
                <w:szCs w:val="16"/>
                <w:lang w:val="uk-UA"/>
              </w:rPr>
            </w:pPr>
            <w:r w:rsidRPr="004F3BA4">
              <w:rPr>
                <w:rFonts w:ascii="Times New Roman ??????????" w:hAnsi="Times New Roman ??????????"/>
                <w:b/>
                <w:sz w:val="16"/>
                <w:szCs w:val="16"/>
                <w:lang w:val="uk-UA"/>
              </w:rPr>
              <w:t>ЗК 3</w:t>
            </w:r>
          </w:p>
        </w:tc>
        <w:tc>
          <w:tcPr>
            <w:tcW w:w="425" w:type="dxa"/>
          </w:tcPr>
          <w:p w:rsidR="00EF213D" w:rsidRPr="004F3BA4" w:rsidRDefault="00EF213D" w:rsidP="004F3BA4">
            <w:pPr>
              <w:spacing w:after="0" w:line="240" w:lineRule="auto"/>
              <w:jc w:val="center"/>
              <w:rPr>
                <w:rFonts w:asciiTheme="minorHAnsi" w:hAnsiTheme="minorHAnsi"/>
                <w:b/>
                <w:sz w:val="16"/>
                <w:szCs w:val="16"/>
                <w:lang w:val="uk-UA"/>
              </w:rPr>
            </w:pPr>
            <w:r w:rsidRPr="004F3BA4">
              <w:rPr>
                <w:rFonts w:ascii="Times New Roman ??????????" w:hAnsi="Times New Roman ??????????"/>
                <w:b/>
                <w:sz w:val="16"/>
                <w:szCs w:val="16"/>
                <w:lang w:val="uk-UA"/>
              </w:rPr>
              <w:t xml:space="preserve">ЗК </w:t>
            </w:r>
            <w:r>
              <w:rPr>
                <w:rFonts w:asciiTheme="minorHAnsi" w:hAnsiTheme="minorHAnsi"/>
                <w:b/>
                <w:sz w:val="16"/>
                <w:szCs w:val="16"/>
                <w:lang w:val="uk-UA"/>
              </w:rPr>
              <w:t>8</w:t>
            </w:r>
          </w:p>
        </w:tc>
        <w:tc>
          <w:tcPr>
            <w:tcW w:w="426" w:type="dxa"/>
          </w:tcPr>
          <w:p w:rsidR="00EF213D" w:rsidRPr="004F3BA4" w:rsidRDefault="00EF213D" w:rsidP="004F3BA4">
            <w:pPr>
              <w:spacing w:after="0" w:line="240" w:lineRule="auto"/>
              <w:jc w:val="center"/>
              <w:rPr>
                <w:rFonts w:asciiTheme="minorHAnsi" w:hAnsiTheme="minorHAnsi"/>
                <w:b/>
                <w:sz w:val="16"/>
                <w:szCs w:val="16"/>
                <w:lang w:val="uk-UA"/>
              </w:rPr>
            </w:pPr>
            <w:r w:rsidRPr="004F3BA4">
              <w:rPr>
                <w:rFonts w:ascii="Times New Roman ??????????" w:hAnsi="Times New Roman ??????????"/>
                <w:b/>
                <w:sz w:val="16"/>
                <w:szCs w:val="16"/>
                <w:lang w:val="uk-UA"/>
              </w:rPr>
              <w:t xml:space="preserve">ЗК </w:t>
            </w:r>
            <w:r>
              <w:rPr>
                <w:rFonts w:asciiTheme="minorHAnsi" w:hAnsiTheme="minorHAnsi"/>
                <w:b/>
                <w:sz w:val="16"/>
                <w:szCs w:val="16"/>
                <w:lang w:val="uk-UA"/>
              </w:rPr>
              <w:t>9</w:t>
            </w:r>
          </w:p>
        </w:tc>
        <w:tc>
          <w:tcPr>
            <w:tcW w:w="567" w:type="dxa"/>
          </w:tcPr>
          <w:p w:rsidR="00EF213D" w:rsidRPr="00ED3F15" w:rsidRDefault="00EF213D" w:rsidP="00B4585F">
            <w:pPr>
              <w:spacing w:after="0" w:line="240" w:lineRule="auto"/>
              <w:jc w:val="center"/>
              <w:rPr>
                <w:rFonts w:asciiTheme="minorHAnsi" w:hAnsiTheme="minorHAnsi"/>
                <w:b/>
                <w:sz w:val="16"/>
                <w:szCs w:val="16"/>
                <w:highlight w:val="green"/>
                <w:lang w:val="uk-UA"/>
              </w:rPr>
            </w:pPr>
            <w:r w:rsidRPr="00ED3F15">
              <w:rPr>
                <w:rFonts w:ascii="Times New Roman ??????????" w:hAnsi="Times New Roman ??????????"/>
                <w:b/>
                <w:sz w:val="16"/>
                <w:szCs w:val="16"/>
                <w:lang w:val="uk-UA"/>
              </w:rPr>
              <w:t xml:space="preserve">ФК </w:t>
            </w:r>
            <w:r w:rsidRPr="00ED3F15">
              <w:rPr>
                <w:rFonts w:asciiTheme="minorHAnsi" w:hAnsiTheme="minorHAnsi"/>
                <w:b/>
                <w:sz w:val="16"/>
                <w:szCs w:val="16"/>
                <w:lang w:val="uk-UA"/>
              </w:rPr>
              <w:t>1</w:t>
            </w:r>
          </w:p>
        </w:tc>
        <w:tc>
          <w:tcPr>
            <w:tcW w:w="567" w:type="dxa"/>
          </w:tcPr>
          <w:p w:rsidR="00EF213D" w:rsidRPr="00ED3F15" w:rsidRDefault="00EF213D" w:rsidP="00ED3F15">
            <w:pPr>
              <w:spacing w:after="0" w:line="240" w:lineRule="auto"/>
              <w:jc w:val="center"/>
              <w:rPr>
                <w:rFonts w:asciiTheme="minorHAnsi" w:hAnsiTheme="minorHAnsi"/>
                <w:b/>
                <w:sz w:val="16"/>
                <w:szCs w:val="16"/>
                <w:highlight w:val="green"/>
                <w:lang w:val="uk-UA"/>
              </w:rPr>
            </w:pPr>
            <w:r w:rsidRPr="00ED3F15">
              <w:rPr>
                <w:rFonts w:ascii="Times New Roman ??????????" w:hAnsi="Times New Roman ??????????"/>
                <w:b/>
                <w:sz w:val="16"/>
                <w:szCs w:val="16"/>
                <w:lang w:val="uk-UA"/>
              </w:rPr>
              <w:t xml:space="preserve">ФК </w:t>
            </w:r>
            <w:r>
              <w:rPr>
                <w:rFonts w:asciiTheme="minorHAnsi" w:hAnsiTheme="minorHAnsi"/>
                <w:b/>
                <w:sz w:val="16"/>
                <w:szCs w:val="16"/>
                <w:lang w:val="uk-UA"/>
              </w:rPr>
              <w:t>2</w:t>
            </w:r>
          </w:p>
        </w:tc>
        <w:tc>
          <w:tcPr>
            <w:tcW w:w="567" w:type="dxa"/>
          </w:tcPr>
          <w:p w:rsidR="00EF213D" w:rsidRPr="00ED3F15" w:rsidRDefault="00EF213D" w:rsidP="00ED3F15">
            <w:pPr>
              <w:spacing w:after="0" w:line="240" w:lineRule="auto"/>
              <w:jc w:val="center"/>
              <w:rPr>
                <w:rFonts w:asciiTheme="minorHAnsi" w:hAnsiTheme="minorHAnsi"/>
                <w:b/>
                <w:sz w:val="16"/>
                <w:szCs w:val="16"/>
                <w:highlight w:val="green"/>
                <w:lang w:val="uk-UA"/>
              </w:rPr>
            </w:pPr>
            <w:r w:rsidRPr="00ED3F15">
              <w:rPr>
                <w:rFonts w:ascii="Times New Roman ??????????" w:hAnsi="Times New Roman ??????????"/>
                <w:b/>
                <w:sz w:val="16"/>
                <w:szCs w:val="16"/>
                <w:lang w:val="uk-UA"/>
              </w:rPr>
              <w:t xml:space="preserve">ФК </w:t>
            </w:r>
            <w:r>
              <w:rPr>
                <w:rFonts w:asciiTheme="minorHAnsi" w:hAnsiTheme="minorHAnsi"/>
                <w:b/>
                <w:sz w:val="16"/>
                <w:szCs w:val="16"/>
                <w:lang w:val="uk-UA"/>
              </w:rPr>
              <w:t>3</w:t>
            </w:r>
          </w:p>
        </w:tc>
        <w:tc>
          <w:tcPr>
            <w:tcW w:w="567" w:type="dxa"/>
          </w:tcPr>
          <w:p w:rsidR="00EF213D" w:rsidRPr="00ED3F15" w:rsidRDefault="00EF213D" w:rsidP="00ED3F15">
            <w:pPr>
              <w:spacing w:after="0" w:line="240" w:lineRule="auto"/>
              <w:jc w:val="center"/>
              <w:rPr>
                <w:rFonts w:asciiTheme="minorHAnsi" w:hAnsiTheme="minorHAnsi"/>
                <w:b/>
                <w:sz w:val="16"/>
                <w:szCs w:val="16"/>
                <w:highlight w:val="green"/>
                <w:lang w:val="uk-UA"/>
              </w:rPr>
            </w:pPr>
            <w:r w:rsidRPr="00ED3F15">
              <w:rPr>
                <w:rFonts w:ascii="Times New Roman ??????????" w:hAnsi="Times New Roman ??????????"/>
                <w:b/>
                <w:sz w:val="16"/>
                <w:szCs w:val="16"/>
                <w:lang w:val="uk-UA"/>
              </w:rPr>
              <w:t xml:space="preserve">ФК </w:t>
            </w:r>
            <w:r>
              <w:rPr>
                <w:rFonts w:asciiTheme="minorHAnsi" w:hAnsiTheme="minorHAnsi"/>
                <w:b/>
                <w:sz w:val="16"/>
                <w:szCs w:val="16"/>
                <w:lang w:val="uk-UA"/>
              </w:rPr>
              <w:t>4</w:t>
            </w:r>
          </w:p>
        </w:tc>
        <w:tc>
          <w:tcPr>
            <w:tcW w:w="567" w:type="dxa"/>
          </w:tcPr>
          <w:p w:rsidR="00EF213D" w:rsidRPr="00BB34CB" w:rsidRDefault="00EF213D" w:rsidP="00ED3F15">
            <w:pPr>
              <w:spacing w:after="0" w:line="240" w:lineRule="auto"/>
              <w:jc w:val="center"/>
              <w:rPr>
                <w:rFonts w:ascii="Times New Roman ??????????" w:hAnsi="Times New Roman ??????????"/>
                <w:b/>
                <w:sz w:val="16"/>
                <w:szCs w:val="16"/>
                <w:highlight w:val="green"/>
                <w:lang w:val="uk-UA"/>
              </w:rPr>
            </w:pPr>
            <w:r w:rsidRPr="00ED3F15">
              <w:rPr>
                <w:rFonts w:ascii="Times New Roman ??????????" w:hAnsi="Times New Roman ??????????"/>
                <w:b/>
                <w:sz w:val="16"/>
                <w:szCs w:val="16"/>
                <w:lang w:val="uk-UA"/>
              </w:rPr>
              <w:t xml:space="preserve">ФК </w:t>
            </w:r>
            <w:r>
              <w:rPr>
                <w:rFonts w:asciiTheme="minorHAnsi" w:hAnsiTheme="minorHAnsi"/>
                <w:b/>
                <w:sz w:val="16"/>
                <w:szCs w:val="16"/>
                <w:lang w:val="uk-UA"/>
              </w:rPr>
              <w:t>5</w:t>
            </w:r>
          </w:p>
        </w:tc>
        <w:tc>
          <w:tcPr>
            <w:tcW w:w="567" w:type="dxa"/>
          </w:tcPr>
          <w:p w:rsidR="00EF213D" w:rsidRPr="00BB34CB" w:rsidRDefault="00EF213D" w:rsidP="00ED3F15">
            <w:pPr>
              <w:spacing w:after="0" w:line="240" w:lineRule="auto"/>
              <w:jc w:val="center"/>
              <w:rPr>
                <w:rFonts w:ascii="Times New Roman ??????????" w:hAnsi="Times New Roman ??????????"/>
                <w:b/>
                <w:sz w:val="16"/>
                <w:szCs w:val="16"/>
                <w:highlight w:val="green"/>
                <w:lang w:val="uk-UA"/>
              </w:rPr>
            </w:pPr>
            <w:r w:rsidRPr="00ED3F15">
              <w:rPr>
                <w:rFonts w:ascii="Times New Roman ??????????" w:hAnsi="Times New Roman ??????????"/>
                <w:b/>
                <w:sz w:val="16"/>
                <w:szCs w:val="16"/>
                <w:lang w:val="uk-UA"/>
              </w:rPr>
              <w:t xml:space="preserve">ФК </w:t>
            </w:r>
            <w:r>
              <w:rPr>
                <w:rFonts w:asciiTheme="minorHAnsi" w:hAnsiTheme="minorHAnsi"/>
                <w:b/>
                <w:sz w:val="16"/>
                <w:szCs w:val="16"/>
                <w:lang w:val="uk-UA"/>
              </w:rPr>
              <w:t>9</w:t>
            </w:r>
          </w:p>
        </w:tc>
        <w:tc>
          <w:tcPr>
            <w:tcW w:w="567" w:type="dxa"/>
          </w:tcPr>
          <w:p w:rsidR="00EF213D" w:rsidRPr="00ED3F15" w:rsidRDefault="00EF213D" w:rsidP="00ED3F15">
            <w:pPr>
              <w:spacing w:after="0" w:line="240" w:lineRule="auto"/>
              <w:jc w:val="center"/>
              <w:rPr>
                <w:rFonts w:asciiTheme="minorHAnsi" w:hAnsiTheme="minorHAnsi"/>
                <w:b/>
                <w:sz w:val="16"/>
                <w:szCs w:val="16"/>
                <w:highlight w:val="green"/>
                <w:lang w:val="uk-UA"/>
              </w:rPr>
            </w:pPr>
            <w:r w:rsidRPr="00ED3F15">
              <w:rPr>
                <w:rFonts w:ascii="Times New Roman ??????????" w:hAnsi="Times New Roman ??????????"/>
                <w:b/>
                <w:sz w:val="16"/>
                <w:szCs w:val="16"/>
                <w:lang w:val="uk-UA"/>
              </w:rPr>
              <w:t xml:space="preserve">ФК </w:t>
            </w:r>
            <w:r w:rsidRPr="00ED3F15">
              <w:rPr>
                <w:rFonts w:asciiTheme="minorHAnsi" w:hAnsiTheme="minorHAnsi"/>
                <w:b/>
                <w:sz w:val="16"/>
                <w:szCs w:val="16"/>
                <w:lang w:val="uk-UA"/>
              </w:rPr>
              <w:t>10</w:t>
            </w:r>
          </w:p>
        </w:tc>
        <w:tc>
          <w:tcPr>
            <w:tcW w:w="567" w:type="dxa"/>
          </w:tcPr>
          <w:p w:rsidR="00EF213D" w:rsidRPr="00BB34CB" w:rsidRDefault="00EF213D" w:rsidP="00B4585F">
            <w:pPr>
              <w:spacing w:after="0" w:line="240" w:lineRule="auto"/>
              <w:jc w:val="center"/>
              <w:rPr>
                <w:rFonts w:ascii="Times New Roman ??????????" w:hAnsi="Times New Roman ??????????"/>
                <w:b/>
                <w:sz w:val="16"/>
                <w:szCs w:val="16"/>
                <w:highlight w:val="green"/>
                <w:lang w:val="uk-UA"/>
              </w:rPr>
            </w:pPr>
            <w:r w:rsidRPr="00ED3F15">
              <w:rPr>
                <w:rFonts w:ascii="Times New Roman ??????????" w:hAnsi="Times New Roman ??????????"/>
                <w:b/>
                <w:sz w:val="16"/>
                <w:szCs w:val="16"/>
                <w:lang w:val="uk-UA"/>
              </w:rPr>
              <w:t xml:space="preserve">ФК </w:t>
            </w:r>
            <w:r w:rsidRPr="00ED3F15">
              <w:rPr>
                <w:rFonts w:asciiTheme="minorHAnsi" w:hAnsiTheme="minorHAnsi"/>
                <w:b/>
                <w:sz w:val="16"/>
                <w:szCs w:val="16"/>
                <w:lang w:val="uk-UA"/>
              </w:rPr>
              <w:t>1</w:t>
            </w:r>
            <w:r>
              <w:rPr>
                <w:rFonts w:asciiTheme="minorHAnsi" w:hAnsiTheme="minorHAnsi"/>
                <w:b/>
                <w:sz w:val="16"/>
                <w:szCs w:val="16"/>
                <w:lang w:val="uk-UA"/>
              </w:rPr>
              <w:t>1</w:t>
            </w:r>
          </w:p>
        </w:tc>
        <w:tc>
          <w:tcPr>
            <w:tcW w:w="567" w:type="dxa"/>
          </w:tcPr>
          <w:p w:rsidR="00EF213D" w:rsidRPr="00BB34CB" w:rsidRDefault="00EF213D" w:rsidP="00B4585F">
            <w:pPr>
              <w:spacing w:after="0" w:line="240" w:lineRule="auto"/>
              <w:jc w:val="center"/>
              <w:rPr>
                <w:rFonts w:ascii="Times New Roman ??????????" w:hAnsi="Times New Roman ??????????"/>
                <w:b/>
                <w:sz w:val="16"/>
                <w:szCs w:val="16"/>
                <w:highlight w:val="green"/>
                <w:lang w:val="uk-UA"/>
              </w:rPr>
            </w:pPr>
            <w:r w:rsidRPr="00ED3F15">
              <w:rPr>
                <w:rFonts w:ascii="Times New Roman ??????????" w:hAnsi="Times New Roman ??????????"/>
                <w:b/>
                <w:sz w:val="16"/>
                <w:szCs w:val="16"/>
                <w:lang w:val="uk-UA"/>
              </w:rPr>
              <w:t xml:space="preserve">ФК </w:t>
            </w:r>
            <w:r w:rsidRPr="00ED3F15">
              <w:rPr>
                <w:rFonts w:asciiTheme="minorHAnsi" w:hAnsiTheme="minorHAnsi"/>
                <w:b/>
                <w:sz w:val="16"/>
                <w:szCs w:val="16"/>
                <w:lang w:val="uk-UA"/>
              </w:rPr>
              <w:t>1</w:t>
            </w:r>
            <w:r>
              <w:rPr>
                <w:rFonts w:asciiTheme="minorHAnsi" w:hAnsiTheme="minorHAnsi"/>
                <w:b/>
                <w:sz w:val="16"/>
                <w:szCs w:val="16"/>
                <w:lang w:val="uk-UA"/>
              </w:rPr>
              <w:t>2</w:t>
            </w:r>
          </w:p>
        </w:tc>
      </w:tr>
      <w:tr w:rsidR="00EF213D" w:rsidRPr="005D654B" w:rsidTr="00EF213D">
        <w:trPr>
          <w:jc w:val="center"/>
        </w:trPr>
        <w:tc>
          <w:tcPr>
            <w:tcW w:w="8170" w:type="dxa"/>
          </w:tcPr>
          <w:p w:rsidR="00EF213D" w:rsidRPr="005D654B" w:rsidRDefault="00EF213D" w:rsidP="004C1E01">
            <w:pPr>
              <w:tabs>
                <w:tab w:val="left" w:pos="900"/>
              </w:tabs>
              <w:spacing w:after="0" w:line="240" w:lineRule="auto"/>
              <w:jc w:val="both"/>
              <w:rPr>
                <w:rFonts w:ascii="Times New Roman" w:hAnsi="Times New Roman"/>
                <w:sz w:val="20"/>
                <w:szCs w:val="20"/>
                <w:lang w:val="uk-UA"/>
              </w:rPr>
            </w:pPr>
            <w:r w:rsidRPr="005D654B">
              <w:rPr>
                <w:rFonts w:ascii="Times New Roman" w:hAnsi="Times New Roman"/>
                <w:sz w:val="20"/>
                <w:szCs w:val="20"/>
                <w:lang w:val="uk-UA"/>
              </w:rPr>
              <w:t xml:space="preserve">1. Усвідомлення ролі і розуміння концептуальних та методологічних знань у перекладознавстві крізь системний світогляд, зокрема засвоєння основних передових </w:t>
            </w:r>
            <w:proofErr w:type="spellStart"/>
            <w:r w:rsidRPr="005D654B">
              <w:rPr>
                <w:rFonts w:ascii="Times New Roman" w:hAnsi="Times New Roman"/>
                <w:sz w:val="20"/>
                <w:szCs w:val="20"/>
                <w:lang w:val="uk-UA"/>
              </w:rPr>
              <w:t>перекладознавчих</w:t>
            </w:r>
            <w:proofErr w:type="spellEnd"/>
            <w:r w:rsidRPr="005D654B">
              <w:rPr>
                <w:rFonts w:ascii="Times New Roman" w:hAnsi="Times New Roman"/>
                <w:sz w:val="20"/>
                <w:szCs w:val="20"/>
                <w:lang w:val="uk-UA"/>
              </w:rPr>
              <w:t xml:space="preserve"> концепцій у романістиці, знання історії розвитку та сучасного стану, теоретичної і практичної проблематики та термінології перекладознавства романського вектору.</w:t>
            </w:r>
          </w:p>
        </w:tc>
        <w:tc>
          <w:tcPr>
            <w:tcW w:w="564" w:type="dxa"/>
            <w:gridSpan w:val="2"/>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51"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12"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5"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426"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rPr>
            </w:pPr>
            <w:r w:rsidRPr="00CF3E08">
              <w:rPr>
                <w:rFonts w:ascii="Times New Roman" w:hAnsi="Times New Roman"/>
                <w:b/>
                <w:sz w:val="32"/>
                <w:szCs w:val="32"/>
              </w:rPr>
              <w:t>+</w:t>
            </w:r>
          </w:p>
        </w:tc>
      </w:tr>
      <w:tr w:rsidR="00EF213D" w:rsidRPr="005D654B" w:rsidTr="00EF213D">
        <w:trPr>
          <w:jc w:val="center"/>
        </w:trPr>
        <w:tc>
          <w:tcPr>
            <w:tcW w:w="8170" w:type="dxa"/>
          </w:tcPr>
          <w:p w:rsidR="00EF213D" w:rsidRPr="005D654B" w:rsidRDefault="00EF213D" w:rsidP="005811FE">
            <w:pPr>
              <w:tabs>
                <w:tab w:val="left" w:pos="900"/>
              </w:tabs>
              <w:spacing w:after="0" w:line="240" w:lineRule="auto"/>
              <w:jc w:val="both"/>
              <w:rPr>
                <w:rFonts w:ascii="Times New Roman" w:hAnsi="Times New Roman"/>
                <w:sz w:val="20"/>
                <w:szCs w:val="20"/>
                <w:lang w:val="uk-UA"/>
              </w:rPr>
            </w:pPr>
            <w:r w:rsidRPr="005D654B">
              <w:rPr>
                <w:rFonts w:ascii="Times New Roman" w:hAnsi="Times New Roman"/>
                <w:sz w:val="20"/>
                <w:szCs w:val="20"/>
                <w:lang w:val="uk-UA"/>
              </w:rPr>
              <w:t xml:space="preserve">2. Здатність збирати й аналізувати дані із застосуванням сучасних інформаційних технологій для </w:t>
            </w:r>
            <w:proofErr w:type="spellStart"/>
            <w:r w:rsidRPr="005D654B">
              <w:rPr>
                <w:rFonts w:ascii="Times New Roman" w:hAnsi="Times New Roman"/>
                <w:sz w:val="20"/>
                <w:szCs w:val="20"/>
                <w:lang w:val="uk-UA"/>
              </w:rPr>
              <w:t>перекладознавчого</w:t>
            </w:r>
            <w:proofErr w:type="spellEnd"/>
            <w:r w:rsidRPr="005D654B">
              <w:rPr>
                <w:rFonts w:ascii="Times New Roman" w:hAnsi="Times New Roman"/>
                <w:sz w:val="20"/>
                <w:szCs w:val="20"/>
                <w:lang w:val="uk-UA"/>
              </w:rPr>
              <w:t xml:space="preserve"> дослідження романського вектору, систематизувати, критично інтерпретувати, інформацію та здійснювати наукове дослідження з дотриманням принципів академічної доброчесності.</w:t>
            </w:r>
          </w:p>
        </w:tc>
        <w:tc>
          <w:tcPr>
            <w:tcW w:w="564" w:type="dxa"/>
            <w:gridSpan w:val="2"/>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51"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12"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5"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426"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r>
      <w:tr w:rsidR="00EF213D" w:rsidRPr="005D654B" w:rsidTr="00EF213D">
        <w:trPr>
          <w:jc w:val="center"/>
        </w:trPr>
        <w:tc>
          <w:tcPr>
            <w:tcW w:w="8170" w:type="dxa"/>
          </w:tcPr>
          <w:p w:rsidR="00EF213D" w:rsidRPr="005D654B" w:rsidRDefault="00EF213D" w:rsidP="00567E3E">
            <w:pPr>
              <w:tabs>
                <w:tab w:val="left" w:pos="900"/>
              </w:tabs>
              <w:spacing w:after="0" w:line="240" w:lineRule="auto"/>
              <w:jc w:val="both"/>
              <w:rPr>
                <w:rFonts w:ascii="Times New Roman" w:hAnsi="Times New Roman"/>
                <w:sz w:val="20"/>
                <w:szCs w:val="20"/>
                <w:shd w:val="clear" w:color="auto" w:fill="FFFFFF"/>
                <w:lang w:val="uk-UA"/>
              </w:rPr>
            </w:pPr>
            <w:r w:rsidRPr="005D654B">
              <w:rPr>
                <w:rFonts w:ascii="Times New Roman" w:hAnsi="Times New Roman"/>
                <w:sz w:val="20"/>
                <w:szCs w:val="20"/>
                <w:lang w:val="uk-UA"/>
              </w:rPr>
              <w:t>3. Здатність подавати результати власних наукових досліджень з перекладознавства усною та письмовою відповідно до специфіки, однією з романських мов, а також   англійською та академічною українською мовами.</w:t>
            </w:r>
          </w:p>
        </w:tc>
        <w:tc>
          <w:tcPr>
            <w:tcW w:w="564" w:type="dxa"/>
            <w:gridSpan w:val="2"/>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51"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12"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425"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426"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r>
      <w:tr w:rsidR="00EF213D" w:rsidRPr="005D654B" w:rsidTr="00EF213D">
        <w:trPr>
          <w:jc w:val="center"/>
        </w:trPr>
        <w:tc>
          <w:tcPr>
            <w:tcW w:w="8170" w:type="dxa"/>
          </w:tcPr>
          <w:p w:rsidR="00EF213D" w:rsidRPr="005D654B" w:rsidRDefault="00EF213D" w:rsidP="005811FE">
            <w:pPr>
              <w:tabs>
                <w:tab w:val="left" w:pos="900"/>
              </w:tabs>
              <w:spacing w:after="0" w:line="240" w:lineRule="auto"/>
              <w:jc w:val="both"/>
              <w:rPr>
                <w:rFonts w:ascii="Times New Roman" w:hAnsi="Times New Roman"/>
                <w:sz w:val="20"/>
                <w:szCs w:val="20"/>
                <w:shd w:val="clear" w:color="auto" w:fill="FFFFFF"/>
                <w:lang w:val="uk-UA"/>
              </w:rPr>
            </w:pPr>
            <w:r w:rsidRPr="005D654B">
              <w:rPr>
                <w:rFonts w:ascii="Times New Roman" w:hAnsi="Times New Roman"/>
                <w:sz w:val="20"/>
                <w:szCs w:val="20"/>
                <w:shd w:val="clear" w:color="auto" w:fill="FFFFFF"/>
                <w:lang w:val="uk-UA"/>
              </w:rPr>
              <w:t xml:space="preserve">4. </w:t>
            </w:r>
            <w:r w:rsidRPr="005D654B">
              <w:rPr>
                <w:rFonts w:ascii="Times New Roman" w:hAnsi="Times New Roman"/>
                <w:sz w:val="20"/>
                <w:szCs w:val="20"/>
                <w:lang w:val="uk-UA"/>
              </w:rPr>
              <w:t xml:space="preserve">Здатність розв’язувати широке коло проблем і завдань у </w:t>
            </w:r>
            <w:proofErr w:type="spellStart"/>
            <w:r w:rsidRPr="005D654B">
              <w:rPr>
                <w:rFonts w:ascii="Times New Roman" w:hAnsi="Times New Roman"/>
                <w:sz w:val="20"/>
                <w:szCs w:val="20"/>
                <w:lang w:val="uk-UA"/>
              </w:rPr>
              <w:t>перекладознавчому</w:t>
            </w:r>
            <w:proofErr w:type="spellEnd"/>
            <w:r w:rsidRPr="005D654B">
              <w:rPr>
                <w:rFonts w:ascii="Times New Roman" w:hAnsi="Times New Roman"/>
                <w:sz w:val="20"/>
                <w:szCs w:val="20"/>
                <w:lang w:val="uk-UA"/>
              </w:rPr>
              <w:t xml:space="preserve"> дослідженні, формулювати фундаментальну </w:t>
            </w:r>
            <w:proofErr w:type="spellStart"/>
            <w:r w:rsidRPr="005D654B">
              <w:rPr>
                <w:rFonts w:ascii="Times New Roman" w:hAnsi="Times New Roman"/>
                <w:sz w:val="20"/>
                <w:szCs w:val="20"/>
                <w:lang w:val="uk-UA"/>
              </w:rPr>
              <w:t>перекладознавчу</w:t>
            </w:r>
            <w:proofErr w:type="spellEnd"/>
            <w:r w:rsidRPr="005D654B">
              <w:rPr>
                <w:rFonts w:ascii="Times New Roman" w:hAnsi="Times New Roman"/>
                <w:sz w:val="20"/>
                <w:szCs w:val="20"/>
                <w:lang w:val="uk-UA"/>
              </w:rPr>
              <w:t xml:space="preserve"> проблему, робочі гіпотези досліджуваної проблеми, розширювати та переоцінювати професійну практику і вже існуючі знання з романського перекладознавства.</w:t>
            </w:r>
          </w:p>
        </w:tc>
        <w:tc>
          <w:tcPr>
            <w:tcW w:w="564" w:type="dxa"/>
            <w:gridSpan w:val="2"/>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51"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12"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5"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6"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r>
      <w:tr w:rsidR="00EF213D" w:rsidRPr="005D654B" w:rsidTr="00EF213D">
        <w:trPr>
          <w:jc w:val="center"/>
        </w:trPr>
        <w:tc>
          <w:tcPr>
            <w:tcW w:w="8170" w:type="dxa"/>
          </w:tcPr>
          <w:p w:rsidR="00EF213D" w:rsidRPr="005D654B" w:rsidRDefault="00EF213D" w:rsidP="00E405C0">
            <w:pPr>
              <w:tabs>
                <w:tab w:val="left" w:pos="900"/>
              </w:tabs>
              <w:spacing w:after="0" w:line="240" w:lineRule="auto"/>
              <w:jc w:val="both"/>
              <w:rPr>
                <w:rFonts w:ascii="Times New Roman" w:hAnsi="Times New Roman"/>
                <w:sz w:val="20"/>
                <w:szCs w:val="20"/>
                <w:shd w:val="clear" w:color="auto" w:fill="FFFFFF"/>
                <w:lang w:val="uk-UA"/>
              </w:rPr>
            </w:pPr>
            <w:r w:rsidRPr="005D654B">
              <w:rPr>
                <w:rFonts w:ascii="Times New Roman" w:hAnsi="Times New Roman"/>
                <w:sz w:val="20"/>
                <w:szCs w:val="20"/>
                <w:shd w:val="clear" w:color="auto" w:fill="FFFFFF"/>
                <w:lang w:val="uk-UA"/>
              </w:rPr>
              <w:t xml:space="preserve">5. </w:t>
            </w:r>
            <w:r w:rsidRPr="005D654B">
              <w:rPr>
                <w:rFonts w:ascii="Times New Roman" w:hAnsi="Times New Roman"/>
                <w:sz w:val="20"/>
                <w:szCs w:val="20"/>
                <w:lang w:val="uk-UA"/>
              </w:rPr>
              <w:t>Здатність ефективно і толерантно працювати в команді, вільно спілкуватися з питань, що стосуються сфери наукових та експертних знань у галузі перекладознавства, з колегами, широкою науковою спільнотою з країн мов романського ареалу</w:t>
            </w:r>
            <w:r w:rsidRPr="005D654B">
              <w:rPr>
                <w:rFonts w:ascii="Times New Roman" w:hAnsi="Times New Roman"/>
                <w:sz w:val="20"/>
                <w:szCs w:val="20"/>
                <w:shd w:val="clear" w:color="auto" w:fill="FFFFFF"/>
                <w:lang w:val="uk-UA"/>
              </w:rPr>
              <w:t>.</w:t>
            </w:r>
          </w:p>
        </w:tc>
        <w:tc>
          <w:tcPr>
            <w:tcW w:w="564" w:type="dxa"/>
            <w:gridSpan w:val="2"/>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51"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12"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5"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6"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r>
      <w:tr w:rsidR="00EF213D" w:rsidRPr="005D654B" w:rsidTr="00EF213D">
        <w:trPr>
          <w:jc w:val="center"/>
        </w:trPr>
        <w:tc>
          <w:tcPr>
            <w:tcW w:w="8170" w:type="dxa"/>
          </w:tcPr>
          <w:p w:rsidR="00EF213D" w:rsidRPr="005D654B" w:rsidRDefault="00EF213D" w:rsidP="00FF28B6">
            <w:pPr>
              <w:tabs>
                <w:tab w:val="left" w:pos="900"/>
              </w:tabs>
              <w:spacing w:after="0" w:line="240" w:lineRule="auto"/>
              <w:jc w:val="both"/>
              <w:rPr>
                <w:rFonts w:ascii="Times New Roman" w:hAnsi="Times New Roman"/>
                <w:sz w:val="20"/>
                <w:szCs w:val="20"/>
                <w:lang w:val="uk-UA"/>
              </w:rPr>
            </w:pPr>
            <w:r w:rsidRPr="005D654B">
              <w:rPr>
                <w:rFonts w:ascii="Times New Roman" w:hAnsi="Times New Roman"/>
                <w:sz w:val="20"/>
                <w:szCs w:val="20"/>
                <w:lang w:val="uk-UA"/>
              </w:rPr>
              <w:t xml:space="preserve">6. Здатність планувати й організовувати професійну та науково-інноваційну </w:t>
            </w:r>
            <w:proofErr w:type="spellStart"/>
            <w:r w:rsidRPr="005D654B">
              <w:rPr>
                <w:rFonts w:ascii="Times New Roman" w:hAnsi="Times New Roman"/>
                <w:sz w:val="20"/>
                <w:szCs w:val="20"/>
                <w:lang w:val="uk-UA"/>
              </w:rPr>
              <w:t>перекладознавчу</w:t>
            </w:r>
            <w:proofErr w:type="spellEnd"/>
            <w:r w:rsidRPr="005D654B">
              <w:rPr>
                <w:rFonts w:ascii="Times New Roman" w:hAnsi="Times New Roman"/>
                <w:sz w:val="20"/>
                <w:szCs w:val="20"/>
                <w:lang w:val="uk-UA"/>
              </w:rPr>
              <w:t xml:space="preserve"> діяльність, діяти самостійно й </w:t>
            </w:r>
            <w:proofErr w:type="spellStart"/>
            <w:r w:rsidRPr="005D654B">
              <w:rPr>
                <w:rFonts w:ascii="Times New Roman" w:hAnsi="Times New Roman"/>
                <w:sz w:val="20"/>
                <w:szCs w:val="20"/>
                <w:lang w:val="uk-UA"/>
              </w:rPr>
              <w:t>автономно</w:t>
            </w:r>
            <w:proofErr w:type="spellEnd"/>
            <w:r w:rsidRPr="005D654B">
              <w:rPr>
                <w:rFonts w:ascii="Times New Roman" w:hAnsi="Times New Roman"/>
                <w:sz w:val="20"/>
                <w:szCs w:val="20"/>
                <w:lang w:val="uk-UA"/>
              </w:rPr>
              <w:t>, демонструвати персональну відповідальність; ставитися критично до власних наукових досягнень і здобутків інших дослідників.</w:t>
            </w:r>
          </w:p>
        </w:tc>
        <w:tc>
          <w:tcPr>
            <w:tcW w:w="564" w:type="dxa"/>
            <w:gridSpan w:val="2"/>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51"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12"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425"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6"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r>
      <w:tr w:rsidR="00EF213D" w:rsidRPr="00CF3E08" w:rsidTr="00EF213D">
        <w:trPr>
          <w:jc w:val="center"/>
        </w:trPr>
        <w:tc>
          <w:tcPr>
            <w:tcW w:w="8170" w:type="dxa"/>
          </w:tcPr>
          <w:p w:rsidR="00EF213D" w:rsidRPr="005D654B" w:rsidRDefault="00EF213D" w:rsidP="008B2380">
            <w:pPr>
              <w:tabs>
                <w:tab w:val="left" w:pos="900"/>
              </w:tabs>
              <w:spacing w:after="0" w:line="240" w:lineRule="auto"/>
              <w:jc w:val="both"/>
              <w:rPr>
                <w:rFonts w:ascii="Times New Roman" w:hAnsi="Times New Roman"/>
                <w:sz w:val="20"/>
                <w:szCs w:val="20"/>
                <w:lang w:val="uk-UA"/>
              </w:rPr>
            </w:pPr>
            <w:r w:rsidRPr="005D654B">
              <w:rPr>
                <w:rFonts w:ascii="Times New Roman" w:hAnsi="Times New Roman"/>
                <w:sz w:val="20"/>
                <w:szCs w:val="20"/>
                <w:lang w:val="uk-UA"/>
              </w:rPr>
              <w:t xml:space="preserve">7. Здатність проводити постійну інформаційно-пошукову роботу, працювати з наукометричними базами даних та застосовувати сучасні методики й технології обробки результатів </w:t>
            </w:r>
            <w:proofErr w:type="spellStart"/>
            <w:r w:rsidRPr="005D654B">
              <w:rPr>
                <w:rFonts w:ascii="Times New Roman" w:hAnsi="Times New Roman"/>
                <w:sz w:val="20"/>
                <w:szCs w:val="20"/>
                <w:lang w:val="uk-UA"/>
              </w:rPr>
              <w:t>перекладознавчих</w:t>
            </w:r>
            <w:proofErr w:type="spellEnd"/>
            <w:r w:rsidRPr="005D654B">
              <w:rPr>
                <w:rFonts w:ascii="Times New Roman" w:hAnsi="Times New Roman"/>
                <w:sz w:val="20"/>
                <w:szCs w:val="20"/>
                <w:lang w:val="uk-UA"/>
              </w:rPr>
              <w:t xml:space="preserve"> досліджень, для організації і забезпечення власної наукової діяльності та у підготовці наукових публікацій й особистої документації.</w:t>
            </w:r>
          </w:p>
        </w:tc>
        <w:tc>
          <w:tcPr>
            <w:tcW w:w="564" w:type="dxa"/>
            <w:gridSpan w:val="2"/>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51"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12"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425"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6"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r>
      <w:tr w:rsidR="00EF213D" w:rsidRPr="00CF3E08" w:rsidTr="00EF213D">
        <w:trPr>
          <w:jc w:val="center"/>
        </w:trPr>
        <w:tc>
          <w:tcPr>
            <w:tcW w:w="8170" w:type="dxa"/>
          </w:tcPr>
          <w:p w:rsidR="00EF213D" w:rsidRPr="005D654B" w:rsidRDefault="00EF213D" w:rsidP="00063B65">
            <w:pPr>
              <w:tabs>
                <w:tab w:val="left" w:pos="900"/>
              </w:tabs>
              <w:spacing w:after="0" w:line="240" w:lineRule="auto"/>
              <w:jc w:val="both"/>
              <w:rPr>
                <w:rFonts w:ascii="Times New Roman" w:hAnsi="Times New Roman"/>
                <w:sz w:val="20"/>
                <w:szCs w:val="20"/>
                <w:lang w:val="uk-UA"/>
              </w:rPr>
            </w:pPr>
            <w:r w:rsidRPr="005D654B">
              <w:rPr>
                <w:rFonts w:ascii="Times New Roman" w:hAnsi="Times New Roman"/>
                <w:sz w:val="20"/>
                <w:szCs w:val="20"/>
                <w:lang w:val="uk-UA"/>
              </w:rPr>
              <w:t xml:space="preserve">8. Здатність ефективно </w:t>
            </w:r>
            <w:proofErr w:type="spellStart"/>
            <w:r w:rsidRPr="005D654B">
              <w:rPr>
                <w:rFonts w:ascii="Times New Roman" w:hAnsi="Times New Roman"/>
                <w:sz w:val="20"/>
                <w:szCs w:val="20"/>
                <w:lang w:val="uk-UA"/>
              </w:rPr>
              <w:t>задіювати</w:t>
            </w:r>
            <w:proofErr w:type="spellEnd"/>
            <w:r w:rsidRPr="005D654B">
              <w:rPr>
                <w:rFonts w:ascii="Times New Roman" w:hAnsi="Times New Roman"/>
                <w:sz w:val="20"/>
                <w:szCs w:val="20"/>
                <w:lang w:val="uk-UA"/>
              </w:rPr>
              <w:t xml:space="preserve"> набуті системні знання з романського перекладознавства для аналізу та синтезу ідей, у власній  дослідницько-інноваційній діяльності.</w:t>
            </w:r>
          </w:p>
        </w:tc>
        <w:tc>
          <w:tcPr>
            <w:tcW w:w="564" w:type="dxa"/>
            <w:gridSpan w:val="2"/>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51"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12"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5"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426"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r>
      <w:tr w:rsidR="00EF213D" w:rsidRPr="00BB34CB" w:rsidTr="00EF213D">
        <w:trPr>
          <w:jc w:val="center"/>
        </w:trPr>
        <w:tc>
          <w:tcPr>
            <w:tcW w:w="8170" w:type="dxa"/>
          </w:tcPr>
          <w:p w:rsidR="00EF213D" w:rsidRPr="005D654B" w:rsidRDefault="00EF213D" w:rsidP="004A7446">
            <w:pPr>
              <w:tabs>
                <w:tab w:val="left" w:pos="252"/>
              </w:tabs>
              <w:spacing w:after="0" w:line="240" w:lineRule="auto"/>
              <w:jc w:val="both"/>
              <w:rPr>
                <w:rFonts w:ascii="Times New Roman" w:hAnsi="Times New Roman"/>
                <w:sz w:val="20"/>
                <w:szCs w:val="20"/>
                <w:lang w:val="uk-UA"/>
              </w:rPr>
            </w:pPr>
            <w:r w:rsidRPr="005D654B">
              <w:rPr>
                <w:rFonts w:ascii="Times New Roman" w:hAnsi="Times New Roman"/>
                <w:sz w:val="20"/>
                <w:szCs w:val="20"/>
                <w:lang w:val="uk-UA"/>
              </w:rPr>
              <w:t xml:space="preserve">9. </w:t>
            </w:r>
            <w:r w:rsidRPr="004A7446">
              <w:rPr>
                <w:rFonts w:ascii="Times New Roman" w:hAnsi="Times New Roman"/>
                <w:spacing w:val="-6"/>
                <w:sz w:val="20"/>
                <w:szCs w:val="20"/>
                <w:lang w:val="uk-UA"/>
              </w:rPr>
              <w:t xml:space="preserve">Здатність окреслювати методологічні засади комплексного філологічного дослідження у сфері перекладознавства, самостійно розробляти й запроваджувати методологію  дослідження, яка базується на результатах наукових </w:t>
            </w:r>
            <w:proofErr w:type="spellStart"/>
            <w:r w:rsidRPr="004A7446">
              <w:rPr>
                <w:rFonts w:ascii="Times New Roman" w:hAnsi="Times New Roman"/>
                <w:spacing w:val="-6"/>
                <w:sz w:val="20"/>
                <w:szCs w:val="20"/>
                <w:lang w:val="uk-UA"/>
              </w:rPr>
              <w:t>перекладознавчих</w:t>
            </w:r>
            <w:proofErr w:type="spellEnd"/>
            <w:r w:rsidRPr="004A7446">
              <w:rPr>
                <w:rFonts w:ascii="Times New Roman" w:hAnsi="Times New Roman"/>
                <w:spacing w:val="-6"/>
                <w:sz w:val="20"/>
                <w:szCs w:val="20"/>
                <w:lang w:val="uk-UA"/>
              </w:rPr>
              <w:t xml:space="preserve"> розвідок романського </w:t>
            </w:r>
            <w:r w:rsidRPr="004A7446">
              <w:rPr>
                <w:rFonts w:ascii="Times New Roman" w:hAnsi="Times New Roman"/>
                <w:spacing w:val="-10"/>
                <w:sz w:val="20"/>
                <w:szCs w:val="20"/>
                <w:lang w:val="uk-UA"/>
              </w:rPr>
              <w:t>вектору,   удосконалювати методи проведення експериментальних досліджень.</w:t>
            </w:r>
          </w:p>
        </w:tc>
        <w:tc>
          <w:tcPr>
            <w:tcW w:w="564" w:type="dxa"/>
            <w:gridSpan w:val="2"/>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51"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12"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425"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426"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p>
        </w:tc>
        <w:tc>
          <w:tcPr>
            <w:tcW w:w="567" w:type="dxa"/>
            <w:vAlign w:val="center"/>
          </w:tcPr>
          <w:p w:rsidR="00EF213D" w:rsidRPr="00CF3E08" w:rsidRDefault="00EF213D" w:rsidP="00CF3E08">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r>
    </w:tbl>
    <w:p w:rsidR="009D20C5" w:rsidRDefault="009D20C5" w:rsidP="009D20C5">
      <w:pPr>
        <w:spacing w:after="0"/>
        <w:rPr>
          <w:rFonts w:ascii="Times New Roman" w:hAnsi="Times New Roman"/>
          <w:b/>
          <w:sz w:val="28"/>
          <w:szCs w:val="28"/>
          <w:lang w:val="uk-UA"/>
        </w:rPr>
        <w:sectPr w:rsidR="009D20C5" w:rsidSect="004A7446">
          <w:pgSz w:w="16838" w:h="11906" w:orient="landscape"/>
          <w:pgMar w:top="709" w:right="851" w:bottom="567" w:left="851" w:header="709" w:footer="709" w:gutter="0"/>
          <w:cols w:space="720"/>
          <w:docGrid w:linePitch="299"/>
        </w:sectPr>
      </w:pPr>
    </w:p>
    <w:p w:rsidR="009F6B04" w:rsidRDefault="009F6B04" w:rsidP="00F15294">
      <w:pPr>
        <w:pStyle w:val="Default"/>
        <w:jc w:val="both"/>
        <w:rPr>
          <w:b/>
          <w:color w:val="auto"/>
          <w:lang w:val="uk-UA"/>
        </w:rPr>
      </w:pPr>
      <w:r w:rsidRPr="00106229">
        <w:rPr>
          <w:b/>
          <w:color w:val="auto"/>
          <w:lang w:val="uk-UA"/>
        </w:rPr>
        <w:lastRenderedPageBreak/>
        <w:t>6. Результати навчання аспірантів з дисципліни (освітнього компонента) «</w:t>
      </w:r>
      <w:r w:rsidR="00DF058A" w:rsidRPr="00D37975">
        <w:rPr>
          <w:b/>
          <w:color w:val="auto"/>
          <w:lang w:val="uk-UA"/>
        </w:rPr>
        <w:t>Романське перекладознавство: історія, сучасність, перспективи</w:t>
      </w:r>
      <w:r>
        <w:rPr>
          <w:b/>
          <w:color w:val="auto"/>
          <w:lang w:val="uk-UA"/>
        </w:rPr>
        <w:t>».</w:t>
      </w:r>
    </w:p>
    <w:p w:rsidR="009F6B04" w:rsidRPr="00106229" w:rsidRDefault="009F6B04" w:rsidP="000A2CBB">
      <w:pPr>
        <w:pStyle w:val="Default"/>
        <w:ind w:firstLine="567"/>
        <w:jc w:val="both"/>
        <w:rPr>
          <w:b/>
          <w:color w:val="auto"/>
          <w:lang w:val="uk-UA"/>
        </w:rPr>
      </w:pPr>
      <w:r w:rsidRPr="000A2CBB">
        <w:rPr>
          <w:color w:val="auto"/>
          <w:lang w:val="uk-UA"/>
        </w:rPr>
        <w:t>Результати навчання аспірантів з дисципліни</w:t>
      </w:r>
      <w:r w:rsidRPr="00106229">
        <w:rPr>
          <w:b/>
          <w:color w:val="auto"/>
          <w:lang w:val="uk-UA"/>
        </w:rPr>
        <w:t xml:space="preserve"> </w:t>
      </w:r>
      <w:r w:rsidRPr="00106229">
        <w:rPr>
          <w:i/>
          <w:color w:val="auto"/>
          <w:lang w:val="uk-UA"/>
        </w:rPr>
        <w:t>базуються</w:t>
      </w:r>
      <w:r w:rsidRPr="00106229">
        <w:rPr>
          <w:color w:val="auto"/>
          <w:lang w:val="uk-UA"/>
        </w:rPr>
        <w:t xml:space="preserve"> </w:t>
      </w:r>
      <w:r w:rsidRPr="00106229">
        <w:rPr>
          <w:i/>
          <w:color w:val="auto"/>
          <w:lang w:val="uk-UA"/>
        </w:rPr>
        <w:t>на</w:t>
      </w:r>
      <w:r w:rsidRPr="00106229">
        <w:rPr>
          <w:color w:val="auto"/>
          <w:lang w:val="uk-UA"/>
        </w:rPr>
        <w:t xml:space="preserve"> </w:t>
      </w:r>
      <w:r w:rsidRPr="00106229">
        <w:rPr>
          <w:i/>
          <w:color w:val="auto"/>
          <w:lang w:val="uk-UA"/>
        </w:rPr>
        <w:t>програмних результатах навчання</w:t>
      </w:r>
      <w:r w:rsidRPr="00106229">
        <w:rPr>
          <w:color w:val="auto"/>
          <w:lang w:val="uk-UA"/>
        </w:rPr>
        <w:t xml:space="preserve">, </w:t>
      </w:r>
      <w:r w:rsidRPr="00106229">
        <w:rPr>
          <w:i/>
          <w:color w:val="auto"/>
          <w:lang w:val="uk-UA"/>
        </w:rPr>
        <w:t xml:space="preserve">визначених </w:t>
      </w:r>
      <w:proofErr w:type="spellStart"/>
      <w:r w:rsidRPr="00106229">
        <w:rPr>
          <w:i/>
          <w:color w:val="auto"/>
          <w:lang w:val="uk-UA"/>
        </w:rPr>
        <w:t>освітньо</w:t>
      </w:r>
      <w:proofErr w:type="spellEnd"/>
      <w:r w:rsidRPr="00106229">
        <w:rPr>
          <w:i/>
          <w:color w:val="auto"/>
          <w:lang w:val="uk-UA"/>
        </w:rPr>
        <w:t>-науковою програмою</w:t>
      </w:r>
      <w:r w:rsidRPr="00106229">
        <w:rPr>
          <w:color w:val="auto"/>
          <w:lang w:val="uk-UA"/>
        </w:rPr>
        <w:t xml:space="preserve"> </w:t>
      </w:r>
      <w:r w:rsidRPr="00106229">
        <w:rPr>
          <w:bCs/>
          <w:spacing w:val="3"/>
          <w:lang w:val="uk-UA"/>
        </w:rPr>
        <w:t>«</w:t>
      </w:r>
      <w:r w:rsidRPr="00106229">
        <w:rPr>
          <w:bCs/>
          <w:lang w:val="uk-UA"/>
        </w:rPr>
        <w:t>Філологія у вимірах сьогодення: мовознавство, літературознавство, перекладознавство</w:t>
      </w:r>
      <w:r w:rsidRPr="00106229">
        <w:rPr>
          <w:bCs/>
          <w:spacing w:val="3"/>
          <w:lang w:val="uk-UA"/>
        </w:rPr>
        <w:t>»</w:t>
      </w:r>
      <w:r w:rsidRPr="00106229">
        <w:rPr>
          <w:color w:val="auto"/>
          <w:lang w:val="uk-UA"/>
        </w:rPr>
        <w:t>:</w:t>
      </w:r>
    </w:p>
    <w:p w:rsidR="00DF058A" w:rsidRPr="00DF058A" w:rsidRDefault="00DF058A" w:rsidP="00DF058A">
      <w:pPr>
        <w:spacing w:after="0" w:line="240" w:lineRule="auto"/>
        <w:ind w:firstLine="709"/>
        <w:jc w:val="both"/>
        <w:rPr>
          <w:rFonts w:ascii="Times New Roman" w:hAnsi="Times New Roman"/>
          <w:sz w:val="24"/>
          <w:szCs w:val="24"/>
          <w:lang w:val="uk-UA"/>
        </w:rPr>
      </w:pPr>
      <w:r w:rsidRPr="00DF058A">
        <w:rPr>
          <w:rFonts w:ascii="Times New Roman" w:hAnsi="Times New Roman"/>
          <w:sz w:val="24"/>
          <w:szCs w:val="24"/>
          <w:lang w:val="uk-UA"/>
        </w:rPr>
        <w:t xml:space="preserve">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 </w:t>
      </w:r>
    </w:p>
    <w:p w:rsidR="00DF058A" w:rsidRPr="00DF058A" w:rsidRDefault="00DF058A" w:rsidP="00DF058A">
      <w:pPr>
        <w:spacing w:after="0" w:line="240" w:lineRule="auto"/>
        <w:ind w:firstLine="709"/>
        <w:jc w:val="both"/>
        <w:rPr>
          <w:rFonts w:ascii="Times New Roman" w:hAnsi="Times New Roman"/>
          <w:iCs/>
          <w:sz w:val="24"/>
          <w:szCs w:val="24"/>
          <w:lang w:val="uk-UA"/>
        </w:rPr>
      </w:pPr>
      <w:r w:rsidRPr="00DF058A">
        <w:rPr>
          <w:rFonts w:ascii="Times New Roman" w:hAnsi="Times New Roman"/>
          <w:sz w:val="24"/>
          <w:szCs w:val="24"/>
          <w:lang w:val="uk-UA"/>
        </w:rPr>
        <w:t>ПРН 3. Порівнювати і класифікувати різні наукові погляди у галузі дослідження, формулювати й обґрунтовувати власну наукову концепцію; к</w:t>
      </w:r>
      <w:r w:rsidRPr="00DF058A">
        <w:rPr>
          <w:rFonts w:ascii="Times New Roman" w:hAnsi="Times New Roman"/>
          <w:iCs/>
          <w:sz w:val="24"/>
          <w:szCs w:val="24"/>
          <w:lang w:val="uk-UA"/>
        </w:rPr>
        <w:t>ритично аналізувати власні наукові досягнення і здобутки інших дослідників.</w:t>
      </w:r>
    </w:p>
    <w:p w:rsidR="00DF058A" w:rsidRPr="00DF058A" w:rsidRDefault="00DF058A" w:rsidP="00DF058A">
      <w:pPr>
        <w:spacing w:after="0" w:line="240" w:lineRule="auto"/>
        <w:ind w:firstLine="709"/>
        <w:jc w:val="both"/>
        <w:rPr>
          <w:rFonts w:ascii="Times New Roman" w:hAnsi="Times New Roman"/>
          <w:sz w:val="24"/>
          <w:szCs w:val="24"/>
          <w:lang w:val="uk-UA"/>
        </w:rPr>
      </w:pPr>
      <w:r w:rsidRPr="00DF058A">
        <w:rPr>
          <w:rFonts w:ascii="Times New Roman" w:hAnsi="Times New Roman"/>
          <w:sz w:val="24"/>
          <w:szCs w:val="24"/>
          <w:lang w:val="uk-UA"/>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p w:rsidR="00DF058A" w:rsidRPr="00DF058A" w:rsidRDefault="00DF058A" w:rsidP="00DF058A">
      <w:pPr>
        <w:spacing w:after="0" w:line="240" w:lineRule="auto"/>
        <w:ind w:firstLine="709"/>
        <w:jc w:val="both"/>
        <w:rPr>
          <w:rFonts w:ascii="Times New Roman" w:hAnsi="Times New Roman"/>
          <w:i/>
          <w:iCs/>
          <w:kern w:val="24"/>
          <w:sz w:val="24"/>
          <w:szCs w:val="24"/>
          <w:lang w:val="uk-UA"/>
        </w:rPr>
      </w:pPr>
      <w:r w:rsidRPr="00DF058A">
        <w:rPr>
          <w:rFonts w:ascii="Times New Roman" w:hAnsi="Times New Roman"/>
          <w:i/>
          <w:iCs/>
          <w:sz w:val="24"/>
          <w:szCs w:val="24"/>
          <w:lang w:val="uk-UA"/>
        </w:rPr>
        <w:t>ПРН 13. Визначати мету власного наукового дослідження,</w:t>
      </w:r>
      <w:r w:rsidRPr="00DF058A">
        <w:rPr>
          <w:rFonts w:ascii="Times New Roman" w:hAnsi="Times New Roman"/>
          <w:bCs/>
          <w:i/>
          <w:iCs/>
          <w:kern w:val="24"/>
          <w:sz w:val="24"/>
          <w:szCs w:val="24"/>
          <w:lang w:val="uk-UA"/>
        </w:rPr>
        <w:t xml:space="preserve"> генерувати нові ідеї,</w:t>
      </w:r>
      <w:r w:rsidRPr="00DF058A">
        <w:rPr>
          <w:rFonts w:ascii="Times New Roman" w:hAnsi="Times New Roman"/>
          <w:i/>
          <w:iCs/>
          <w:kern w:val="24"/>
          <w:sz w:val="24"/>
          <w:szCs w:val="24"/>
          <w:lang w:val="uk-UA"/>
        </w:rPr>
        <w:t xml:space="preserve"> мислити </w:t>
      </w:r>
      <w:proofErr w:type="spellStart"/>
      <w:r w:rsidRPr="00DF058A">
        <w:rPr>
          <w:rFonts w:ascii="Times New Roman" w:hAnsi="Times New Roman"/>
          <w:bCs/>
          <w:i/>
          <w:iCs/>
          <w:kern w:val="24"/>
          <w:sz w:val="24"/>
          <w:szCs w:val="24"/>
          <w:lang w:val="uk-UA"/>
        </w:rPr>
        <w:t>абстрактно</w:t>
      </w:r>
      <w:proofErr w:type="spellEnd"/>
      <w:r w:rsidRPr="00DF058A">
        <w:rPr>
          <w:rFonts w:ascii="Times New Roman" w:hAnsi="Times New Roman"/>
          <w:bCs/>
          <w:i/>
          <w:iCs/>
          <w:kern w:val="24"/>
          <w:sz w:val="24"/>
          <w:szCs w:val="24"/>
          <w:lang w:val="uk-UA"/>
        </w:rPr>
        <w:t xml:space="preserve">, адаптуватися </w:t>
      </w:r>
      <w:r w:rsidRPr="00DF058A">
        <w:rPr>
          <w:rFonts w:ascii="Times New Roman" w:hAnsi="Times New Roman"/>
          <w:i/>
          <w:iCs/>
          <w:kern w:val="24"/>
          <w:sz w:val="24"/>
          <w:szCs w:val="24"/>
          <w:lang w:val="uk-UA"/>
        </w:rPr>
        <w:t>до нових умов і ситуацій.</w:t>
      </w:r>
    </w:p>
    <w:p w:rsidR="00DF058A" w:rsidRPr="00DF058A" w:rsidRDefault="00DF058A" w:rsidP="00DF058A">
      <w:pPr>
        <w:spacing w:after="0" w:line="240" w:lineRule="auto"/>
        <w:ind w:firstLine="709"/>
        <w:jc w:val="both"/>
        <w:rPr>
          <w:rFonts w:ascii="Times New Roman" w:hAnsi="Times New Roman"/>
          <w:i/>
          <w:iCs/>
          <w:sz w:val="24"/>
          <w:szCs w:val="24"/>
          <w:shd w:val="clear" w:color="auto" w:fill="FFFFFF"/>
          <w:lang w:val="uk-UA"/>
        </w:rPr>
      </w:pPr>
      <w:r w:rsidRPr="00DF058A">
        <w:rPr>
          <w:rFonts w:ascii="Times New Roman" w:hAnsi="Times New Roman"/>
          <w:i/>
          <w:iCs/>
          <w:sz w:val="24"/>
          <w:szCs w:val="24"/>
          <w:lang w:val="uk-UA"/>
        </w:rPr>
        <w:t>ПРН 14. Ф</w:t>
      </w:r>
      <w:r w:rsidRPr="00DF058A">
        <w:rPr>
          <w:rFonts w:ascii="Times New Roman" w:hAnsi="Times New Roman"/>
          <w:i/>
          <w:iCs/>
          <w:sz w:val="24"/>
          <w:szCs w:val="24"/>
          <w:shd w:val="clear" w:color="auto" w:fill="FFFFFF"/>
          <w:lang w:val="uk-UA"/>
        </w:rPr>
        <w:t>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p w:rsidR="00DF058A" w:rsidRPr="00DF058A" w:rsidRDefault="00DF058A" w:rsidP="00DF058A">
      <w:pPr>
        <w:spacing w:after="0" w:line="240" w:lineRule="auto"/>
        <w:ind w:firstLine="709"/>
        <w:jc w:val="both"/>
        <w:rPr>
          <w:rFonts w:ascii="Times New Roman" w:hAnsi="Times New Roman"/>
          <w:i/>
          <w:iCs/>
          <w:sz w:val="24"/>
          <w:szCs w:val="24"/>
          <w:shd w:val="clear" w:color="auto" w:fill="FFFFFF"/>
          <w:lang w:val="uk-UA"/>
        </w:rPr>
      </w:pPr>
      <w:r w:rsidRPr="00DF058A">
        <w:rPr>
          <w:rFonts w:ascii="Times New Roman" w:hAnsi="Times New Roman"/>
          <w:i/>
          <w:iCs/>
          <w:sz w:val="24"/>
          <w:szCs w:val="24"/>
          <w:lang w:val="uk-UA"/>
        </w:rPr>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p w:rsidR="009F6B04" w:rsidRPr="00DF058A" w:rsidRDefault="00DF058A" w:rsidP="00DF058A">
      <w:pPr>
        <w:spacing w:after="0" w:line="240" w:lineRule="auto"/>
        <w:ind w:firstLine="709"/>
        <w:jc w:val="both"/>
        <w:rPr>
          <w:rFonts w:ascii="Times New Roman" w:hAnsi="Times New Roman"/>
          <w:i/>
          <w:sz w:val="24"/>
          <w:szCs w:val="24"/>
          <w:lang w:val="uk-UA" w:eastAsia="uk-UA"/>
        </w:rPr>
      </w:pPr>
      <w:r w:rsidRPr="00DF058A">
        <w:rPr>
          <w:rFonts w:ascii="Times New Roman" w:hAnsi="Times New Roman"/>
          <w:i/>
          <w:iCs/>
          <w:sz w:val="24"/>
          <w:szCs w:val="24"/>
          <w:lang w:val="uk-UA"/>
        </w:rPr>
        <w:t>ПРН 16. Виявляти спільні та відмінні тенденції розвитку лінгвістики, літературознавства й перекладознавства.</w:t>
      </w:r>
    </w:p>
    <w:p w:rsidR="009F6B04" w:rsidRDefault="009F6B04" w:rsidP="00C559E3">
      <w:pPr>
        <w:spacing w:after="0" w:line="240" w:lineRule="auto"/>
        <w:ind w:firstLine="567"/>
        <w:jc w:val="right"/>
        <w:rPr>
          <w:rFonts w:ascii="Times New Roman" w:hAnsi="Times New Roman"/>
          <w:b/>
          <w:sz w:val="24"/>
          <w:szCs w:val="24"/>
          <w:lang w:val="uk-UA" w:eastAsia="uk-UA"/>
        </w:rPr>
      </w:pPr>
    </w:p>
    <w:p w:rsidR="009F6B04" w:rsidRPr="00106229" w:rsidRDefault="009F6B04" w:rsidP="00C559E3">
      <w:pPr>
        <w:spacing w:after="0" w:line="240" w:lineRule="auto"/>
        <w:ind w:firstLine="567"/>
        <w:jc w:val="right"/>
        <w:rPr>
          <w:rFonts w:ascii="Times New Roman" w:hAnsi="Times New Roman"/>
          <w:b/>
          <w:sz w:val="24"/>
          <w:szCs w:val="24"/>
          <w:lang w:val="uk-UA" w:eastAsia="uk-UA"/>
        </w:rPr>
      </w:pPr>
      <w:r w:rsidRPr="00106229">
        <w:rPr>
          <w:rFonts w:ascii="Times New Roman" w:hAnsi="Times New Roman"/>
          <w:b/>
          <w:sz w:val="24"/>
          <w:szCs w:val="24"/>
          <w:lang w:val="uk-UA" w:eastAsia="uk-UA"/>
        </w:rPr>
        <w:t>Таблиця 2</w:t>
      </w:r>
    </w:p>
    <w:p w:rsidR="009F6B04" w:rsidRPr="00106229" w:rsidRDefault="009F6B04" w:rsidP="00C559E3">
      <w:pPr>
        <w:pStyle w:val="Default"/>
        <w:jc w:val="center"/>
        <w:rPr>
          <w:b/>
          <w:color w:val="auto"/>
          <w:lang w:val="uk-UA"/>
        </w:rPr>
      </w:pPr>
      <w:r w:rsidRPr="00106229">
        <w:rPr>
          <w:b/>
          <w:shd w:val="clear" w:color="auto" w:fill="FFFFFF"/>
          <w:lang w:val="uk-UA"/>
        </w:rPr>
        <w:t xml:space="preserve">Матриця відповідності </w:t>
      </w:r>
      <w:r w:rsidRPr="00106229">
        <w:rPr>
          <w:b/>
          <w:lang w:val="uk-UA"/>
        </w:rPr>
        <w:t xml:space="preserve">результатів навчання з </w:t>
      </w:r>
      <w:r w:rsidRPr="00106229">
        <w:rPr>
          <w:b/>
          <w:color w:val="auto"/>
          <w:lang w:val="uk-UA"/>
        </w:rPr>
        <w:t xml:space="preserve">дисципліни </w:t>
      </w:r>
    </w:p>
    <w:p w:rsidR="009F6B04" w:rsidRPr="00106229" w:rsidRDefault="009F6B04" w:rsidP="00C559E3">
      <w:pPr>
        <w:pStyle w:val="Default"/>
        <w:jc w:val="center"/>
        <w:rPr>
          <w:b/>
          <w:color w:val="auto"/>
          <w:lang w:val="uk-UA"/>
        </w:rPr>
      </w:pPr>
      <w:r w:rsidRPr="00106229">
        <w:rPr>
          <w:b/>
          <w:color w:val="auto"/>
          <w:lang w:val="uk-UA"/>
        </w:rPr>
        <w:t xml:space="preserve">(освітнього компонента) </w:t>
      </w:r>
      <w:r w:rsidRPr="00106229">
        <w:rPr>
          <w:b/>
          <w:lang w:val="uk-UA"/>
        </w:rPr>
        <w:t>«</w:t>
      </w:r>
      <w:r w:rsidR="00DF058A" w:rsidRPr="00D37975">
        <w:rPr>
          <w:b/>
          <w:color w:val="auto"/>
          <w:lang w:val="uk-UA"/>
        </w:rPr>
        <w:t>Романське перекладознавство: історія, сучасність, перспективи</w:t>
      </w:r>
      <w:r w:rsidRPr="00106229">
        <w:rPr>
          <w:b/>
          <w:lang w:val="uk-UA"/>
        </w:rPr>
        <w:t xml:space="preserve">» </w:t>
      </w:r>
    </w:p>
    <w:p w:rsidR="009F6B04" w:rsidRPr="00106229" w:rsidRDefault="009F6B04" w:rsidP="00C559E3">
      <w:pPr>
        <w:pStyle w:val="Default"/>
        <w:jc w:val="center"/>
        <w:rPr>
          <w:b/>
          <w:shd w:val="clear" w:color="auto" w:fill="FFFFFF"/>
          <w:lang w:val="uk-UA"/>
        </w:rPr>
      </w:pPr>
      <w:r w:rsidRPr="00106229">
        <w:rPr>
          <w:b/>
          <w:shd w:val="clear" w:color="auto" w:fill="FFFFFF"/>
          <w:lang w:val="uk-UA"/>
        </w:rPr>
        <w:t>програмним результатам навчання,</w:t>
      </w:r>
      <w:r w:rsidRPr="00106229">
        <w:rPr>
          <w:b/>
          <w:color w:val="auto"/>
          <w:lang w:val="uk-UA"/>
        </w:rPr>
        <w:t xml:space="preserve"> визначених </w:t>
      </w:r>
      <w:proofErr w:type="spellStart"/>
      <w:r w:rsidRPr="00106229">
        <w:rPr>
          <w:b/>
          <w:color w:val="auto"/>
          <w:lang w:val="uk-UA"/>
        </w:rPr>
        <w:t>освітньо</w:t>
      </w:r>
      <w:proofErr w:type="spellEnd"/>
      <w:r w:rsidRPr="00106229">
        <w:rPr>
          <w:b/>
          <w:color w:val="auto"/>
          <w:lang w:val="uk-UA"/>
        </w:rPr>
        <w:t>-науковою програмою</w:t>
      </w:r>
      <w:r w:rsidRPr="00106229">
        <w:rPr>
          <w:b/>
          <w:shd w:val="clear" w:color="auto" w:fill="FFFFFF"/>
          <w:lang w:val="uk-UA"/>
        </w:rPr>
        <w:t xml:space="preserve"> </w:t>
      </w:r>
    </w:p>
    <w:p w:rsidR="009F6B04" w:rsidRPr="00106229" w:rsidRDefault="009F6B04" w:rsidP="00C559E3">
      <w:pPr>
        <w:pStyle w:val="Default"/>
        <w:jc w:val="center"/>
        <w:rPr>
          <w:b/>
          <w:shd w:val="clear" w:color="auto" w:fill="FFFFFF"/>
          <w:lang w:val="uk-UA"/>
        </w:rPr>
      </w:pPr>
    </w:p>
    <w:tbl>
      <w:tblPr>
        <w:tblW w:w="10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7"/>
        <w:gridCol w:w="759"/>
        <w:gridCol w:w="757"/>
        <w:gridCol w:w="756"/>
        <w:gridCol w:w="757"/>
        <w:gridCol w:w="756"/>
        <w:gridCol w:w="757"/>
        <w:gridCol w:w="757"/>
      </w:tblGrid>
      <w:tr w:rsidR="009F6B04" w:rsidRPr="00106229" w:rsidTr="00EF213D">
        <w:trPr>
          <w:jc w:val="center"/>
        </w:trPr>
        <w:tc>
          <w:tcPr>
            <w:tcW w:w="5597" w:type="dxa"/>
            <w:vMerge w:val="restart"/>
          </w:tcPr>
          <w:p w:rsidR="009F6B04" w:rsidRPr="00106229" w:rsidRDefault="009F6B04" w:rsidP="00106229">
            <w:pPr>
              <w:pStyle w:val="Default"/>
              <w:jc w:val="center"/>
              <w:rPr>
                <w:b/>
                <w:lang w:val="uk-UA"/>
              </w:rPr>
            </w:pPr>
          </w:p>
          <w:p w:rsidR="009F6B04" w:rsidRPr="00106229" w:rsidRDefault="009F6B04" w:rsidP="00106229">
            <w:pPr>
              <w:pStyle w:val="Default"/>
              <w:jc w:val="center"/>
              <w:rPr>
                <w:b/>
                <w:color w:val="auto"/>
                <w:lang w:val="uk-UA"/>
              </w:rPr>
            </w:pPr>
            <w:r w:rsidRPr="00106229">
              <w:rPr>
                <w:b/>
                <w:lang w:val="uk-UA"/>
              </w:rPr>
              <w:t xml:space="preserve">Результати навчання з </w:t>
            </w:r>
            <w:r w:rsidRPr="00106229">
              <w:rPr>
                <w:b/>
                <w:color w:val="auto"/>
                <w:lang w:val="uk-UA"/>
              </w:rPr>
              <w:t>дисципліни</w:t>
            </w:r>
          </w:p>
          <w:p w:rsidR="009F6B04" w:rsidRPr="00106229" w:rsidRDefault="009F6B04" w:rsidP="00106229">
            <w:pPr>
              <w:spacing w:after="0" w:line="240" w:lineRule="auto"/>
              <w:jc w:val="center"/>
              <w:rPr>
                <w:rFonts w:ascii="Times New Roman" w:hAnsi="Times New Roman"/>
                <w:sz w:val="20"/>
                <w:szCs w:val="28"/>
                <w:highlight w:val="yellow"/>
                <w:lang w:val="uk-UA"/>
              </w:rPr>
            </w:pPr>
            <w:r w:rsidRPr="00106229">
              <w:rPr>
                <w:rFonts w:ascii="Times New Roman" w:hAnsi="Times New Roman"/>
                <w:b/>
                <w:sz w:val="24"/>
                <w:szCs w:val="24"/>
                <w:lang w:val="uk-UA"/>
              </w:rPr>
              <w:t>(освітнього компонента)</w:t>
            </w:r>
          </w:p>
        </w:tc>
        <w:tc>
          <w:tcPr>
            <w:tcW w:w="5299" w:type="dxa"/>
            <w:gridSpan w:val="7"/>
          </w:tcPr>
          <w:p w:rsidR="009F6B04" w:rsidRPr="00106229" w:rsidRDefault="009F6B04" w:rsidP="00106229">
            <w:pPr>
              <w:spacing w:after="0" w:line="240" w:lineRule="auto"/>
              <w:jc w:val="center"/>
              <w:rPr>
                <w:rFonts w:ascii="Times New Roman" w:hAnsi="Times New Roman"/>
                <w:b/>
                <w:sz w:val="24"/>
                <w:szCs w:val="24"/>
                <w:shd w:val="clear" w:color="auto" w:fill="FFFFFF"/>
                <w:lang w:val="uk-UA"/>
              </w:rPr>
            </w:pPr>
            <w:r w:rsidRPr="00106229">
              <w:rPr>
                <w:rFonts w:ascii="Times New Roman" w:hAnsi="Times New Roman"/>
                <w:b/>
                <w:sz w:val="24"/>
                <w:szCs w:val="24"/>
                <w:shd w:val="clear" w:color="auto" w:fill="FFFFFF"/>
                <w:lang w:val="uk-UA"/>
              </w:rPr>
              <w:t>Програмні результати навчання</w:t>
            </w:r>
          </w:p>
          <w:p w:rsidR="009F6B04" w:rsidRPr="00106229" w:rsidRDefault="009F6B04" w:rsidP="00106229">
            <w:pPr>
              <w:spacing w:after="0" w:line="240" w:lineRule="auto"/>
              <w:jc w:val="center"/>
              <w:rPr>
                <w:rFonts w:ascii="Times New Roman" w:hAnsi="Times New Roman"/>
                <w:sz w:val="24"/>
                <w:szCs w:val="24"/>
                <w:lang w:val="uk-UA"/>
              </w:rPr>
            </w:pPr>
          </w:p>
        </w:tc>
      </w:tr>
      <w:tr w:rsidR="00BB34CB" w:rsidRPr="00106229" w:rsidTr="00EF213D">
        <w:trPr>
          <w:jc w:val="center"/>
        </w:trPr>
        <w:tc>
          <w:tcPr>
            <w:tcW w:w="5597" w:type="dxa"/>
            <w:vMerge/>
          </w:tcPr>
          <w:p w:rsidR="00BB34CB" w:rsidRPr="00106229" w:rsidRDefault="00BB34CB" w:rsidP="00106229">
            <w:pPr>
              <w:spacing w:after="0" w:line="240" w:lineRule="auto"/>
              <w:jc w:val="both"/>
              <w:rPr>
                <w:rFonts w:ascii="Times New Roman" w:hAnsi="Times New Roman"/>
                <w:sz w:val="20"/>
                <w:szCs w:val="28"/>
                <w:highlight w:val="yellow"/>
                <w:lang w:val="uk-UA"/>
              </w:rPr>
            </w:pPr>
          </w:p>
        </w:tc>
        <w:tc>
          <w:tcPr>
            <w:tcW w:w="759" w:type="dxa"/>
          </w:tcPr>
          <w:p w:rsidR="00BB34CB" w:rsidRPr="00106229" w:rsidRDefault="00BB34CB" w:rsidP="00BB34CB">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 xml:space="preserve">ПРН </w:t>
            </w:r>
            <w:r>
              <w:rPr>
                <w:rFonts w:ascii="Times New Roman" w:hAnsi="Times New Roman"/>
                <w:sz w:val="16"/>
                <w:szCs w:val="16"/>
                <w:lang w:val="uk-UA"/>
              </w:rPr>
              <w:t>2</w:t>
            </w:r>
          </w:p>
        </w:tc>
        <w:tc>
          <w:tcPr>
            <w:tcW w:w="757" w:type="dxa"/>
          </w:tcPr>
          <w:p w:rsidR="00BB34CB" w:rsidRPr="00106229" w:rsidRDefault="00BB34CB" w:rsidP="00BB34CB">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 xml:space="preserve">ПРН </w:t>
            </w:r>
            <w:r>
              <w:rPr>
                <w:rFonts w:ascii="Times New Roman" w:hAnsi="Times New Roman"/>
                <w:sz w:val="16"/>
                <w:szCs w:val="16"/>
                <w:lang w:val="uk-UA"/>
              </w:rPr>
              <w:t>3</w:t>
            </w:r>
          </w:p>
        </w:tc>
        <w:tc>
          <w:tcPr>
            <w:tcW w:w="756" w:type="dxa"/>
          </w:tcPr>
          <w:p w:rsidR="00BB34CB" w:rsidRPr="00106229" w:rsidRDefault="00BB34CB" w:rsidP="00BB34CB">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 xml:space="preserve">ПРН </w:t>
            </w:r>
            <w:r>
              <w:rPr>
                <w:rFonts w:ascii="Times New Roman" w:hAnsi="Times New Roman"/>
                <w:sz w:val="16"/>
                <w:szCs w:val="16"/>
                <w:lang w:val="uk-UA"/>
              </w:rPr>
              <w:t>4</w:t>
            </w:r>
          </w:p>
        </w:tc>
        <w:tc>
          <w:tcPr>
            <w:tcW w:w="757" w:type="dxa"/>
          </w:tcPr>
          <w:p w:rsidR="00BB34CB" w:rsidRPr="00106229" w:rsidRDefault="00BB34CB" w:rsidP="00BB34CB">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 xml:space="preserve">ПРН </w:t>
            </w:r>
            <w:r>
              <w:rPr>
                <w:rFonts w:ascii="Times New Roman" w:hAnsi="Times New Roman"/>
                <w:sz w:val="16"/>
                <w:szCs w:val="16"/>
                <w:lang w:val="uk-UA"/>
              </w:rPr>
              <w:t>13</w:t>
            </w:r>
          </w:p>
        </w:tc>
        <w:tc>
          <w:tcPr>
            <w:tcW w:w="756" w:type="dxa"/>
          </w:tcPr>
          <w:p w:rsidR="00BB34CB" w:rsidRPr="00106229" w:rsidRDefault="00BB34CB" w:rsidP="00BB34CB">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ПРН 1</w:t>
            </w:r>
            <w:r>
              <w:rPr>
                <w:rFonts w:ascii="Times New Roman" w:hAnsi="Times New Roman"/>
                <w:sz w:val="16"/>
                <w:szCs w:val="16"/>
                <w:lang w:val="uk-UA"/>
              </w:rPr>
              <w:t>4</w:t>
            </w:r>
          </w:p>
        </w:tc>
        <w:tc>
          <w:tcPr>
            <w:tcW w:w="757" w:type="dxa"/>
          </w:tcPr>
          <w:p w:rsidR="00BB34CB" w:rsidRPr="00106229" w:rsidRDefault="00BB34CB" w:rsidP="00BB34CB">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ПРН 1</w:t>
            </w:r>
            <w:r>
              <w:rPr>
                <w:rFonts w:ascii="Times New Roman" w:hAnsi="Times New Roman"/>
                <w:sz w:val="16"/>
                <w:szCs w:val="16"/>
                <w:lang w:val="uk-UA"/>
              </w:rPr>
              <w:t>5</w:t>
            </w:r>
          </w:p>
        </w:tc>
        <w:tc>
          <w:tcPr>
            <w:tcW w:w="757" w:type="dxa"/>
          </w:tcPr>
          <w:p w:rsidR="00BB34CB" w:rsidRPr="00106229" w:rsidRDefault="00BB34CB" w:rsidP="00BB34CB">
            <w:pPr>
              <w:spacing w:after="0" w:line="240" w:lineRule="auto"/>
              <w:jc w:val="center"/>
              <w:rPr>
                <w:rFonts w:ascii="Times New Roman" w:hAnsi="Times New Roman"/>
                <w:sz w:val="16"/>
                <w:szCs w:val="16"/>
                <w:lang w:val="uk-UA"/>
              </w:rPr>
            </w:pPr>
            <w:r w:rsidRPr="00106229">
              <w:rPr>
                <w:rFonts w:ascii="Times New Roman" w:hAnsi="Times New Roman"/>
                <w:sz w:val="16"/>
                <w:szCs w:val="16"/>
                <w:lang w:val="uk-UA"/>
              </w:rPr>
              <w:t>ПРН 1</w:t>
            </w:r>
            <w:r>
              <w:rPr>
                <w:rFonts w:ascii="Times New Roman" w:hAnsi="Times New Roman"/>
                <w:sz w:val="16"/>
                <w:szCs w:val="16"/>
                <w:lang w:val="uk-UA"/>
              </w:rPr>
              <w:t>6</w:t>
            </w:r>
          </w:p>
        </w:tc>
      </w:tr>
      <w:tr w:rsidR="002B4179" w:rsidRPr="00106229" w:rsidTr="00EF213D">
        <w:trPr>
          <w:jc w:val="center"/>
        </w:trPr>
        <w:tc>
          <w:tcPr>
            <w:tcW w:w="5597" w:type="dxa"/>
          </w:tcPr>
          <w:p w:rsidR="002B4179" w:rsidRPr="00BB34CB" w:rsidRDefault="002B4179" w:rsidP="00CF3E08">
            <w:pPr>
              <w:tabs>
                <w:tab w:val="left" w:pos="900"/>
              </w:tabs>
              <w:spacing w:after="0" w:line="240" w:lineRule="auto"/>
              <w:jc w:val="both"/>
              <w:rPr>
                <w:rFonts w:ascii="Times New Roman" w:hAnsi="Times New Roman"/>
                <w:sz w:val="20"/>
                <w:szCs w:val="20"/>
                <w:highlight w:val="green"/>
                <w:lang w:val="uk-UA"/>
              </w:rPr>
            </w:pPr>
            <w:r w:rsidRPr="004C1E01">
              <w:rPr>
                <w:rFonts w:ascii="Times New Roman" w:hAnsi="Times New Roman"/>
                <w:sz w:val="20"/>
                <w:szCs w:val="20"/>
                <w:lang w:val="uk-UA"/>
              </w:rPr>
              <w:t xml:space="preserve">1. Характеризувати </w:t>
            </w:r>
            <w:r>
              <w:rPr>
                <w:rFonts w:ascii="Times New Roman" w:hAnsi="Times New Roman"/>
                <w:sz w:val="20"/>
                <w:szCs w:val="20"/>
                <w:lang w:val="uk-UA"/>
              </w:rPr>
              <w:t xml:space="preserve">теоретичні засади </w:t>
            </w:r>
            <w:r w:rsidRPr="004C1E01">
              <w:rPr>
                <w:rFonts w:ascii="Times New Roman" w:hAnsi="Times New Roman"/>
                <w:sz w:val="20"/>
                <w:szCs w:val="20"/>
                <w:lang w:val="uk-UA"/>
              </w:rPr>
              <w:t>романського перекладознавства, аналізувати, порівнювати різні напрями і школи</w:t>
            </w:r>
            <w:r>
              <w:rPr>
                <w:rFonts w:ascii="Times New Roman" w:hAnsi="Times New Roman"/>
                <w:sz w:val="20"/>
                <w:szCs w:val="20"/>
                <w:lang w:val="uk-UA"/>
              </w:rPr>
              <w:t xml:space="preserve">, </w:t>
            </w:r>
            <w:proofErr w:type="spellStart"/>
            <w:r>
              <w:rPr>
                <w:rFonts w:ascii="Times New Roman" w:hAnsi="Times New Roman"/>
                <w:sz w:val="20"/>
                <w:szCs w:val="20"/>
                <w:lang w:val="uk-UA"/>
              </w:rPr>
              <w:t>перекладознавчі</w:t>
            </w:r>
            <w:proofErr w:type="spellEnd"/>
            <w:r>
              <w:rPr>
                <w:rFonts w:ascii="Times New Roman" w:hAnsi="Times New Roman"/>
                <w:sz w:val="20"/>
                <w:szCs w:val="20"/>
                <w:lang w:val="uk-UA"/>
              </w:rPr>
              <w:t xml:space="preserve"> концепції.</w:t>
            </w:r>
          </w:p>
        </w:tc>
        <w:tc>
          <w:tcPr>
            <w:tcW w:w="759"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r>
      <w:tr w:rsidR="002B4179" w:rsidRPr="00106229" w:rsidTr="00EF213D">
        <w:trPr>
          <w:jc w:val="center"/>
        </w:trPr>
        <w:tc>
          <w:tcPr>
            <w:tcW w:w="5597" w:type="dxa"/>
          </w:tcPr>
          <w:p w:rsidR="002B4179" w:rsidRPr="00BB34CB" w:rsidRDefault="002B4179" w:rsidP="00CF3E08">
            <w:pPr>
              <w:tabs>
                <w:tab w:val="left" w:pos="2552"/>
              </w:tabs>
              <w:spacing w:after="0" w:line="240" w:lineRule="auto"/>
              <w:jc w:val="both"/>
              <w:rPr>
                <w:rFonts w:ascii="Times New Roman" w:hAnsi="Times New Roman"/>
                <w:sz w:val="20"/>
                <w:szCs w:val="20"/>
                <w:highlight w:val="green"/>
                <w:lang w:val="uk-UA"/>
              </w:rPr>
            </w:pPr>
            <w:r w:rsidRPr="004C1E01">
              <w:rPr>
                <w:rFonts w:ascii="Times New Roman" w:hAnsi="Times New Roman"/>
                <w:sz w:val="20"/>
                <w:szCs w:val="20"/>
                <w:lang w:val="uk-UA"/>
              </w:rPr>
              <w:t xml:space="preserve">2. </w:t>
            </w:r>
            <w:r>
              <w:rPr>
                <w:rFonts w:ascii="Times New Roman" w:hAnsi="Times New Roman"/>
                <w:sz w:val="20"/>
                <w:szCs w:val="20"/>
                <w:lang w:val="uk-UA"/>
              </w:rPr>
              <w:t>Збирати, систематизувати, к</w:t>
            </w:r>
            <w:r w:rsidRPr="004C1E01">
              <w:rPr>
                <w:rFonts w:ascii="Times New Roman" w:hAnsi="Times New Roman"/>
                <w:sz w:val="20"/>
                <w:szCs w:val="20"/>
                <w:lang w:val="uk-UA"/>
              </w:rPr>
              <w:t>ритично аналізувати та оцінювати</w:t>
            </w:r>
            <w:r>
              <w:rPr>
                <w:rFonts w:ascii="Times New Roman" w:hAnsi="Times New Roman"/>
                <w:sz w:val="20"/>
                <w:szCs w:val="20"/>
                <w:lang w:val="uk-UA"/>
              </w:rPr>
              <w:t xml:space="preserve"> дані, формулювати гіпотези, окреслювати</w:t>
            </w:r>
            <w:r w:rsidRPr="004C1E01">
              <w:rPr>
                <w:rFonts w:ascii="Times New Roman" w:hAnsi="Times New Roman"/>
                <w:sz w:val="20"/>
                <w:szCs w:val="20"/>
                <w:lang w:val="uk-UA"/>
              </w:rPr>
              <w:t xml:space="preserve"> </w:t>
            </w:r>
            <w:r>
              <w:rPr>
                <w:rFonts w:ascii="Times New Roman" w:hAnsi="Times New Roman"/>
                <w:sz w:val="20"/>
                <w:szCs w:val="20"/>
                <w:lang w:val="uk-UA"/>
              </w:rPr>
              <w:t xml:space="preserve">широке коло </w:t>
            </w:r>
            <w:r w:rsidRPr="004C1E01">
              <w:rPr>
                <w:rFonts w:ascii="Times New Roman" w:hAnsi="Times New Roman"/>
                <w:sz w:val="20"/>
                <w:szCs w:val="20"/>
                <w:lang w:val="uk-UA"/>
              </w:rPr>
              <w:t>проблем романського перекладознавства</w:t>
            </w:r>
            <w:r>
              <w:rPr>
                <w:rFonts w:ascii="Times New Roman" w:hAnsi="Times New Roman"/>
                <w:sz w:val="20"/>
                <w:szCs w:val="20"/>
                <w:lang w:val="uk-UA"/>
              </w:rPr>
              <w:t>,</w:t>
            </w:r>
            <w:r w:rsidRPr="004C1E01">
              <w:rPr>
                <w:rFonts w:ascii="Times New Roman" w:hAnsi="Times New Roman"/>
                <w:sz w:val="20"/>
                <w:szCs w:val="20"/>
                <w:lang w:val="uk-UA"/>
              </w:rPr>
              <w:t xml:space="preserve"> пропону</w:t>
            </w:r>
            <w:r>
              <w:rPr>
                <w:rFonts w:ascii="Times New Roman" w:hAnsi="Times New Roman"/>
                <w:sz w:val="20"/>
                <w:szCs w:val="20"/>
                <w:lang w:val="uk-UA"/>
              </w:rPr>
              <w:t>ючи</w:t>
            </w:r>
            <w:r w:rsidRPr="004C1E01">
              <w:rPr>
                <w:rFonts w:ascii="Times New Roman" w:hAnsi="Times New Roman"/>
                <w:sz w:val="20"/>
                <w:szCs w:val="20"/>
                <w:lang w:val="uk-UA"/>
              </w:rPr>
              <w:t xml:space="preserve"> шляхи їх вирішення.</w:t>
            </w:r>
          </w:p>
        </w:tc>
        <w:tc>
          <w:tcPr>
            <w:tcW w:w="759"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r>
      <w:tr w:rsidR="002B4179" w:rsidRPr="00106229" w:rsidTr="00EF213D">
        <w:trPr>
          <w:jc w:val="center"/>
        </w:trPr>
        <w:tc>
          <w:tcPr>
            <w:tcW w:w="5597" w:type="dxa"/>
          </w:tcPr>
          <w:p w:rsidR="002B4179" w:rsidRPr="006F4B5A" w:rsidRDefault="002B4179" w:rsidP="00CF3E08">
            <w:pPr>
              <w:spacing w:after="0" w:line="240" w:lineRule="auto"/>
              <w:jc w:val="both"/>
              <w:rPr>
                <w:rFonts w:ascii="Times New Roman" w:hAnsi="Times New Roman"/>
                <w:sz w:val="20"/>
                <w:szCs w:val="20"/>
                <w:lang w:val="uk-UA"/>
              </w:rPr>
            </w:pPr>
            <w:r>
              <w:rPr>
                <w:rFonts w:ascii="Times New Roman" w:hAnsi="Times New Roman"/>
                <w:sz w:val="20"/>
                <w:szCs w:val="20"/>
                <w:lang w:val="uk-UA"/>
              </w:rPr>
              <w:t>3</w:t>
            </w:r>
            <w:r w:rsidRPr="006F4B5A">
              <w:rPr>
                <w:rFonts w:ascii="Times New Roman" w:hAnsi="Times New Roman"/>
                <w:sz w:val="20"/>
                <w:szCs w:val="20"/>
                <w:lang w:val="uk-UA"/>
              </w:rPr>
              <w:t xml:space="preserve">. </w:t>
            </w:r>
            <w:r>
              <w:rPr>
                <w:rFonts w:ascii="Times New Roman" w:hAnsi="Times New Roman"/>
                <w:sz w:val="20"/>
                <w:szCs w:val="20"/>
                <w:lang w:val="uk-UA"/>
              </w:rPr>
              <w:t>А</w:t>
            </w:r>
            <w:r w:rsidRPr="006F4B5A">
              <w:rPr>
                <w:rFonts w:ascii="Times New Roman" w:hAnsi="Times New Roman"/>
                <w:sz w:val="20"/>
                <w:szCs w:val="20"/>
                <w:lang w:val="uk-UA"/>
              </w:rPr>
              <w:t xml:space="preserve">налізувати </w:t>
            </w:r>
            <w:r w:rsidRPr="005D654B">
              <w:rPr>
                <w:rFonts w:ascii="Times New Roman" w:hAnsi="Times New Roman"/>
                <w:sz w:val="20"/>
                <w:szCs w:val="20"/>
                <w:lang w:val="uk-UA"/>
              </w:rPr>
              <w:t xml:space="preserve">набуті системні знання з романського перекладознавства </w:t>
            </w:r>
            <w:r w:rsidRPr="006F4B5A">
              <w:rPr>
                <w:rFonts w:ascii="Times New Roman" w:hAnsi="Times New Roman"/>
                <w:sz w:val="20"/>
                <w:szCs w:val="20"/>
                <w:lang w:val="uk-UA"/>
              </w:rPr>
              <w:t>та</w:t>
            </w:r>
            <w:r>
              <w:rPr>
                <w:rFonts w:ascii="Times New Roman" w:hAnsi="Times New Roman"/>
                <w:sz w:val="20"/>
                <w:szCs w:val="20"/>
                <w:lang w:val="uk-UA"/>
              </w:rPr>
              <w:t xml:space="preserve"> ефективно використовувати результати аналізу для синтезу ідей</w:t>
            </w:r>
            <w:r w:rsidRPr="006F4B5A">
              <w:rPr>
                <w:rFonts w:ascii="Times New Roman" w:hAnsi="Times New Roman"/>
                <w:sz w:val="20"/>
                <w:szCs w:val="20"/>
                <w:lang w:val="uk-UA"/>
              </w:rPr>
              <w:t xml:space="preserve"> </w:t>
            </w:r>
            <w:r w:rsidRPr="005D654B">
              <w:rPr>
                <w:rFonts w:ascii="Times New Roman" w:hAnsi="Times New Roman"/>
                <w:sz w:val="20"/>
                <w:szCs w:val="20"/>
                <w:lang w:val="uk-UA"/>
              </w:rPr>
              <w:t xml:space="preserve">у власній </w:t>
            </w:r>
            <w:r>
              <w:rPr>
                <w:rFonts w:ascii="Times New Roman" w:hAnsi="Times New Roman"/>
                <w:sz w:val="20"/>
                <w:szCs w:val="20"/>
                <w:lang w:val="uk-UA"/>
              </w:rPr>
              <w:t>науковій</w:t>
            </w:r>
            <w:r w:rsidRPr="005D654B">
              <w:rPr>
                <w:rFonts w:ascii="Times New Roman" w:hAnsi="Times New Roman"/>
                <w:sz w:val="20"/>
                <w:szCs w:val="20"/>
                <w:lang w:val="uk-UA"/>
              </w:rPr>
              <w:t xml:space="preserve"> діяльності.</w:t>
            </w:r>
          </w:p>
        </w:tc>
        <w:tc>
          <w:tcPr>
            <w:tcW w:w="759"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r>
      <w:tr w:rsidR="002B4179" w:rsidRPr="00106229" w:rsidTr="00EF213D">
        <w:trPr>
          <w:jc w:val="center"/>
        </w:trPr>
        <w:tc>
          <w:tcPr>
            <w:tcW w:w="5597" w:type="dxa"/>
          </w:tcPr>
          <w:p w:rsidR="002B4179" w:rsidRPr="00BB34CB" w:rsidRDefault="002B4179" w:rsidP="00CF3E08">
            <w:pPr>
              <w:tabs>
                <w:tab w:val="left" w:pos="2552"/>
              </w:tabs>
              <w:spacing w:after="0" w:line="240" w:lineRule="auto"/>
              <w:jc w:val="both"/>
              <w:rPr>
                <w:rFonts w:ascii="Times New Roman" w:hAnsi="Times New Roman"/>
                <w:sz w:val="20"/>
                <w:szCs w:val="20"/>
                <w:highlight w:val="green"/>
                <w:lang w:val="uk-UA"/>
              </w:rPr>
            </w:pPr>
            <w:r>
              <w:rPr>
                <w:rFonts w:ascii="Times New Roman" w:hAnsi="Times New Roman"/>
                <w:sz w:val="20"/>
                <w:szCs w:val="20"/>
                <w:lang w:val="uk-UA"/>
              </w:rPr>
              <w:t>4</w:t>
            </w:r>
            <w:r w:rsidRPr="004C1E01">
              <w:rPr>
                <w:rFonts w:ascii="Times New Roman" w:hAnsi="Times New Roman"/>
                <w:sz w:val="20"/>
                <w:szCs w:val="20"/>
                <w:lang w:val="uk-UA"/>
              </w:rPr>
              <w:t xml:space="preserve">. Використовувати знання з романського перекладознавства у професійній комунікації для зміцнення </w:t>
            </w:r>
            <w:proofErr w:type="spellStart"/>
            <w:r w:rsidRPr="004C1E01">
              <w:rPr>
                <w:rFonts w:ascii="Times New Roman" w:hAnsi="Times New Roman"/>
                <w:sz w:val="20"/>
                <w:szCs w:val="20"/>
                <w:lang w:val="uk-UA"/>
              </w:rPr>
              <w:t>зв’язків</w:t>
            </w:r>
            <w:proofErr w:type="spellEnd"/>
            <w:r w:rsidRPr="004C1E01">
              <w:rPr>
                <w:rFonts w:ascii="Times New Roman" w:hAnsi="Times New Roman"/>
                <w:sz w:val="20"/>
                <w:szCs w:val="20"/>
                <w:lang w:val="uk-UA"/>
              </w:rPr>
              <w:t xml:space="preserve"> із світовою науковою спільнотою у цій г</w:t>
            </w:r>
            <w:r>
              <w:rPr>
                <w:rFonts w:ascii="Times New Roman" w:hAnsi="Times New Roman"/>
                <w:sz w:val="20"/>
                <w:szCs w:val="20"/>
                <w:lang w:val="uk-UA"/>
              </w:rPr>
              <w:t>а</w:t>
            </w:r>
            <w:r w:rsidRPr="004C1E01">
              <w:rPr>
                <w:rFonts w:ascii="Times New Roman" w:hAnsi="Times New Roman"/>
                <w:sz w:val="20"/>
                <w:szCs w:val="20"/>
                <w:lang w:val="uk-UA"/>
              </w:rPr>
              <w:t>лузі</w:t>
            </w:r>
            <w:r>
              <w:rPr>
                <w:rFonts w:ascii="Times New Roman" w:hAnsi="Times New Roman"/>
                <w:sz w:val="20"/>
                <w:szCs w:val="20"/>
                <w:lang w:val="uk-UA"/>
              </w:rPr>
              <w:t xml:space="preserve"> із повним дотриманням принципів професійної етики та </w:t>
            </w:r>
            <w:r w:rsidRPr="004C1E01">
              <w:rPr>
                <w:rFonts w:ascii="Times New Roman" w:hAnsi="Times New Roman"/>
                <w:sz w:val="20"/>
                <w:szCs w:val="20"/>
                <w:lang w:val="uk-UA"/>
              </w:rPr>
              <w:t>академічної добро</w:t>
            </w:r>
            <w:r>
              <w:rPr>
                <w:rFonts w:ascii="Times New Roman" w:hAnsi="Times New Roman"/>
                <w:sz w:val="20"/>
                <w:szCs w:val="20"/>
                <w:lang w:val="uk-UA"/>
              </w:rPr>
              <w:t>чесності науковця та освітянина</w:t>
            </w:r>
            <w:r w:rsidRPr="004C1E01">
              <w:rPr>
                <w:rFonts w:ascii="Times New Roman" w:hAnsi="Times New Roman"/>
                <w:sz w:val="20"/>
                <w:szCs w:val="20"/>
                <w:lang w:val="uk-UA"/>
              </w:rPr>
              <w:t xml:space="preserve"> для успішного здійснення науково-дослідної та професійної діяльності.</w:t>
            </w:r>
          </w:p>
        </w:tc>
        <w:tc>
          <w:tcPr>
            <w:tcW w:w="759"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6"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r>
      <w:tr w:rsidR="002B4179" w:rsidRPr="00106229" w:rsidTr="00EF213D">
        <w:trPr>
          <w:jc w:val="center"/>
        </w:trPr>
        <w:tc>
          <w:tcPr>
            <w:tcW w:w="5597" w:type="dxa"/>
          </w:tcPr>
          <w:p w:rsidR="002B4179" w:rsidRPr="00130C60" w:rsidRDefault="002B4179" w:rsidP="00CF3E08">
            <w:pPr>
              <w:tabs>
                <w:tab w:val="left" w:pos="2552"/>
              </w:tabs>
              <w:spacing w:after="0" w:line="240" w:lineRule="auto"/>
              <w:jc w:val="both"/>
              <w:rPr>
                <w:rFonts w:ascii="Times New Roman" w:hAnsi="Times New Roman"/>
                <w:sz w:val="20"/>
                <w:szCs w:val="20"/>
                <w:lang w:val="uk-UA"/>
              </w:rPr>
            </w:pPr>
            <w:r w:rsidRPr="00130C60">
              <w:rPr>
                <w:rFonts w:ascii="Times New Roman" w:hAnsi="Times New Roman"/>
                <w:sz w:val="20"/>
                <w:szCs w:val="20"/>
                <w:lang w:val="uk-UA"/>
              </w:rPr>
              <w:t xml:space="preserve">5. Знаходити оптимальні шляхи взаємодії у науковому колективі, </w:t>
            </w:r>
            <w:r w:rsidRPr="005D654B">
              <w:rPr>
                <w:rFonts w:ascii="Times New Roman" w:hAnsi="Times New Roman"/>
                <w:sz w:val="20"/>
                <w:szCs w:val="20"/>
                <w:lang w:val="uk-UA"/>
              </w:rPr>
              <w:t>вільно спілкуватися з питань, що стосуються сфери наукових та експертних знань у галузі перекладознавства, з колегами, широкою науковою спільнотою з країн мов романського ареалу</w:t>
            </w:r>
            <w:r>
              <w:rPr>
                <w:rFonts w:ascii="Times New Roman" w:hAnsi="Times New Roman"/>
                <w:sz w:val="20"/>
                <w:szCs w:val="20"/>
                <w:lang w:val="uk-UA"/>
              </w:rPr>
              <w:t>.</w:t>
            </w:r>
          </w:p>
        </w:tc>
        <w:tc>
          <w:tcPr>
            <w:tcW w:w="759"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6"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r>
      <w:tr w:rsidR="002B4179" w:rsidRPr="00106229" w:rsidTr="00EF213D">
        <w:trPr>
          <w:jc w:val="center"/>
        </w:trPr>
        <w:tc>
          <w:tcPr>
            <w:tcW w:w="5597" w:type="dxa"/>
          </w:tcPr>
          <w:p w:rsidR="002B4179" w:rsidRPr="00130C60" w:rsidRDefault="002B4179" w:rsidP="00CF3E08">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6</w:t>
            </w:r>
            <w:r w:rsidRPr="00130C60">
              <w:rPr>
                <w:rFonts w:ascii="Times New Roman" w:hAnsi="Times New Roman"/>
                <w:sz w:val="20"/>
                <w:szCs w:val="20"/>
                <w:lang w:val="uk-UA"/>
              </w:rPr>
              <w:t xml:space="preserve">. Презентувати </w:t>
            </w:r>
            <w:r w:rsidRPr="005D654B">
              <w:rPr>
                <w:rFonts w:ascii="Times New Roman" w:hAnsi="Times New Roman"/>
                <w:sz w:val="20"/>
                <w:szCs w:val="20"/>
                <w:lang w:val="uk-UA"/>
              </w:rPr>
              <w:t xml:space="preserve">результати власних наукових досліджень з перекладознавства усною та письмовою відповідно до </w:t>
            </w:r>
            <w:r w:rsidRPr="005D654B">
              <w:rPr>
                <w:rFonts w:ascii="Times New Roman" w:hAnsi="Times New Roman"/>
                <w:sz w:val="20"/>
                <w:szCs w:val="20"/>
                <w:lang w:val="uk-UA"/>
              </w:rPr>
              <w:lastRenderedPageBreak/>
              <w:t>специфіки, однією з романських мов, а також англійською та академічною українською мовами</w:t>
            </w:r>
          </w:p>
        </w:tc>
        <w:tc>
          <w:tcPr>
            <w:tcW w:w="759"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r>
      <w:tr w:rsidR="002B4179" w:rsidRPr="00106229" w:rsidTr="00EF213D">
        <w:trPr>
          <w:jc w:val="center"/>
        </w:trPr>
        <w:tc>
          <w:tcPr>
            <w:tcW w:w="5597" w:type="dxa"/>
          </w:tcPr>
          <w:p w:rsidR="002B4179" w:rsidRPr="00130C60" w:rsidRDefault="002B4179" w:rsidP="002B4179">
            <w:pPr>
              <w:pStyle w:val="a4"/>
              <w:numPr>
                <w:ilvl w:val="0"/>
                <w:numId w:val="23"/>
              </w:numPr>
              <w:tabs>
                <w:tab w:val="left" w:pos="252"/>
              </w:tabs>
              <w:spacing w:after="0" w:line="240" w:lineRule="auto"/>
              <w:ind w:left="0" w:firstLine="0"/>
              <w:contextualSpacing/>
              <w:jc w:val="both"/>
              <w:rPr>
                <w:rFonts w:ascii="Times New Roman" w:hAnsi="Times New Roman"/>
                <w:sz w:val="20"/>
                <w:szCs w:val="20"/>
                <w:lang w:val="uk-UA"/>
              </w:rPr>
            </w:pPr>
            <w:r w:rsidRPr="00130C60">
              <w:rPr>
                <w:rFonts w:ascii="Times New Roman" w:hAnsi="Times New Roman"/>
                <w:sz w:val="20"/>
                <w:szCs w:val="20"/>
                <w:lang w:val="uk-UA"/>
              </w:rPr>
              <w:t xml:space="preserve">Брати на себе відповідальність за результати </w:t>
            </w:r>
            <w:r>
              <w:rPr>
                <w:rFonts w:ascii="Times New Roman" w:hAnsi="Times New Roman"/>
                <w:sz w:val="20"/>
                <w:szCs w:val="20"/>
                <w:lang w:val="uk-UA"/>
              </w:rPr>
              <w:t>власних</w:t>
            </w:r>
            <w:r w:rsidRPr="00130C60">
              <w:rPr>
                <w:rFonts w:ascii="Times New Roman" w:hAnsi="Times New Roman"/>
                <w:sz w:val="20"/>
                <w:szCs w:val="20"/>
                <w:lang w:val="uk-UA"/>
              </w:rPr>
              <w:t xml:space="preserve"> досліджень, діяти </w:t>
            </w:r>
            <w:proofErr w:type="spellStart"/>
            <w:r w:rsidRPr="00130C60">
              <w:rPr>
                <w:rFonts w:ascii="Times New Roman" w:hAnsi="Times New Roman"/>
                <w:sz w:val="20"/>
                <w:szCs w:val="20"/>
                <w:lang w:val="uk-UA"/>
              </w:rPr>
              <w:t>автономно</w:t>
            </w:r>
            <w:proofErr w:type="spellEnd"/>
            <w:r w:rsidRPr="00130C60">
              <w:rPr>
                <w:rFonts w:ascii="Times New Roman" w:hAnsi="Times New Roman"/>
                <w:sz w:val="20"/>
                <w:szCs w:val="20"/>
                <w:lang w:val="uk-UA"/>
              </w:rPr>
              <w:t xml:space="preserve"> та самостійно, із дотриманням принципів академічної доброчесності</w:t>
            </w:r>
            <w:r>
              <w:rPr>
                <w:rFonts w:ascii="Times New Roman" w:hAnsi="Times New Roman"/>
                <w:sz w:val="20"/>
                <w:szCs w:val="20"/>
                <w:lang w:val="uk-UA"/>
              </w:rPr>
              <w:t>.</w:t>
            </w:r>
            <w:r w:rsidRPr="00130C60">
              <w:rPr>
                <w:rFonts w:ascii="Times New Roman" w:hAnsi="Times New Roman"/>
                <w:sz w:val="20"/>
                <w:szCs w:val="20"/>
                <w:lang w:val="uk-UA"/>
              </w:rPr>
              <w:t xml:space="preserve"> </w:t>
            </w:r>
          </w:p>
        </w:tc>
        <w:tc>
          <w:tcPr>
            <w:tcW w:w="759"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r>
      <w:tr w:rsidR="002B4179" w:rsidRPr="00106229" w:rsidTr="00EF213D">
        <w:trPr>
          <w:jc w:val="center"/>
        </w:trPr>
        <w:tc>
          <w:tcPr>
            <w:tcW w:w="5597" w:type="dxa"/>
          </w:tcPr>
          <w:p w:rsidR="002B4179" w:rsidRPr="008623D3" w:rsidRDefault="002B4179" w:rsidP="002B4179">
            <w:pPr>
              <w:pStyle w:val="a4"/>
              <w:numPr>
                <w:ilvl w:val="0"/>
                <w:numId w:val="23"/>
              </w:numPr>
              <w:tabs>
                <w:tab w:val="left" w:pos="252"/>
              </w:tabs>
              <w:spacing w:after="0" w:line="240" w:lineRule="auto"/>
              <w:ind w:left="0" w:firstLine="0"/>
              <w:contextualSpacing/>
              <w:jc w:val="both"/>
              <w:rPr>
                <w:rFonts w:ascii="Times New Roman" w:hAnsi="Times New Roman"/>
                <w:sz w:val="20"/>
                <w:szCs w:val="20"/>
                <w:lang w:val="uk-UA"/>
              </w:rPr>
            </w:pPr>
            <w:r w:rsidRPr="008623D3">
              <w:rPr>
                <w:rFonts w:ascii="Times New Roman" w:hAnsi="Times New Roman"/>
                <w:sz w:val="20"/>
                <w:szCs w:val="20"/>
                <w:lang w:val="uk-UA"/>
              </w:rPr>
              <w:t>Планувати і вирішувати завдання власного професійного та особистісного розвитку і самовдосконалення в науково-дослідній та викладацькій діяльності.</w:t>
            </w:r>
          </w:p>
        </w:tc>
        <w:tc>
          <w:tcPr>
            <w:tcW w:w="759"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r>
      <w:tr w:rsidR="002B4179" w:rsidRPr="00106229" w:rsidTr="00EF213D">
        <w:trPr>
          <w:jc w:val="center"/>
        </w:trPr>
        <w:tc>
          <w:tcPr>
            <w:tcW w:w="5597" w:type="dxa"/>
          </w:tcPr>
          <w:p w:rsidR="002B4179" w:rsidRPr="006F4B5A" w:rsidRDefault="002B4179" w:rsidP="00CF3E08">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9.</w:t>
            </w:r>
            <w:r w:rsidRPr="008623D3">
              <w:rPr>
                <w:rFonts w:ascii="Times New Roman" w:hAnsi="Times New Roman"/>
                <w:sz w:val="20"/>
                <w:szCs w:val="20"/>
                <w:lang w:val="uk-UA"/>
              </w:rPr>
              <w:t xml:space="preserve"> </w:t>
            </w:r>
            <w:r w:rsidRPr="00551B62">
              <w:rPr>
                <w:rFonts w:ascii="Times New Roman" w:hAnsi="Times New Roman"/>
                <w:sz w:val="20"/>
                <w:szCs w:val="20"/>
                <w:lang w:val="uk-UA"/>
              </w:rPr>
              <w:t xml:space="preserve">Застосовувати сучасні методики й технології обробки результатів </w:t>
            </w:r>
            <w:proofErr w:type="spellStart"/>
            <w:r w:rsidRPr="00551B62">
              <w:rPr>
                <w:rFonts w:ascii="Times New Roman" w:hAnsi="Times New Roman"/>
                <w:sz w:val="20"/>
                <w:szCs w:val="20"/>
                <w:lang w:val="uk-UA"/>
              </w:rPr>
              <w:t>перекладознавчих</w:t>
            </w:r>
            <w:proofErr w:type="spellEnd"/>
            <w:r w:rsidRPr="00551B62">
              <w:rPr>
                <w:rFonts w:ascii="Times New Roman" w:hAnsi="Times New Roman"/>
                <w:sz w:val="20"/>
                <w:szCs w:val="20"/>
                <w:lang w:val="uk-UA"/>
              </w:rPr>
              <w:t xml:space="preserve"> досліджень, для організації і забезпечення власної наукової діяльності та у підготовці наукових публікацій й особистої документації, працювати з наукометричними базами даних</w:t>
            </w:r>
            <w:r w:rsidR="006B631F">
              <w:rPr>
                <w:rFonts w:ascii="Times New Roman" w:hAnsi="Times New Roman"/>
                <w:sz w:val="20"/>
                <w:szCs w:val="20"/>
                <w:lang w:val="uk-UA"/>
              </w:rPr>
              <w:t>.</w:t>
            </w:r>
          </w:p>
        </w:tc>
        <w:tc>
          <w:tcPr>
            <w:tcW w:w="759"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6"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r>
      <w:tr w:rsidR="002B4179" w:rsidRPr="00106229" w:rsidTr="00EF213D">
        <w:trPr>
          <w:jc w:val="center"/>
        </w:trPr>
        <w:tc>
          <w:tcPr>
            <w:tcW w:w="5597" w:type="dxa"/>
          </w:tcPr>
          <w:p w:rsidR="002B4179" w:rsidRPr="006F4B5A" w:rsidRDefault="002B4179" w:rsidP="00CF3E08">
            <w:pPr>
              <w:spacing w:after="0" w:line="240" w:lineRule="auto"/>
              <w:jc w:val="both"/>
              <w:rPr>
                <w:rFonts w:ascii="Times New Roman" w:hAnsi="Times New Roman"/>
                <w:sz w:val="20"/>
                <w:szCs w:val="20"/>
                <w:lang w:val="uk-UA"/>
              </w:rPr>
            </w:pPr>
            <w:r>
              <w:rPr>
                <w:rFonts w:ascii="Times New Roman" w:hAnsi="Times New Roman"/>
                <w:sz w:val="20"/>
                <w:szCs w:val="20"/>
                <w:lang w:val="uk-UA"/>
              </w:rPr>
              <w:t>10</w:t>
            </w:r>
            <w:r w:rsidRPr="006F4B5A">
              <w:rPr>
                <w:rFonts w:ascii="Times New Roman" w:hAnsi="Times New Roman"/>
                <w:sz w:val="20"/>
                <w:szCs w:val="20"/>
                <w:lang w:val="uk-UA"/>
              </w:rPr>
              <w:t xml:space="preserve">. </w:t>
            </w:r>
            <w:r>
              <w:rPr>
                <w:rFonts w:ascii="Times New Roman" w:hAnsi="Times New Roman"/>
                <w:sz w:val="20"/>
                <w:szCs w:val="20"/>
                <w:lang w:val="uk-UA"/>
              </w:rPr>
              <w:t>Визначати</w:t>
            </w:r>
            <w:r w:rsidRPr="005D654B">
              <w:rPr>
                <w:rFonts w:ascii="Times New Roman" w:hAnsi="Times New Roman"/>
                <w:sz w:val="20"/>
                <w:szCs w:val="20"/>
                <w:lang w:val="uk-UA"/>
              </w:rPr>
              <w:t xml:space="preserve"> методологічні засади </w:t>
            </w:r>
            <w:proofErr w:type="spellStart"/>
            <w:r>
              <w:rPr>
                <w:rFonts w:ascii="Times New Roman" w:hAnsi="Times New Roman"/>
                <w:sz w:val="20"/>
                <w:szCs w:val="20"/>
                <w:lang w:val="uk-UA"/>
              </w:rPr>
              <w:t>перекладознавчого</w:t>
            </w:r>
            <w:proofErr w:type="spellEnd"/>
            <w:r w:rsidRPr="005D654B">
              <w:rPr>
                <w:rFonts w:ascii="Times New Roman" w:hAnsi="Times New Roman"/>
                <w:sz w:val="20"/>
                <w:szCs w:val="20"/>
                <w:lang w:val="uk-UA"/>
              </w:rPr>
              <w:t xml:space="preserve"> дослідження, самостійно розробляти й запроваджувати методологію</w:t>
            </w:r>
            <w:r>
              <w:rPr>
                <w:rFonts w:ascii="Times New Roman" w:hAnsi="Times New Roman"/>
                <w:sz w:val="20"/>
                <w:szCs w:val="20"/>
                <w:lang w:val="uk-UA"/>
              </w:rPr>
              <w:t xml:space="preserve"> </w:t>
            </w:r>
            <w:proofErr w:type="spellStart"/>
            <w:r>
              <w:rPr>
                <w:rFonts w:ascii="Times New Roman" w:hAnsi="Times New Roman"/>
                <w:sz w:val="20"/>
                <w:szCs w:val="20"/>
                <w:lang w:val="uk-UA"/>
              </w:rPr>
              <w:t>перекладознавчого</w:t>
            </w:r>
            <w:proofErr w:type="spellEnd"/>
            <w:r w:rsidRPr="005D654B">
              <w:rPr>
                <w:rFonts w:ascii="Times New Roman" w:hAnsi="Times New Roman"/>
                <w:sz w:val="20"/>
                <w:szCs w:val="20"/>
                <w:lang w:val="uk-UA"/>
              </w:rPr>
              <w:t xml:space="preserve"> дослідження</w:t>
            </w:r>
            <w:r>
              <w:rPr>
                <w:rFonts w:ascii="Times New Roman" w:hAnsi="Times New Roman"/>
                <w:sz w:val="20"/>
                <w:szCs w:val="20"/>
                <w:lang w:val="uk-UA"/>
              </w:rPr>
              <w:t xml:space="preserve"> з урахуванням</w:t>
            </w:r>
            <w:r w:rsidRPr="005D654B">
              <w:rPr>
                <w:rFonts w:ascii="Times New Roman" w:hAnsi="Times New Roman"/>
                <w:sz w:val="20"/>
                <w:szCs w:val="20"/>
                <w:lang w:val="uk-UA"/>
              </w:rPr>
              <w:t xml:space="preserve"> результат</w:t>
            </w:r>
            <w:r>
              <w:rPr>
                <w:rFonts w:ascii="Times New Roman" w:hAnsi="Times New Roman"/>
                <w:sz w:val="20"/>
                <w:szCs w:val="20"/>
                <w:lang w:val="uk-UA"/>
              </w:rPr>
              <w:t>ів</w:t>
            </w:r>
            <w:r w:rsidRPr="005D654B">
              <w:rPr>
                <w:rFonts w:ascii="Times New Roman" w:hAnsi="Times New Roman"/>
                <w:sz w:val="20"/>
                <w:szCs w:val="20"/>
                <w:lang w:val="uk-UA"/>
              </w:rPr>
              <w:t xml:space="preserve"> </w:t>
            </w:r>
            <w:proofErr w:type="spellStart"/>
            <w:r w:rsidRPr="005D654B">
              <w:rPr>
                <w:rFonts w:ascii="Times New Roman" w:hAnsi="Times New Roman"/>
                <w:sz w:val="20"/>
                <w:szCs w:val="20"/>
                <w:lang w:val="uk-UA"/>
              </w:rPr>
              <w:t>перекладознавчих</w:t>
            </w:r>
            <w:proofErr w:type="spellEnd"/>
            <w:r w:rsidRPr="005D654B">
              <w:rPr>
                <w:rFonts w:ascii="Times New Roman" w:hAnsi="Times New Roman"/>
                <w:sz w:val="20"/>
                <w:szCs w:val="20"/>
                <w:lang w:val="uk-UA"/>
              </w:rPr>
              <w:t xml:space="preserve"> розвідок, </w:t>
            </w:r>
            <w:r>
              <w:rPr>
                <w:rFonts w:ascii="Times New Roman" w:hAnsi="Times New Roman"/>
                <w:sz w:val="20"/>
                <w:szCs w:val="20"/>
                <w:lang w:val="uk-UA"/>
              </w:rPr>
              <w:t>розширяти</w:t>
            </w:r>
            <w:r w:rsidRPr="005D654B">
              <w:rPr>
                <w:rFonts w:ascii="Times New Roman" w:hAnsi="Times New Roman"/>
                <w:sz w:val="20"/>
                <w:szCs w:val="20"/>
                <w:lang w:val="uk-UA"/>
              </w:rPr>
              <w:t xml:space="preserve"> методи проведення експериментальних досліджень.</w:t>
            </w:r>
          </w:p>
        </w:tc>
        <w:tc>
          <w:tcPr>
            <w:tcW w:w="759"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6"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6" w:type="dxa"/>
          </w:tcPr>
          <w:p w:rsidR="002B4179" w:rsidRPr="006A4743" w:rsidRDefault="006A4743" w:rsidP="006A4743">
            <w:pPr>
              <w:spacing w:after="0" w:line="240" w:lineRule="auto"/>
              <w:jc w:val="center"/>
              <w:rPr>
                <w:rFonts w:ascii="Times New Roman" w:hAnsi="Times New Roman"/>
                <w:b/>
                <w:sz w:val="32"/>
                <w:szCs w:val="32"/>
                <w:lang w:val="uk-UA"/>
              </w:rPr>
            </w:pPr>
            <w:r w:rsidRPr="00CF3E08">
              <w:rPr>
                <w:rFonts w:ascii="Times New Roman" w:hAnsi="Times New Roman"/>
                <w:b/>
                <w:sz w:val="32"/>
                <w:szCs w:val="32"/>
                <w:lang w:val="uk-UA"/>
              </w:rPr>
              <w:t>+</w:t>
            </w: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c>
          <w:tcPr>
            <w:tcW w:w="757" w:type="dxa"/>
          </w:tcPr>
          <w:p w:rsidR="002B4179" w:rsidRPr="006A4743" w:rsidRDefault="002B4179" w:rsidP="006A4743">
            <w:pPr>
              <w:spacing w:after="0" w:line="240" w:lineRule="auto"/>
              <w:jc w:val="center"/>
              <w:rPr>
                <w:rFonts w:ascii="Times New Roman" w:hAnsi="Times New Roman"/>
                <w:b/>
                <w:sz w:val="32"/>
                <w:szCs w:val="32"/>
                <w:lang w:val="uk-UA"/>
              </w:rPr>
            </w:pPr>
          </w:p>
        </w:tc>
      </w:tr>
    </w:tbl>
    <w:p w:rsidR="009F6B04" w:rsidRDefault="009F6B04" w:rsidP="006E12C7">
      <w:pPr>
        <w:pStyle w:val="Default"/>
        <w:jc w:val="both"/>
        <w:rPr>
          <w:b/>
          <w:color w:val="auto"/>
          <w:sz w:val="28"/>
          <w:szCs w:val="28"/>
          <w:lang w:val="uk-UA" w:eastAsia="en-US"/>
        </w:rPr>
      </w:pPr>
    </w:p>
    <w:p w:rsidR="009F6B04" w:rsidRPr="00106229" w:rsidRDefault="009F6B04" w:rsidP="006E12C7">
      <w:pPr>
        <w:pStyle w:val="Default"/>
        <w:jc w:val="both"/>
        <w:rPr>
          <w:b/>
          <w:color w:val="auto"/>
          <w:lang w:val="uk-UA"/>
        </w:rPr>
      </w:pPr>
      <w:r w:rsidRPr="0071731F">
        <w:rPr>
          <w:b/>
          <w:lang w:val="uk-UA"/>
        </w:rPr>
        <w:t xml:space="preserve">7. Відповідність програмних результатів навчання, методів навчання та форм оцінювання </w:t>
      </w:r>
      <w:r w:rsidRPr="00106229">
        <w:rPr>
          <w:b/>
          <w:lang w:val="uk-UA"/>
        </w:rPr>
        <w:t xml:space="preserve">з </w:t>
      </w:r>
      <w:r>
        <w:rPr>
          <w:b/>
          <w:lang w:val="uk-UA"/>
        </w:rPr>
        <w:t xml:space="preserve">навчальної </w:t>
      </w:r>
      <w:r w:rsidRPr="00106229">
        <w:rPr>
          <w:b/>
          <w:color w:val="auto"/>
          <w:lang w:val="uk-UA"/>
        </w:rPr>
        <w:t xml:space="preserve">дисципліни (освітнього компонента) </w:t>
      </w:r>
      <w:r w:rsidRPr="00106229">
        <w:rPr>
          <w:b/>
          <w:lang w:val="uk-UA"/>
        </w:rPr>
        <w:t>«</w:t>
      </w:r>
      <w:r w:rsidR="008C1E2F" w:rsidRPr="00D37975">
        <w:rPr>
          <w:b/>
          <w:color w:val="auto"/>
          <w:lang w:val="uk-UA"/>
        </w:rPr>
        <w:t>Романське перекладознавство: історія, сучасність, перспективи</w:t>
      </w:r>
      <w:r w:rsidRPr="00106229">
        <w:rPr>
          <w:b/>
          <w:lang w:val="uk-UA"/>
        </w:rPr>
        <w:t>»</w:t>
      </w:r>
      <w:r>
        <w:rPr>
          <w:b/>
          <w:lang w:val="uk-UA"/>
        </w:rPr>
        <w:t>.</w:t>
      </w:r>
      <w:r w:rsidRPr="00106229">
        <w:rPr>
          <w:b/>
          <w:lang w:val="uk-UA"/>
        </w:rPr>
        <w:t xml:space="preserve"> </w:t>
      </w:r>
    </w:p>
    <w:p w:rsidR="009F6B04" w:rsidRPr="000A2CBB" w:rsidRDefault="009F6B04" w:rsidP="0071731F">
      <w:pPr>
        <w:pStyle w:val="Default"/>
        <w:jc w:val="right"/>
        <w:rPr>
          <w:lang w:val="uk-UA"/>
        </w:rPr>
      </w:pPr>
    </w:p>
    <w:p w:rsidR="009F6B04" w:rsidRPr="0071731F" w:rsidRDefault="009F6B04" w:rsidP="0071731F">
      <w:pPr>
        <w:pStyle w:val="Default"/>
        <w:jc w:val="right"/>
        <w:rPr>
          <w:b/>
          <w:lang w:val="uk-UA"/>
        </w:rPr>
      </w:pPr>
      <w:r w:rsidRPr="0071731F">
        <w:rPr>
          <w:b/>
          <w:lang w:val="uk-UA"/>
        </w:rPr>
        <w:t>Таблиця 3</w:t>
      </w:r>
    </w:p>
    <w:p w:rsidR="009F6B04" w:rsidRDefault="009F6B04" w:rsidP="00423D5E">
      <w:pPr>
        <w:pStyle w:val="Default"/>
        <w:jc w:val="center"/>
        <w:rPr>
          <w:b/>
          <w:lang w:val="uk-UA"/>
        </w:rPr>
      </w:pPr>
      <w:r w:rsidRPr="0071731F">
        <w:rPr>
          <w:b/>
          <w:lang w:val="uk-UA"/>
        </w:rPr>
        <w:t xml:space="preserve">Матриця відповідності програмних результатів навчання, </w:t>
      </w:r>
    </w:p>
    <w:p w:rsidR="009F6B04" w:rsidRPr="00106229" w:rsidRDefault="009F6B04" w:rsidP="006E12C7">
      <w:pPr>
        <w:pStyle w:val="Default"/>
        <w:jc w:val="center"/>
        <w:rPr>
          <w:b/>
          <w:color w:val="auto"/>
          <w:lang w:val="uk-UA"/>
        </w:rPr>
      </w:pPr>
      <w:r w:rsidRPr="0071731F">
        <w:rPr>
          <w:b/>
          <w:lang w:val="uk-UA"/>
        </w:rPr>
        <w:t>методів навчання та форм оцінювання</w:t>
      </w:r>
      <w:r w:rsidRPr="006E12C7">
        <w:rPr>
          <w:b/>
          <w:lang w:val="uk-UA"/>
        </w:rPr>
        <w:t xml:space="preserve"> </w:t>
      </w:r>
      <w:r w:rsidRPr="00106229">
        <w:rPr>
          <w:b/>
          <w:lang w:val="uk-UA"/>
        </w:rPr>
        <w:t xml:space="preserve">з </w:t>
      </w:r>
      <w:r>
        <w:rPr>
          <w:b/>
          <w:lang w:val="uk-UA"/>
        </w:rPr>
        <w:t xml:space="preserve">навчальної </w:t>
      </w:r>
      <w:r w:rsidRPr="00106229">
        <w:rPr>
          <w:b/>
          <w:color w:val="auto"/>
          <w:lang w:val="uk-UA"/>
        </w:rPr>
        <w:t xml:space="preserve">дисципліни </w:t>
      </w:r>
    </w:p>
    <w:p w:rsidR="009F6B04" w:rsidRDefault="009F6B04" w:rsidP="006E12C7">
      <w:pPr>
        <w:pStyle w:val="Default"/>
        <w:jc w:val="center"/>
        <w:rPr>
          <w:b/>
          <w:lang w:val="uk-UA"/>
        </w:rPr>
      </w:pPr>
      <w:r w:rsidRPr="00106229">
        <w:rPr>
          <w:b/>
          <w:color w:val="auto"/>
          <w:lang w:val="uk-UA"/>
        </w:rPr>
        <w:t xml:space="preserve">(освітнього компонента) </w:t>
      </w:r>
      <w:r w:rsidRPr="00106229">
        <w:rPr>
          <w:b/>
          <w:lang w:val="uk-UA"/>
        </w:rPr>
        <w:t>«</w:t>
      </w:r>
      <w:r w:rsidR="00C443D9" w:rsidRPr="00D37975">
        <w:rPr>
          <w:b/>
          <w:color w:val="auto"/>
          <w:lang w:val="uk-UA"/>
        </w:rPr>
        <w:t>Романське перекладознавство: історія, сучасність, перспективи</w:t>
      </w:r>
      <w:r w:rsidRPr="00106229">
        <w:rPr>
          <w:b/>
          <w:lang w:val="uk-UA"/>
        </w:rPr>
        <w:t xml:space="preserve">» </w:t>
      </w:r>
    </w:p>
    <w:p w:rsidR="009F6B04" w:rsidRPr="00106229" w:rsidRDefault="009F6B04" w:rsidP="006E12C7">
      <w:pPr>
        <w:pStyle w:val="Default"/>
        <w:jc w:val="center"/>
        <w:rPr>
          <w:b/>
          <w:color w:val="auto"/>
          <w:lang w:val="uk-UA"/>
        </w:rPr>
      </w:pP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2"/>
        <w:gridCol w:w="3543"/>
        <w:gridCol w:w="1755"/>
      </w:tblGrid>
      <w:tr w:rsidR="009F6B04" w:rsidRPr="0071731F" w:rsidTr="00C443D9">
        <w:tc>
          <w:tcPr>
            <w:tcW w:w="5322" w:type="dxa"/>
          </w:tcPr>
          <w:p w:rsidR="009F6B04" w:rsidRPr="0071731F" w:rsidRDefault="009F6B04" w:rsidP="00423D5E">
            <w:pPr>
              <w:tabs>
                <w:tab w:val="left" w:pos="900"/>
              </w:tabs>
              <w:spacing w:after="0" w:line="240" w:lineRule="auto"/>
              <w:jc w:val="center"/>
              <w:rPr>
                <w:rFonts w:ascii="Times New Roman" w:hAnsi="Times New Roman"/>
                <w:b/>
                <w:sz w:val="24"/>
                <w:szCs w:val="24"/>
                <w:lang w:val="uk-UA"/>
              </w:rPr>
            </w:pPr>
            <w:r w:rsidRPr="0071731F">
              <w:rPr>
                <w:rFonts w:ascii="Times New Roman" w:hAnsi="Times New Roman"/>
                <w:b/>
                <w:sz w:val="24"/>
                <w:szCs w:val="24"/>
                <w:lang w:val="uk-UA"/>
              </w:rPr>
              <w:t>Програмні результати навчання</w:t>
            </w:r>
          </w:p>
        </w:tc>
        <w:tc>
          <w:tcPr>
            <w:tcW w:w="3543" w:type="dxa"/>
          </w:tcPr>
          <w:p w:rsidR="009F6B04" w:rsidRPr="0071731F" w:rsidRDefault="009F6B04" w:rsidP="00423D5E">
            <w:pPr>
              <w:tabs>
                <w:tab w:val="left" w:pos="900"/>
              </w:tabs>
              <w:spacing w:after="0" w:line="240" w:lineRule="auto"/>
              <w:jc w:val="center"/>
              <w:rPr>
                <w:rFonts w:ascii="Times New Roman" w:hAnsi="Times New Roman"/>
                <w:b/>
                <w:sz w:val="24"/>
                <w:szCs w:val="24"/>
                <w:lang w:val="uk-UA"/>
              </w:rPr>
            </w:pPr>
            <w:r w:rsidRPr="0071731F">
              <w:rPr>
                <w:rFonts w:ascii="Times New Roman" w:hAnsi="Times New Roman"/>
                <w:b/>
                <w:sz w:val="24"/>
                <w:szCs w:val="24"/>
                <w:lang w:val="uk-UA"/>
              </w:rPr>
              <w:t>Методи  навчання</w:t>
            </w:r>
          </w:p>
        </w:tc>
        <w:tc>
          <w:tcPr>
            <w:tcW w:w="1755" w:type="dxa"/>
          </w:tcPr>
          <w:p w:rsidR="009F6B04" w:rsidRPr="0071731F" w:rsidRDefault="009F6B04" w:rsidP="00423D5E">
            <w:pPr>
              <w:tabs>
                <w:tab w:val="left" w:pos="900"/>
              </w:tabs>
              <w:spacing w:after="0" w:line="240" w:lineRule="auto"/>
              <w:jc w:val="center"/>
              <w:rPr>
                <w:rFonts w:ascii="Times New Roman" w:hAnsi="Times New Roman"/>
                <w:b/>
                <w:sz w:val="24"/>
                <w:szCs w:val="24"/>
                <w:lang w:val="uk-UA"/>
              </w:rPr>
            </w:pPr>
            <w:r w:rsidRPr="0071731F">
              <w:rPr>
                <w:rFonts w:ascii="Times New Roman" w:hAnsi="Times New Roman"/>
                <w:b/>
                <w:sz w:val="24"/>
                <w:szCs w:val="24"/>
                <w:lang w:val="uk-UA"/>
              </w:rPr>
              <w:t>Форми оцінювання</w:t>
            </w:r>
          </w:p>
        </w:tc>
      </w:tr>
      <w:tr w:rsidR="009F6B04" w:rsidRPr="0071731F" w:rsidTr="00C443D9">
        <w:trPr>
          <w:trHeight w:val="1153"/>
        </w:trPr>
        <w:tc>
          <w:tcPr>
            <w:tcW w:w="5322" w:type="dxa"/>
          </w:tcPr>
          <w:p w:rsidR="009F6B04" w:rsidRPr="00C42F52" w:rsidRDefault="00E03347" w:rsidP="006E12C7">
            <w:pPr>
              <w:spacing w:after="0" w:line="240" w:lineRule="auto"/>
              <w:jc w:val="both"/>
              <w:rPr>
                <w:rFonts w:ascii="Times New Roman" w:hAnsi="Times New Roman"/>
                <w:b/>
                <w:sz w:val="24"/>
                <w:szCs w:val="24"/>
                <w:lang w:val="uk-UA"/>
              </w:rPr>
            </w:pPr>
            <w:r w:rsidRPr="00DF058A">
              <w:rPr>
                <w:rFonts w:ascii="Times New Roman" w:hAnsi="Times New Roman"/>
                <w:sz w:val="24"/>
                <w:szCs w:val="24"/>
                <w:lang w:val="uk-UA"/>
              </w:rPr>
              <w:t>ПРН 2. Критично аналізувати та оцінювати основні класичні та новітні філологічні концепції, фундаментальні праці конкретної філологічної спеціалізації, глибоко розуміти теоретичні й практичні проблеми в галузі дослідження і пропонувати шляхи їх вирішення.</w:t>
            </w:r>
          </w:p>
        </w:tc>
        <w:tc>
          <w:tcPr>
            <w:tcW w:w="3543" w:type="dxa"/>
            <w:vMerge w:val="restart"/>
          </w:tcPr>
          <w:p w:rsidR="009F6B04" w:rsidRPr="00976785" w:rsidRDefault="009F6B04" w:rsidP="00976785">
            <w:pPr>
              <w:tabs>
                <w:tab w:val="left" w:pos="223"/>
                <w:tab w:val="left" w:pos="463"/>
                <w:tab w:val="left" w:pos="2552"/>
              </w:tabs>
              <w:spacing w:after="0" w:line="240" w:lineRule="auto"/>
              <w:ind w:firstLine="113"/>
              <w:jc w:val="both"/>
              <w:rPr>
                <w:rFonts w:ascii="Times New Roman" w:hAnsi="Times New Roman"/>
                <w:iCs/>
                <w:sz w:val="24"/>
                <w:szCs w:val="24"/>
                <w:lang w:val="uk-UA"/>
              </w:rPr>
            </w:pPr>
            <w:r w:rsidRPr="00976785">
              <w:rPr>
                <w:rFonts w:ascii="Times New Roman" w:hAnsi="Times New Roman"/>
                <w:i/>
                <w:iCs/>
                <w:sz w:val="24"/>
                <w:szCs w:val="24"/>
                <w:lang w:val="uk-UA"/>
              </w:rPr>
              <w:t>Загальнонаукові методи теоретичного пізнання</w:t>
            </w:r>
            <w:r w:rsidRPr="00976785">
              <w:rPr>
                <w:rFonts w:ascii="Times New Roman" w:hAnsi="Times New Roman"/>
                <w:iCs/>
                <w:sz w:val="24"/>
                <w:szCs w:val="24"/>
                <w:lang w:val="uk-UA"/>
              </w:rPr>
              <w:t>: аналіз, синтез, абстрагування, узагальнення.</w:t>
            </w:r>
          </w:p>
          <w:p w:rsidR="009F6B04" w:rsidRPr="00976785" w:rsidRDefault="009F6B04" w:rsidP="00976785">
            <w:pPr>
              <w:tabs>
                <w:tab w:val="left" w:pos="223"/>
                <w:tab w:val="left" w:pos="463"/>
                <w:tab w:val="left" w:pos="2552"/>
              </w:tabs>
              <w:spacing w:after="0" w:line="240" w:lineRule="auto"/>
              <w:ind w:firstLine="113"/>
              <w:jc w:val="both"/>
              <w:rPr>
                <w:rStyle w:val="af7"/>
                <w:rFonts w:ascii="Times New Roman" w:hAnsi="Times New Roman"/>
                <w:b w:val="0"/>
                <w:bCs/>
                <w:sz w:val="24"/>
                <w:szCs w:val="24"/>
                <w:shd w:val="clear" w:color="auto" w:fill="FFFFFF"/>
                <w:lang w:val="uk-UA"/>
              </w:rPr>
            </w:pPr>
          </w:p>
          <w:p w:rsidR="009F6B04" w:rsidRPr="00976785" w:rsidRDefault="009F6B04" w:rsidP="00976785">
            <w:pPr>
              <w:tabs>
                <w:tab w:val="left" w:pos="223"/>
                <w:tab w:val="left" w:pos="463"/>
                <w:tab w:val="left" w:pos="2552"/>
              </w:tabs>
              <w:spacing w:after="0" w:line="240" w:lineRule="auto"/>
              <w:ind w:firstLine="113"/>
              <w:jc w:val="both"/>
              <w:rPr>
                <w:rFonts w:ascii="Times New Roman" w:hAnsi="Times New Roman"/>
                <w:sz w:val="24"/>
                <w:szCs w:val="24"/>
                <w:lang w:val="uk-UA"/>
              </w:rPr>
            </w:pPr>
            <w:r w:rsidRPr="00976785">
              <w:rPr>
                <w:rStyle w:val="af7"/>
                <w:rFonts w:ascii="Times New Roman" w:hAnsi="Times New Roman"/>
                <w:b w:val="0"/>
                <w:bCs/>
                <w:i/>
                <w:sz w:val="24"/>
                <w:szCs w:val="24"/>
                <w:shd w:val="clear" w:color="auto" w:fill="FFFFFF"/>
                <w:lang w:val="uk-UA"/>
              </w:rPr>
              <w:t>Технологія</w:t>
            </w:r>
            <w:r w:rsidRPr="00976785">
              <w:rPr>
                <w:rStyle w:val="af7"/>
                <w:rFonts w:ascii="Times New Roman" w:hAnsi="Times New Roman"/>
                <w:b w:val="0"/>
                <w:bCs/>
                <w:sz w:val="24"/>
                <w:szCs w:val="24"/>
                <w:shd w:val="clear" w:color="auto" w:fill="FFFFFF"/>
                <w:lang w:val="uk-UA"/>
              </w:rPr>
              <w:t xml:space="preserve"> особистісно орієнтованого навчання</w:t>
            </w:r>
          </w:p>
          <w:p w:rsidR="009F6B04" w:rsidRPr="00976785" w:rsidRDefault="009F6B04" w:rsidP="00976785">
            <w:pPr>
              <w:tabs>
                <w:tab w:val="left" w:pos="223"/>
                <w:tab w:val="left" w:pos="463"/>
                <w:tab w:val="left" w:pos="2552"/>
              </w:tabs>
              <w:spacing w:after="0" w:line="240" w:lineRule="auto"/>
              <w:ind w:firstLine="113"/>
              <w:jc w:val="both"/>
              <w:rPr>
                <w:rFonts w:ascii="Times New Roman" w:hAnsi="Times New Roman"/>
                <w:sz w:val="24"/>
                <w:szCs w:val="24"/>
                <w:lang w:val="uk-UA"/>
              </w:rPr>
            </w:pPr>
          </w:p>
          <w:p w:rsidR="009F6B04" w:rsidRPr="00976785" w:rsidRDefault="009F6B04" w:rsidP="00976785">
            <w:pPr>
              <w:tabs>
                <w:tab w:val="left" w:pos="223"/>
                <w:tab w:val="left" w:pos="463"/>
                <w:tab w:val="left" w:pos="2552"/>
              </w:tabs>
              <w:spacing w:after="0" w:line="240" w:lineRule="auto"/>
              <w:ind w:firstLine="113"/>
              <w:jc w:val="both"/>
              <w:rPr>
                <w:rFonts w:ascii="Times New Roman" w:hAnsi="Times New Roman"/>
                <w:sz w:val="24"/>
                <w:szCs w:val="24"/>
                <w:lang w:val="uk-UA"/>
              </w:rPr>
            </w:pPr>
            <w:r w:rsidRPr="00976785">
              <w:rPr>
                <w:rFonts w:ascii="Times New Roman" w:hAnsi="Times New Roman"/>
                <w:i/>
                <w:sz w:val="24"/>
                <w:szCs w:val="24"/>
                <w:lang w:val="uk-UA"/>
              </w:rPr>
              <w:t>Методи</w:t>
            </w:r>
            <w:r w:rsidRPr="00976785">
              <w:rPr>
                <w:rFonts w:ascii="Times New Roman" w:hAnsi="Times New Roman"/>
                <w:sz w:val="24"/>
                <w:szCs w:val="24"/>
                <w:lang w:val="uk-UA"/>
              </w:rPr>
              <w:t xml:space="preserve"> інтерактивного (комунікативного) і проблемного навчання</w:t>
            </w:r>
          </w:p>
          <w:p w:rsidR="009F6B04" w:rsidRDefault="009F6B04" w:rsidP="00976785">
            <w:pPr>
              <w:tabs>
                <w:tab w:val="left" w:pos="223"/>
                <w:tab w:val="left" w:pos="463"/>
              </w:tabs>
              <w:spacing w:after="0" w:line="240" w:lineRule="auto"/>
              <w:ind w:firstLine="113"/>
              <w:jc w:val="both"/>
              <w:rPr>
                <w:rFonts w:ascii="Times New Roman" w:hAnsi="Times New Roman"/>
                <w:sz w:val="24"/>
                <w:szCs w:val="24"/>
                <w:lang w:val="uk-UA"/>
              </w:rPr>
            </w:pPr>
          </w:p>
          <w:p w:rsidR="009F6B04" w:rsidRPr="00976785" w:rsidRDefault="009F6B04" w:rsidP="00976785">
            <w:pPr>
              <w:tabs>
                <w:tab w:val="left" w:pos="223"/>
                <w:tab w:val="left" w:pos="463"/>
              </w:tabs>
              <w:spacing w:after="0" w:line="240" w:lineRule="auto"/>
              <w:ind w:firstLine="113"/>
              <w:jc w:val="both"/>
              <w:rPr>
                <w:rFonts w:ascii="Times New Roman" w:hAnsi="Times New Roman"/>
                <w:sz w:val="24"/>
                <w:szCs w:val="24"/>
                <w:lang w:val="uk-UA"/>
              </w:rPr>
            </w:pPr>
            <w:r w:rsidRPr="00976785">
              <w:rPr>
                <w:rFonts w:ascii="Times New Roman" w:hAnsi="Times New Roman"/>
                <w:i/>
                <w:sz w:val="24"/>
                <w:szCs w:val="24"/>
                <w:lang w:val="uk-UA"/>
              </w:rPr>
              <w:t>Методи навчання</w:t>
            </w:r>
            <w:r w:rsidRPr="00976785">
              <w:rPr>
                <w:rFonts w:ascii="Times New Roman" w:hAnsi="Times New Roman"/>
                <w:sz w:val="24"/>
                <w:szCs w:val="24"/>
                <w:lang w:val="uk-UA"/>
              </w:rPr>
              <w:t>:</w:t>
            </w:r>
          </w:p>
          <w:p w:rsidR="009F6B04" w:rsidRPr="00E03347" w:rsidRDefault="00E03347" w:rsidP="00E03347">
            <w:pPr>
              <w:tabs>
                <w:tab w:val="left" w:pos="223"/>
                <w:tab w:val="left" w:pos="463"/>
                <w:tab w:val="left" w:pos="2552"/>
              </w:tabs>
              <w:spacing w:after="0" w:line="240" w:lineRule="auto"/>
              <w:ind w:left="113"/>
              <w:jc w:val="both"/>
              <w:rPr>
                <w:rFonts w:ascii="Times New Roman" w:hAnsi="Times New Roman"/>
                <w:sz w:val="24"/>
                <w:szCs w:val="24"/>
                <w:lang w:val="uk-UA"/>
              </w:rPr>
            </w:pPr>
            <w:r w:rsidRPr="00E03347">
              <w:rPr>
                <w:rFonts w:ascii="Times New Roman" w:hAnsi="Times New Roman"/>
                <w:sz w:val="24"/>
                <w:szCs w:val="24"/>
                <w:lang w:val="uk-UA"/>
              </w:rPr>
              <w:t xml:space="preserve">Проблемний виклад, </w:t>
            </w:r>
            <w:proofErr w:type="spellStart"/>
            <w:r w:rsidRPr="00E03347">
              <w:rPr>
                <w:rFonts w:ascii="Times New Roman" w:hAnsi="Times New Roman"/>
                <w:sz w:val="24"/>
                <w:szCs w:val="24"/>
                <w:lang w:val="uk-UA"/>
              </w:rPr>
              <w:t>пояснювально</w:t>
            </w:r>
            <w:proofErr w:type="spellEnd"/>
            <w:r w:rsidRPr="00E03347">
              <w:rPr>
                <w:rFonts w:ascii="Times New Roman" w:hAnsi="Times New Roman"/>
                <w:sz w:val="24"/>
                <w:szCs w:val="24"/>
                <w:lang w:val="uk-UA"/>
              </w:rPr>
              <w:t>-ілюстративний та частково-пошуковий методи, лекції, метод акваріума при обговоренні вивчених релевантних джерел на семінарах, проведення дискусій, круглих столів з обговоренням перекладів, аналіз перекладів, підготовка презентацій.</w:t>
            </w:r>
          </w:p>
          <w:p w:rsidR="009F6B04" w:rsidRPr="00976785" w:rsidRDefault="00C443D9" w:rsidP="00C443D9">
            <w:pPr>
              <w:tabs>
                <w:tab w:val="left" w:pos="223"/>
                <w:tab w:val="left" w:pos="463"/>
                <w:tab w:val="left" w:pos="2552"/>
              </w:tabs>
              <w:spacing w:after="0" w:line="240" w:lineRule="auto"/>
              <w:ind w:left="113"/>
              <w:jc w:val="both"/>
              <w:rPr>
                <w:rFonts w:ascii="Times New Roman" w:hAnsi="Times New Roman"/>
                <w:sz w:val="24"/>
                <w:szCs w:val="24"/>
                <w:lang w:val="uk-UA"/>
              </w:rPr>
            </w:pPr>
            <w:r w:rsidRPr="00C443D9">
              <w:rPr>
                <w:rFonts w:ascii="Times New Roman" w:hAnsi="Times New Roman"/>
                <w:sz w:val="24"/>
                <w:szCs w:val="24"/>
                <w:lang w:val="uk-UA"/>
              </w:rPr>
              <w:lastRenderedPageBreak/>
              <w:t xml:space="preserve">інтерактивні вправи із застосуванням низки платформ соціальних мереж, блогів та/або </w:t>
            </w:r>
            <w:proofErr w:type="spellStart"/>
            <w:r w:rsidRPr="00C443D9">
              <w:rPr>
                <w:rFonts w:ascii="Times New Roman" w:hAnsi="Times New Roman"/>
                <w:sz w:val="24"/>
                <w:szCs w:val="24"/>
                <w:lang w:val="uk-UA"/>
              </w:rPr>
              <w:t>влогів</w:t>
            </w:r>
            <w:proofErr w:type="spellEnd"/>
            <w:r w:rsidRPr="00C443D9">
              <w:rPr>
                <w:rFonts w:ascii="Times New Roman" w:hAnsi="Times New Roman"/>
                <w:sz w:val="24"/>
                <w:szCs w:val="24"/>
                <w:lang w:val="uk-UA"/>
              </w:rPr>
              <w:t xml:space="preserve">, </w:t>
            </w:r>
          </w:p>
          <w:p w:rsidR="009F6B04" w:rsidRPr="00976785" w:rsidRDefault="009F6B04" w:rsidP="00976785">
            <w:pPr>
              <w:tabs>
                <w:tab w:val="left" w:pos="223"/>
                <w:tab w:val="left" w:pos="463"/>
                <w:tab w:val="left" w:pos="2552"/>
              </w:tabs>
              <w:spacing w:after="0" w:line="240" w:lineRule="auto"/>
              <w:ind w:firstLine="113"/>
              <w:jc w:val="both"/>
              <w:rPr>
                <w:rFonts w:ascii="Times New Roman" w:hAnsi="Times New Roman"/>
                <w:sz w:val="24"/>
                <w:szCs w:val="24"/>
                <w:lang w:val="uk-UA"/>
              </w:rPr>
            </w:pPr>
            <w:r w:rsidRPr="00976785">
              <w:rPr>
                <w:rFonts w:ascii="Times New Roman" w:hAnsi="Times New Roman"/>
                <w:i/>
                <w:sz w:val="24"/>
                <w:szCs w:val="24"/>
                <w:lang w:val="uk-UA"/>
              </w:rPr>
              <w:t>Індивідуальні  завдання</w:t>
            </w:r>
            <w:r w:rsidRPr="00976785">
              <w:rPr>
                <w:rFonts w:ascii="Times New Roman" w:hAnsi="Times New Roman"/>
                <w:sz w:val="24"/>
                <w:szCs w:val="24"/>
                <w:lang w:val="uk-UA"/>
              </w:rPr>
              <w:t xml:space="preserve">: </w:t>
            </w:r>
          </w:p>
          <w:p w:rsidR="009F6B04" w:rsidRPr="00495AB3" w:rsidRDefault="004965E9" w:rsidP="00875669">
            <w:pPr>
              <w:tabs>
                <w:tab w:val="left" w:pos="223"/>
                <w:tab w:val="left" w:pos="463"/>
                <w:tab w:val="left" w:pos="2552"/>
              </w:tabs>
              <w:spacing w:after="0" w:line="240" w:lineRule="auto"/>
              <w:ind w:left="113"/>
              <w:jc w:val="both"/>
              <w:rPr>
                <w:rFonts w:ascii="Times New Roman" w:hAnsi="Times New Roman"/>
                <w:sz w:val="24"/>
                <w:szCs w:val="24"/>
                <w:lang w:val="uk-UA"/>
              </w:rPr>
            </w:pPr>
            <w:r w:rsidRPr="00C443D9">
              <w:rPr>
                <w:rFonts w:ascii="Times New Roman" w:hAnsi="Times New Roman"/>
                <w:sz w:val="24"/>
                <w:szCs w:val="24"/>
                <w:lang w:val="uk-UA"/>
              </w:rPr>
              <w:t>І</w:t>
            </w:r>
            <w:r w:rsidR="00C443D9" w:rsidRPr="00C443D9">
              <w:rPr>
                <w:rFonts w:ascii="Times New Roman" w:hAnsi="Times New Roman"/>
                <w:sz w:val="24"/>
                <w:szCs w:val="24"/>
                <w:lang w:val="uk-UA"/>
              </w:rPr>
              <w:t>ндивідуальні</w:t>
            </w:r>
            <w:r>
              <w:rPr>
                <w:rFonts w:ascii="Times New Roman" w:hAnsi="Times New Roman"/>
                <w:sz w:val="24"/>
                <w:szCs w:val="24"/>
                <w:lang w:val="uk-UA"/>
              </w:rPr>
              <w:t>/</w:t>
            </w:r>
            <w:r w:rsidR="00C443D9" w:rsidRPr="00C443D9">
              <w:rPr>
                <w:rFonts w:ascii="Times New Roman" w:hAnsi="Times New Roman"/>
                <w:sz w:val="24"/>
                <w:szCs w:val="24"/>
                <w:lang w:val="uk-UA"/>
              </w:rPr>
              <w:t>командні презентації, індивідуальн</w:t>
            </w:r>
            <w:r>
              <w:rPr>
                <w:rFonts w:ascii="Times New Roman" w:hAnsi="Times New Roman"/>
                <w:sz w:val="24"/>
                <w:szCs w:val="24"/>
                <w:lang w:val="uk-UA"/>
              </w:rPr>
              <w:t>і/командні</w:t>
            </w:r>
            <w:r w:rsidR="00C443D9" w:rsidRPr="00C443D9">
              <w:rPr>
                <w:rFonts w:ascii="Times New Roman" w:hAnsi="Times New Roman"/>
                <w:sz w:val="24"/>
                <w:szCs w:val="24"/>
                <w:lang w:val="uk-UA"/>
              </w:rPr>
              <w:t xml:space="preserve"> </w:t>
            </w:r>
            <w:proofErr w:type="spellStart"/>
            <w:r>
              <w:rPr>
                <w:rFonts w:ascii="Times New Roman" w:hAnsi="Times New Roman"/>
                <w:sz w:val="24"/>
                <w:szCs w:val="24"/>
                <w:lang w:val="uk-UA"/>
              </w:rPr>
              <w:t>проєктні</w:t>
            </w:r>
            <w:proofErr w:type="spellEnd"/>
            <w:r>
              <w:rPr>
                <w:rFonts w:ascii="Times New Roman" w:hAnsi="Times New Roman"/>
                <w:sz w:val="24"/>
                <w:szCs w:val="24"/>
                <w:lang w:val="uk-UA"/>
              </w:rPr>
              <w:t xml:space="preserve"> роботи</w:t>
            </w:r>
            <w:r w:rsidR="00C443D9" w:rsidRPr="00C443D9">
              <w:rPr>
                <w:rFonts w:ascii="Times New Roman" w:hAnsi="Times New Roman"/>
                <w:sz w:val="24"/>
                <w:szCs w:val="24"/>
                <w:lang w:val="uk-UA"/>
              </w:rPr>
              <w:t>.</w:t>
            </w:r>
          </w:p>
        </w:tc>
        <w:tc>
          <w:tcPr>
            <w:tcW w:w="1755" w:type="dxa"/>
            <w:vMerge w:val="restart"/>
          </w:tcPr>
          <w:p w:rsidR="009F6B04" w:rsidRPr="00106229" w:rsidRDefault="009F6B04" w:rsidP="00976785">
            <w:pPr>
              <w:spacing w:after="0" w:line="240" w:lineRule="auto"/>
              <w:jc w:val="both"/>
              <w:rPr>
                <w:rFonts w:ascii="Times New Roman" w:hAnsi="Times New Roman"/>
                <w:sz w:val="24"/>
                <w:szCs w:val="24"/>
                <w:lang w:val="uk-UA"/>
              </w:rPr>
            </w:pPr>
            <w:r w:rsidRPr="00106229">
              <w:rPr>
                <w:rFonts w:ascii="Times New Roman" w:hAnsi="Times New Roman"/>
                <w:sz w:val="24"/>
                <w:szCs w:val="24"/>
                <w:lang w:val="uk-UA"/>
              </w:rPr>
              <w:lastRenderedPageBreak/>
              <w:t>Індивідуальне і групове опитування.</w:t>
            </w:r>
          </w:p>
          <w:p w:rsidR="00E03347" w:rsidRDefault="00E03347" w:rsidP="00976785">
            <w:pPr>
              <w:spacing w:after="0" w:line="240" w:lineRule="auto"/>
              <w:jc w:val="both"/>
              <w:rPr>
                <w:rFonts w:ascii="Times New Roman" w:hAnsi="Times New Roman"/>
                <w:sz w:val="24"/>
                <w:szCs w:val="24"/>
                <w:lang w:val="uk-UA"/>
              </w:rPr>
            </w:pPr>
          </w:p>
          <w:p w:rsidR="009F6B04" w:rsidRPr="00106229" w:rsidRDefault="009F6B04" w:rsidP="00976785">
            <w:pPr>
              <w:spacing w:after="0" w:line="240" w:lineRule="auto"/>
              <w:jc w:val="both"/>
              <w:rPr>
                <w:rFonts w:ascii="Times New Roman" w:hAnsi="Times New Roman"/>
                <w:sz w:val="24"/>
                <w:szCs w:val="24"/>
                <w:lang w:val="uk-UA"/>
              </w:rPr>
            </w:pPr>
            <w:r w:rsidRPr="00106229">
              <w:rPr>
                <w:rFonts w:ascii="Times New Roman" w:hAnsi="Times New Roman"/>
                <w:sz w:val="24"/>
                <w:szCs w:val="24"/>
                <w:lang w:val="uk-UA"/>
              </w:rPr>
              <w:t>Експрес-контроль.</w:t>
            </w:r>
          </w:p>
          <w:p w:rsidR="00E03347" w:rsidRDefault="00E03347" w:rsidP="00976785">
            <w:pPr>
              <w:tabs>
                <w:tab w:val="left" w:pos="2552"/>
              </w:tabs>
              <w:spacing w:after="0" w:line="240" w:lineRule="auto"/>
              <w:jc w:val="both"/>
              <w:rPr>
                <w:rFonts w:ascii="Times New Roman" w:hAnsi="Times New Roman"/>
                <w:sz w:val="24"/>
                <w:szCs w:val="24"/>
                <w:lang w:val="uk-UA"/>
              </w:rPr>
            </w:pPr>
          </w:p>
          <w:p w:rsidR="009F6B04" w:rsidRPr="00106229" w:rsidRDefault="009F6B04" w:rsidP="00976785">
            <w:pPr>
              <w:tabs>
                <w:tab w:val="left" w:pos="2552"/>
              </w:tabs>
              <w:spacing w:after="0" w:line="240" w:lineRule="auto"/>
              <w:jc w:val="both"/>
              <w:rPr>
                <w:rFonts w:ascii="Times New Roman" w:hAnsi="Times New Roman"/>
                <w:sz w:val="24"/>
                <w:szCs w:val="24"/>
                <w:lang w:val="uk-UA" w:eastAsia="ru-RU"/>
              </w:rPr>
            </w:pPr>
            <w:r w:rsidRPr="00106229">
              <w:rPr>
                <w:rFonts w:ascii="Times New Roman" w:hAnsi="Times New Roman"/>
                <w:sz w:val="24"/>
                <w:szCs w:val="24"/>
                <w:lang w:val="uk-UA"/>
              </w:rPr>
              <w:t xml:space="preserve">Оцінювання роботи аспірантів в групах. </w:t>
            </w:r>
          </w:p>
          <w:p w:rsidR="009F6B04" w:rsidRDefault="009F6B04" w:rsidP="00976785">
            <w:pPr>
              <w:tabs>
                <w:tab w:val="left" w:pos="2552"/>
              </w:tabs>
              <w:spacing w:after="0" w:line="240" w:lineRule="auto"/>
              <w:jc w:val="both"/>
              <w:rPr>
                <w:rFonts w:ascii="Times New Roman" w:hAnsi="Times New Roman"/>
                <w:sz w:val="24"/>
                <w:szCs w:val="24"/>
                <w:lang w:val="uk-UA"/>
              </w:rPr>
            </w:pPr>
          </w:p>
          <w:p w:rsidR="009F6B04" w:rsidRPr="00106229" w:rsidRDefault="009F6B04" w:rsidP="00976785">
            <w:pPr>
              <w:tabs>
                <w:tab w:val="left" w:pos="2552"/>
              </w:tabs>
              <w:spacing w:after="0" w:line="240" w:lineRule="auto"/>
              <w:jc w:val="both"/>
              <w:rPr>
                <w:rFonts w:ascii="Times New Roman" w:hAnsi="Times New Roman"/>
                <w:sz w:val="24"/>
                <w:szCs w:val="24"/>
                <w:lang w:val="uk-UA" w:eastAsia="ru-RU"/>
              </w:rPr>
            </w:pPr>
            <w:r w:rsidRPr="00106229">
              <w:rPr>
                <w:rFonts w:ascii="Times New Roman" w:hAnsi="Times New Roman"/>
                <w:sz w:val="24"/>
                <w:szCs w:val="24"/>
                <w:lang w:val="uk-UA"/>
              </w:rPr>
              <w:t>Оцінювання індивідуальних завдань аспірантів.</w:t>
            </w:r>
          </w:p>
          <w:p w:rsidR="009F6B04" w:rsidRDefault="009F6B04" w:rsidP="00976785">
            <w:pPr>
              <w:tabs>
                <w:tab w:val="left" w:pos="2552"/>
              </w:tabs>
              <w:spacing w:after="0" w:line="240" w:lineRule="auto"/>
              <w:jc w:val="both"/>
              <w:rPr>
                <w:rFonts w:ascii="Times New Roman" w:hAnsi="Times New Roman"/>
                <w:sz w:val="24"/>
                <w:szCs w:val="24"/>
                <w:lang w:val="uk-UA" w:eastAsia="ru-RU"/>
              </w:rPr>
            </w:pPr>
          </w:p>
          <w:p w:rsidR="009F6B04" w:rsidRPr="00106229" w:rsidRDefault="009F6B04" w:rsidP="00976785">
            <w:pPr>
              <w:tabs>
                <w:tab w:val="left" w:pos="2552"/>
              </w:tabs>
              <w:spacing w:after="0" w:line="240" w:lineRule="auto"/>
              <w:jc w:val="both"/>
              <w:rPr>
                <w:rFonts w:ascii="Times New Roman" w:hAnsi="Times New Roman"/>
                <w:sz w:val="24"/>
                <w:szCs w:val="24"/>
                <w:lang w:val="uk-UA"/>
              </w:rPr>
            </w:pPr>
            <w:r w:rsidRPr="00106229">
              <w:rPr>
                <w:rFonts w:ascii="Times New Roman" w:hAnsi="Times New Roman"/>
                <w:sz w:val="24"/>
                <w:szCs w:val="24"/>
                <w:lang w:val="uk-UA" w:eastAsia="ru-RU"/>
              </w:rPr>
              <w:t>Тематичне тестування.</w:t>
            </w:r>
          </w:p>
          <w:p w:rsidR="009F6B04" w:rsidRDefault="009F6B04" w:rsidP="00976785">
            <w:pPr>
              <w:tabs>
                <w:tab w:val="left" w:pos="2552"/>
              </w:tabs>
              <w:spacing w:after="0" w:line="240" w:lineRule="auto"/>
              <w:jc w:val="both"/>
              <w:rPr>
                <w:rFonts w:ascii="Times New Roman" w:hAnsi="Times New Roman"/>
                <w:sz w:val="24"/>
                <w:szCs w:val="24"/>
                <w:lang w:val="uk-UA"/>
              </w:rPr>
            </w:pPr>
          </w:p>
          <w:p w:rsidR="009F6B04" w:rsidRPr="00106229" w:rsidRDefault="009F6B04" w:rsidP="00976785">
            <w:pPr>
              <w:tabs>
                <w:tab w:val="left" w:pos="2552"/>
              </w:tabs>
              <w:spacing w:after="0" w:line="240" w:lineRule="auto"/>
              <w:jc w:val="both"/>
              <w:rPr>
                <w:rFonts w:ascii="Times New Roman" w:hAnsi="Times New Roman"/>
                <w:sz w:val="24"/>
                <w:szCs w:val="24"/>
                <w:lang w:val="uk-UA"/>
              </w:rPr>
            </w:pPr>
            <w:r w:rsidRPr="00106229">
              <w:rPr>
                <w:rFonts w:ascii="Times New Roman" w:hAnsi="Times New Roman"/>
                <w:sz w:val="24"/>
                <w:szCs w:val="24"/>
                <w:lang w:val="uk-UA"/>
              </w:rPr>
              <w:t>Модульна контрольна робота.</w:t>
            </w:r>
          </w:p>
          <w:p w:rsidR="009F6B04" w:rsidRDefault="009F6B04" w:rsidP="00976785">
            <w:pPr>
              <w:tabs>
                <w:tab w:val="left" w:pos="2552"/>
              </w:tabs>
              <w:spacing w:after="0" w:line="240" w:lineRule="auto"/>
              <w:jc w:val="both"/>
              <w:rPr>
                <w:rFonts w:ascii="Times New Roman" w:hAnsi="Times New Roman"/>
                <w:sz w:val="24"/>
                <w:szCs w:val="24"/>
                <w:lang w:val="uk-UA"/>
              </w:rPr>
            </w:pPr>
          </w:p>
          <w:p w:rsidR="009F6B04" w:rsidRPr="00495AB3" w:rsidRDefault="009F6B04" w:rsidP="00495AB3">
            <w:pPr>
              <w:tabs>
                <w:tab w:val="left" w:pos="2552"/>
              </w:tabs>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Залік.</w:t>
            </w:r>
          </w:p>
        </w:tc>
      </w:tr>
      <w:tr w:rsidR="009F6B04" w:rsidRPr="0071731F" w:rsidTr="00C443D9">
        <w:trPr>
          <w:trHeight w:val="1409"/>
        </w:trPr>
        <w:tc>
          <w:tcPr>
            <w:tcW w:w="5322" w:type="dxa"/>
          </w:tcPr>
          <w:p w:rsidR="009F6B04" w:rsidRPr="00C42F52" w:rsidRDefault="00E03347" w:rsidP="00C443D9">
            <w:pPr>
              <w:spacing w:after="0" w:line="240" w:lineRule="auto"/>
              <w:jc w:val="both"/>
              <w:rPr>
                <w:rFonts w:ascii="Times New Roman" w:hAnsi="Times New Roman"/>
                <w:sz w:val="24"/>
                <w:szCs w:val="24"/>
                <w:lang w:val="uk-UA" w:eastAsia="uk-UA"/>
              </w:rPr>
            </w:pPr>
            <w:r w:rsidRPr="00DF058A">
              <w:rPr>
                <w:rFonts w:ascii="Times New Roman" w:hAnsi="Times New Roman"/>
                <w:sz w:val="24"/>
                <w:szCs w:val="24"/>
                <w:lang w:val="uk-UA"/>
              </w:rPr>
              <w:t>ПРН 3. Порівнювати і класифікувати різні наукові погляди у галузі дослідження, формулювати й обґрунтовувати власну наукову концепцію; к</w:t>
            </w:r>
            <w:r w:rsidRPr="00DF058A">
              <w:rPr>
                <w:rFonts w:ascii="Times New Roman" w:hAnsi="Times New Roman"/>
                <w:iCs/>
                <w:sz w:val="24"/>
                <w:szCs w:val="24"/>
                <w:lang w:val="uk-UA"/>
              </w:rPr>
              <w:t>ритично аналізувати власні наукові досягнення і здобутки інших дослідників.</w:t>
            </w:r>
          </w:p>
        </w:tc>
        <w:tc>
          <w:tcPr>
            <w:tcW w:w="3543"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c>
          <w:tcPr>
            <w:tcW w:w="1755"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r>
      <w:tr w:rsidR="009F6B04" w:rsidRPr="0071731F" w:rsidTr="00C443D9">
        <w:trPr>
          <w:trHeight w:val="1417"/>
        </w:trPr>
        <w:tc>
          <w:tcPr>
            <w:tcW w:w="5322" w:type="dxa"/>
          </w:tcPr>
          <w:p w:rsidR="009F6B04" w:rsidRPr="00C42F52" w:rsidRDefault="00E03347" w:rsidP="006E12C7">
            <w:pPr>
              <w:spacing w:after="0" w:line="240" w:lineRule="auto"/>
              <w:jc w:val="both"/>
              <w:rPr>
                <w:rFonts w:ascii="Times New Roman" w:hAnsi="Times New Roman"/>
                <w:sz w:val="24"/>
                <w:szCs w:val="24"/>
                <w:lang w:val="uk-UA" w:eastAsia="uk-UA"/>
              </w:rPr>
            </w:pPr>
            <w:r w:rsidRPr="00DF058A">
              <w:rPr>
                <w:rFonts w:ascii="Times New Roman" w:hAnsi="Times New Roman"/>
                <w:sz w:val="24"/>
                <w:szCs w:val="24"/>
                <w:lang w:val="uk-UA"/>
              </w:rPr>
              <w:t>ПРН 4. Обирати адекватну предмету філологічного дослідження методологію, запроваджувати сучасні методи наукових досліджень для розв’язання широкого кола проблем і завдань у галузі філології.</w:t>
            </w:r>
          </w:p>
        </w:tc>
        <w:tc>
          <w:tcPr>
            <w:tcW w:w="3543"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c>
          <w:tcPr>
            <w:tcW w:w="1755"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r>
      <w:tr w:rsidR="009F6B04" w:rsidRPr="0071731F" w:rsidTr="00C443D9">
        <w:trPr>
          <w:trHeight w:val="1134"/>
        </w:trPr>
        <w:tc>
          <w:tcPr>
            <w:tcW w:w="5322" w:type="dxa"/>
          </w:tcPr>
          <w:p w:rsidR="009F6B04" w:rsidRPr="00C42F52" w:rsidRDefault="00E03347" w:rsidP="006E12C7">
            <w:pPr>
              <w:spacing w:after="0" w:line="240" w:lineRule="auto"/>
              <w:jc w:val="both"/>
              <w:rPr>
                <w:rFonts w:ascii="Times New Roman" w:hAnsi="Times New Roman"/>
                <w:iCs/>
                <w:sz w:val="24"/>
                <w:szCs w:val="24"/>
                <w:lang w:val="uk-UA"/>
              </w:rPr>
            </w:pPr>
            <w:r w:rsidRPr="00DF058A">
              <w:rPr>
                <w:rFonts w:ascii="Times New Roman" w:hAnsi="Times New Roman"/>
                <w:i/>
                <w:iCs/>
                <w:sz w:val="24"/>
                <w:szCs w:val="24"/>
                <w:lang w:val="uk-UA"/>
              </w:rPr>
              <w:t>ПРН 13. Визначати мету власного наукового дослідження,</w:t>
            </w:r>
            <w:r w:rsidRPr="00DF058A">
              <w:rPr>
                <w:rFonts w:ascii="Times New Roman" w:hAnsi="Times New Roman"/>
                <w:bCs/>
                <w:i/>
                <w:iCs/>
                <w:kern w:val="24"/>
                <w:sz w:val="24"/>
                <w:szCs w:val="24"/>
                <w:lang w:val="uk-UA"/>
              </w:rPr>
              <w:t xml:space="preserve"> генерувати нові ідеї,</w:t>
            </w:r>
            <w:r w:rsidRPr="00DF058A">
              <w:rPr>
                <w:rFonts w:ascii="Times New Roman" w:hAnsi="Times New Roman"/>
                <w:i/>
                <w:iCs/>
                <w:kern w:val="24"/>
                <w:sz w:val="24"/>
                <w:szCs w:val="24"/>
                <w:lang w:val="uk-UA"/>
              </w:rPr>
              <w:t xml:space="preserve"> мислити </w:t>
            </w:r>
            <w:proofErr w:type="spellStart"/>
            <w:r w:rsidRPr="00DF058A">
              <w:rPr>
                <w:rFonts w:ascii="Times New Roman" w:hAnsi="Times New Roman"/>
                <w:bCs/>
                <w:i/>
                <w:iCs/>
                <w:kern w:val="24"/>
                <w:sz w:val="24"/>
                <w:szCs w:val="24"/>
                <w:lang w:val="uk-UA"/>
              </w:rPr>
              <w:t>абстрактно</w:t>
            </w:r>
            <w:proofErr w:type="spellEnd"/>
            <w:r w:rsidRPr="00DF058A">
              <w:rPr>
                <w:rFonts w:ascii="Times New Roman" w:hAnsi="Times New Roman"/>
                <w:bCs/>
                <w:i/>
                <w:iCs/>
                <w:kern w:val="24"/>
                <w:sz w:val="24"/>
                <w:szCs w:val="24"/>
                <w:lang w:val="uk-UA"/>
              </w:rPr>
              <w:t xml:space="preserve">, адаптуватися </w:t>
            </w:r>
            <w:r w:rsidRPr="00DF058A">
              <w:rPr>
                <w:rFonts w:ascii="Times New Roman" w:hAnsi="Times New Roman"/>
                <w:i/>
                <w:iCs/>
                <w:kern w:val="24"/>
                <w:sz w:val="24"/>
                <w:szCs w:val="24"/>
                <w:lang w:val="uk-UA"/>
              </w:rPr>
              <w:t>до нових умов і ситуацій.</w:t>
            </w:r>
          </w:p>
        </w:tc>
        <w:tc>
          <w:tcPr>
            <w:tcW w:w="3543"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c>
          <w:tcPr>
            <w:tcW w:w="1755"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r>
      <w:tr w:rsidR="009F6B04" w:rsidRPr="0071731F" w:rsidTr="00C443D9">
        <w:trPr>
          <w:trHeight w:val="1190"/>
        </w:trPr>
        <w:tc>
          <w:tcPr>
            <w:tcW w:w="5322" w:type="dxa"/>
          </w:tcPr>
          <w:p w:rsidR="009F6B04" w:rsidRPr="00C42F52" w:rsidRDefault="00E03347" w:rsidP="006E12C7">
            <w:pPr>
              <w:spacing w:after="0" w:line="240" w:lineRule="auto"/>
              <w:jc w:val="both"/>
              <w:rPr>
                <w:rFonts w:ascii="Times New Roman" w:hAnsi="Times New Roman"/>
                <w:sz w:val="24"/>
                <w:szCs w:val="24"/>
                <w:lang w:val="uk-UA"/>
              </w:rPr>
            </w:pPr>
            <w:r w:rsidRPr="00DF058A">
              <w:rPr>
                <w:rFonts w:ascii="Times New Roman" w:hAnsi="Times New Roman"/>
                <w:i/>
                <w:iCs/>
                <w:sz w:val="24"/>
                <w:szCs w:val="24"/>
                <w:lang w:val="uk-UA"/>
              </w:rPr>
              <w:t>ПРН 14. Ф</w:t>
            </w:r>
            <w:r w:rsidRPr="00DF058A">
              <w:rPr>
                <w:rFonts w:ascii="Times New Roman" w:hAnsi="Times New Roman"/>
                <w:i/>
                <w:iCs/>
                <w:sz w:val="24"/>
                <w:szCs w:val="24"/>
                <w:shd w:val="clear" w:color="auto" w:fill="FFFFFF"/>
                <w:lang w:val="uk-UA"/>
              </w:rPr>
              <w:t>ормулювати фундаментальну наукову проблему в галузі філології (мовознавство, літературознавство, перекладознавство) та робочу гіпотезу з досліджуваної проблеми.</w:t>
            </w:r>
          </w:p>
        </w:tc>
        <w:tc>
          <w:tcPr>
            <w:tcW w:w="3543"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c>
          <w:tcPr>
            <w:tcW w:w="1755"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r>
      <w:tr w:rsidR="009F6B04" w:rsidRPr="0071731F" w:rsidTr="00C443D9">
        <w:trPr>
          <w:trHeight w:val="1657"/>
        </w:trPr>
        <w:tc>
          <w:tcPr>
            <w:tcW w:w="5322" w:type="dxa"/>
          </w:tcPr>
          <w:p w:rsidR="009F6B04" w:rsidRPr="00C42F52" w:rsidRDefault="00E03347" w:rsidP="006E12C7">
            <w:pPr>
              <w:spacing w:after="0" w:line="240" w:lineRule="auto"/>
              <w:jc w:val="both"/>
              <w:rPr>
                <w:rFonts w:ascii="Times New Roman" w:hAnsi="Times New Roman"/>
                <w:sz w:val="24"/>
                <w:szCs w:val="24"/>
                <w:lang w:val="uk-UA"/>
              </w:rPr>
            </w:pPr>
            <w:r w:rsidRPr="00DF058A">
              <w:rPr>
                <w:rFonts w:ascii="Times New Roman" w:hAnsi="Times New Roman"/>
                <w:i/>
                <w:iCs/>
                <w:sz w:val="24"/>
                <w:szCs w:val="24"/>
                <w:lang w:val="uk-UA"/>
              </w:rPr>
              <w:lastRenderedPageBreak/>
              <w:t>ПРН 15. Застосовувати принципи організації й проведення комплексних теоретичних і експериментальних досліджень в сфері філології (мовознавство, літературознавство, перекладознавство) з урахуванням відомих наукових розвідок, міжнародних стандартів і рекомендацій.</w:t>
            </w:r>
          </w:p>
        </w:tc>
        <w:tc>
          <w:tcPr>
            <w:tcW w:w="3543"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c>
          <w:tcPr>
            <w:tcW w:w="1755" w:type="dxa"/>
            <w:vMerge/>
          </w:tcPr>
          <w:p w:rsidR="009F6B04" w:rsidRPr="003C72C3" w:rsidRDefault="009F6B04" w:rsidP="00423D5E">
            <w:pPr>
              <w:tabs>
                <w:tab w:val="left" w:pos="900"/>
              </w:tabs>
              <w:spacing w:after="0" w:line="240" w:lineRule="auto"/>
              <w:jc w:val="center"/>
              <w:rPr>
                <w:rFonts w:ascii="Times New Roman" w:hAnsi="Times New Roman"/>
                <w:sz w:val="28"/>
                <w:szCs w:val="28"/>
                <w:lang w:val="uk-UA"/>
              </w:rPr>
            </w:pPr>
          </w:p>
        </w:tc>
      </w:tr>
      <w:tr w:rsidR="00E03347" w:rsidRPr="0071731F" w:rsidTr="00C443D9">
        <w:trPr>
          <w:trHeight w:val="841"/>
        </w:trPr>
        <w:tc>
          <w:tcPr>
            <w:tcW w:w="5322" w:type="dxa"/>
          </w:tcPr>
          <w:p w:rsidR="00E03347" w:rsidRPr="00C42F52" w:rsidRDefault="00E03347" w:rsidP="006E12C7">
            <w:pPr>
              <w:spacing w:after="0" w:line="240" w:lineRule="auto"/>
              <w:jc w:val="both"/>
              <w:rPr>
                <w:rFonts w:ascii="Times New Roman" w:hAnsi="Times New Roman"/>
                <w:sz w:val="24"/>
                <w:szCs w:val="24"/>
                <w:lang w:val="uk-UA"/>
              </w:rPr>
            </w:pPr>
            <w:r w:rsidRPr="00DF058A">
              <w:rPr>
                <w:rFonts w:ascii="Times New Roman" w:hAnsi="Times New Roman"/>
                <w:i/>
                <w:iCs/>
                <w:sz w:val="24"/>
                <w:szCs w:val="24"/>
                <w:lang w:val="uk-UA"/>
              </w:rPr>
              <w:t>ПРН 16. Виявляти спільні та відмінні тенденції розвитку лінгвістики, літературознавства й перекладознавства.</w:t>
            </w:r>
          </w:p>
        </w:tc>
        <w:tc>
          <w:tcPr>
            <w:tcW w:w="3543" w:type="dxa"/>
            <w:vMerge/>
          </w:tcPr>
          <w:p w:rsidR="00E03347" w:rsidRPr="003C72C3" w:rsidRDefault="00E03347" w:rsidP="00423D5E">
            <w:pPr>
              <w:tabs>
                <w:tab w:val="left" w:pos="900"/>
              </w:tabs>
              <w:spacing w:after="0" w:line="240" w:lineRule="auto"/>
              <w:jc w:val="center"/>
              <w:rPr>
                <w:rFonts w:ascii="Times New Roman" w:hAnsi="Times New Roman"/>
                <w:sz w:val="28"/>
                <w:szCs w:val="28"/>
                <w:lang w:val="uk-UA"/>
              </w:rPr>
            </w:pPr>
          </w:p>
        </w:tc>
        <w:tc>
          <w:tcPr>
            <w:tcW w:w="1755" w:type="dxa"/>
            <w:vMerge/>
          </w:tcPr>
          <w:p w:rsidR="00E03347" w:rsidRPr="003C72C3" w:rsidRDefault="00E03347" w:rsidP="00423D5E">
            <w:pPr>
              <w:tabs>
                <w:tab w:val="left" w:pos="900"/>
              </w:tabs>
              <w:spacing w:after="0" w:line="240" w:lineRule="auto"/>
              <w:jc w:val="center"/>
              <w:rPr>
                <w:rFonts w:ascii="Times New Roman" w:hAnsi="Times New Roman"/>
                <w:sz w:val="28"/>
                <w:szCs w:val="28"/>
                <w:lang w:val="uk-UA"/>
              </w:rPr>
            </w:pPr>
          </w:p>
        </w:tc>
      </w:tr>
    </w:tbl>
    <w:p w:rsidR="009F6B04" w:rsidRPr="007977BA" w:rsidRDefault="009F6B04" w:rsidP="00423D5E">
      <w:pPr>
        <w:tabs>
          <w:tab w:val="left" w:pos="900"/>
        </w:tabs>
        <w:spacing w:after="0" w:line="240" w:lineRule="auto"/>
        <w:jc w:val="center"/>
        <w:rPr>
          <w:rFonts w:ascii="Times New Roman" w:hAnsi="Times New Roman"/>
          <w:sz w:val="28"/>
          <w:szCs w:val="28"/>
          <w:lang w:val="uk-UA"/>
        </w:rPr>
      </w:pPr>
    </w:p>
    <w:p w:rsidR="009F6B04" w:rsidRPr="00106229" w:rsidRDefault="009F6B04" w:rsidP="00A00B73">
      <w:pPr>
        <w:pStyle w:val="a4"/>
        <w:tabs>
          <w:tab w:val="left" w:pos="266"/>
        </w:tabs>
        <w:spacing w:after="0" w:line="240" w:lineRule="auto"/>
        <w:ind w:left="0" w:firstLine="567"/>
        <w:jc w:val="both"/>
        <w:rPr>
          <w:rFonts w:ascii="Times New Roman" w:hAnsi="Times New Roman"/>
          <w:sz w:val="24"/>
          <w:szCs w:val="24"/>
          <w:lang w:val="uk-UA"/>
        </w:rPr>
      </w:pPr>
      <w:r w:rsidRPr="00106229">
        <w:rPr>
          <w:rFonts w:ascii="Times New Roman" w:hAnsi="Times New Roman"/>
          <w:b/>
          <w:sz w:val="24"/>
          <w:szCs w:val="24"/>
          <w:lang w:val="uk-UA"/>
        </w:rPr>
        <w:t xml:space="preserve">8. Система оцінювання результатів навчання </w:t>
      </w:r>
      <w:r w:rsidRPr="00106229">
        <w:rPr>
          <w:rFonts w:ascii="Times New Roman" w:hAnsi="Times New Roman"/>
          <w:sz w:val="24"/>
          <w:szCs w:val="24"/>
          <w:lang w:val="uk-UA"/>
        </w:rPr>
        <w:t>(</w:t>
      </w:r>
      <w:r w:rsidRPr="00106229">
        <w:rPr>
          <w:rFonts w:ascii="Times New Roman" w:hAnsi="Times New Roman"/>
          <w:bCs/>
          <w:i/>
          <w:sz w:val="24"/>
          <w:szCs w:val="24"/>
          <w:lang w:val="uk-UA"/>
        </w:rPr>
        <w:t>критерії оцінювання результатів навчання та засоби діагностики навчальних досягнень аспірантів</w:t>
      </w:r>
      <w:r w:rsidRPr="00106229">
        <w:rPr>
          <w:rFonts w:ascii="Times New Roman" w:hAnsi="Times New Roman"/>
          <w:sz w:val="24"/>
          <w:szCs w:val="24"/>
          <w:lang w:val="uk-UA"/>
        </w:rPr>
        <w:t>)</w:t>
      </w:r>
    </w:p>
    <w:p w:rsidR="009F6B04" w:rsidRPr="00106229" w:rsidRDefault="009F6B04"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pacing w:val="-6"/>
          <w:sz w:val="24"/>
          <w:lang w:val="uk-UA"/>
        </w:rPr>
      </w:pPr>
    </w:p>
    <w:p w:rsidR="009F6B04" w:rsidRPr="00106229" w:rsidRDefault="009F6B04"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pacing w:val="-6"/>
          <w:sz w:val="24"/>
          <w:lang w:val="uk-UA"/>
        </w:rPr>
        <w:t xml:space="preserve">Контроль результатів навчання </w:t>
      </w:r>
      <w:r w:rsidRPr="00106229">
        <w:rPr>
          <w:rFonts w:ascii="Times New Roman" w:hAnsi="Times New Roman"/>
          <w:sz w:val="24"/>
          <w:lang w:val="uk-UA"/>
        </w:rPr>
        <w:t xml:space="preserve">аспіранта з </w:t>
      </w:r>
      <w:r w:rsidRPr="00106229">
        <w:rPr>
          <w:rFonts w:ascii="Times New Roman" w:hAnsi="Times New Roman"/>
          <w:sz w:val="24"/>
          <w:szCs w:val="24"/>
          <w:lang w:val="uk-UA"/>
        </w:rPr>
        <w:t xml:space="preserve">дисципліна </w:t>
      </w:r>
      <w:r w:rsidRPr="00C443D9">
        <w:rPr>
          <w:rFonts w:ascii="Times New Roman" w:hAnsi="Times New Roman"/>
          <w:sz w:val="24"/>
          <w:szCs w:val="24"/>
          <w:lang w:val="uk-UA"/>
        </w:rPr>
        <w:t>«</w:t>
      </w:r>
      <w:r w:rsidR="00C443D9" w:rsidRPr="00C443D9">
        <w:rPr>
          <w:rFonts w:ascii="Times New Roman" w:hAnsi="Times New Roman"/>
          <w:b/>
          <w:sz w:val="24"/>
          <w:szCs w:val="24"/>
          <w:lang w:val="uk-UA"/>
        </w:rPr>
        <w:t>Романське перекладознавство: історія, сучасність, перспективи</w:t>
      </w:r>
      <w:r w:rsidRPr="00C443D9">
        <w:rPr>
          <w:rFonts w:ascii="Times New Roman" w:hAnsi="Times New Roman"/>
          <w:sz w:val="24"/>
          <w:szCs w:val="24"/>
          <w:lang w:val="uk-UA"/>
        </w:rPr>
        <w:t xml:space="preserve">» </w:t>
      </w:r>
      <w:r w:rsidRPr="00C443D9">
        <w:rPr>
          <w:rFonts w:ascii="Times New Roman" w:hAnsi="Times New Roman"/>
          <w:spacing w:val="-6"/>
          <w:sz w:val="24"/>
          <w:szCs w:val="24"/>
          <w:lang w:val="uk-UA"/>
        </w:rPr>
        <w:t xml:space="preserve">здійснюється у формі </w:t>
      </w:r>
      <w:r w:rsidRPr="00C443D9">
        <w:rPr>
          <w:rFonts w:ascii="Times New Roman" w:hAnsi="Times New Roman"/>
          <w:i/>
          <w:spacing w:val="-6"/>
          <w:sz w:val="24"/>
          <w:szCs w:val="24"/>
          <w:lang w:val="uk-UA"/>
        </w:rPr>
        <w:t>вхідного, поточного</w:t>
      </w:r>
      <w:r w:rsidRPr="00C443D9">
        <w:rPr>
          <w:rFonts w:ascii="Times New Roman" w:hAnsi="Times New Roman"/>
          <w:i/>
          <w:sz w:val="24"/>
          <w:szCs w:val="24"/>
          <w:lang w:val="uk-UA"/>
        </w:rPr>
        <w:t xml:space="preserve">, модульного та підсумкового (семестрового) контролю. </w:t>
      </w:r>
      <w:r w:rsidRPr="00C443D9">
        <w:rPr>
          <w:rFonts w:ascii="Times New Roman" w:hAnsi="Times New Roman"/>
          <w:sz w:val="24"/>
          <w:szCs w:val="24"/>
          <w:lang w:val="uk-UA"/>
        </w:rPr>
        <w:t>Механізм і критерії оціню</w:t>
      </w:r>
      <w:r w:rsidRPr="00106229">
        <w:rPr>
          <w:rFonts w:ascii="Times New Roman" w:hAnsi="Times New Roman"/>
          <w:sz w:val="24"/>
          <w:szCs w:val="28"/>
          <w:lang w:val="uk-UA"/>
        </w:rPr>
        <w:t xml:space="preserve">вання оприлюднюються кафедрою </w:t>
      </w:r>
      <w:r w:rsidR="00C443D9">
        <w:rPr>
          <w:rFonts w:ascii="Times New Roman" w:hAnsi="Times New Roman"/>
          <w:sz w:val="24"/>
          <w:szCs w:val="28"/>
          <w:lang w:val="uk-UA"/>
        </w:rPr>
        <w:t xml:space="preserve">романської і новогрецької філології та перекладу </w:t>
      </w:r>
      <w:r w:rsidRPr="00106229">
        <w:rPr>
          <w:rFonts w:ascii="Times New Roman" w:hAnsi="Times New Roman"/>
          <w:sz w:val="24"/>
          <w:szCs w:val="28"/>
          <w:lang w:val="uk-UA"/>
        </w:rPr>
        <w:t xml:space="preserve">на своєму сайті та інформаційному стенді та доводяться до відома </w:t>
      </w:r>
      <w:r w:rsidRPr="00106229">
        <w:rPr>
          <w:rFonts w:ascii="Times New Roman" w:hAnsi="Times New Roman"/>
          <w:sz w:val="24"/>
          <w:lang w:val="uk-UA"/>
        </w:rPr>
        <w:t>аспірантів</w:t>
      </w:r>
      <w:r w:rsidRPr="00106229">
        <w:rPr>
          <w:rFonts w:ascii="Times New Roman" w:hAnsi="Times New Roman"/>
          <w:sz w:val="24"/>
          <w:szCs w:val="28"/>
          <w:lang w:val="uk-UA"/>
        </w:rPr>
        <w:t xml:space="preserve"> до початку навчального року.</w:t>
      </w:r>
    </w:p>
    <w:p w:rsidR="009F6B04" w:rsidRPr="00106229" w:rsidRDefault="009F6B04" w:rsidP="00A00B73">
      <w:pPr>
        <w:widowControl w:val="0"/>
        <w:shd w:val="clear" w:color="auto" w:fill="FFFFFF"/>
        <w:tabs>
          <w:tab w:val="left" w:pos="-5220"/>
          <w:tab w:val="left" w:pos="1080"/>
        </w:tabs>
        <w:autoSpaceDE w:val="0"/>
        <w:autoSpaceDN w:val="0"/>
        <w:adjustRightInd w:val="0"/>
        <w:spacing w:after="0" w:line="240" w:lineRule="auto"/>
        <w:ind w:firstLine="567"/>
        <w:jc w:val="both"/>
        <w:rPr>
          <w:rStyle w:val="afd"/>
          <w:b w:val="0"/>
          <w:bCs/>
          <w:i/>
          <w:color w:val="auto"/>
          <w:sz w:val="24"/>
          <w:szCs w:val="28"/>
        </w:rPr>
      </w:pPr>
    </w:p>
    <w:p w:rsidR="009F6B04" w:rsidRPr="00106229" w:rsidRDefault="009F6B04" w:rsidP="00A00B73">
      <w:pPr>
        <w:widowControl w:val="0"/>
        <w:shd w:val="clear" w:color="auto" w:fill="FFFFFF"/>
        <w:tabs>
          <w:tab w:val="left" w:pos="-5220"/>
          <w:tab w:val="left" w:pos="1080"/>
        </w:tabs>
        <w:autoSpaceDE w:val="0"/>
        <w:autoSpaceDN w:val="0"/>
        <w:adjustRightInd w:val="0"/>
        <w:spacing w:after="0" w:line="240" w:lineRule="auto"/>
        <w:ind w:firstLine="567"/>
        <w:jc w:val="both"/>
        <w:rPr>
          <w:rStyle w:val="afc"/>
          <w:rFonts w:ascii="Times New Roman" w:hAnsi="Times New Roman"/>
          <w:color w:val="auto"/>
          <w:sz w:val="24"/>
          <w:szCs w:val="28"/>
        </w:rPr>
      </w:pPr>
      <w:r w:rsidRPr="00106229">
        <w:rPr>
          <w:rStyle w:val="afd"/>
          <w:b w:val="0"/>
          <w:bCs/>
          <w:i/>
          <w:color w:val="auto"/>
          <w:sz w:val="24"/>
          <w:szCs w:val="28"/>
        </w:rPr>
        <w:t xml:space="preserve">Вхідний контроль </w:t>
      </w:r>
      <w:r w:rsidRPr="00106229">
        <w:rPr>
          <w:rStyle w:val="afc"/>
          <w:rFonts w:ascii="Times New Roman" w:hAnsi="Times New Roman"/>
          <w:color w:val="auto"/>
          <w:sz w:val="24"/>
          <w:szCs w:val="28"/>
        </w:rPr>
        <w:t>застосовується як передумова успішної організації вивчення дисципліни. Він дає змогу визначити наявний рівень знань аспірантів і слугує орієнтиром для реалізації індивідуального підходу в процесі викладання дисципліни та визначенні форм організації освітнього процесу і методів навчання.</w:t>
      </w:r>
    </w:p>
    <w:p w:rsidR="009F6B04" w:rsidRPr="00106229" w:rsidRDefault="009F6B04"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lang w:val="uk-UA"/>
        </w:rPr>
      </w:pPr>
    </w:p>
    <w:p w:rsidR="009F6B04" w:rsidRPr="00106229" w:rsidRDefault="009F6B04"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i/>
          <w:sz w:val="24"/>
          <w:lang w:val="uk-UA"/>
        </w:rPr>
        <w:t>Поточний контроль</w:t>
      </w:r>
      <w:r w:rsidRPr="00106229">
        <w:rPr>
          <w:rFonts w:ascii="Times New Roman" w:hAnsi="Times New Roman"/>
          <w:sz w:val="24"/>
          <w:lang w:val="uk-UA"/>
        </w:rPr>
        <w:t xml:space="preserve"> успішності аспірантів здійснюється протягом семестру. Під час опанування навчальним матеріалом оцінюється аудиторна, самостійна робота та інші види навчальної діяльності аспіранта. </w:t>
      </w:r>
      <w:r w:rsidRPr="00106229">
        <w:rPr>
          <w:rStyle w:val="afd"/>
          <w:b w:val="0"/>
          <w:bCs/>
          <w:color w:val="auto"/>
          <w:sz w:val="24"/>
          <w:szCs w:val="28"/>
        </w:rPr>
        <w:t xml:space="preserve">Поточний контроль </w:t>
      </w:r>
      <w:r w:rsidRPr="00106229">
        <w:rPr>
          <w:rStyle w:val="afc"/>
          <w:rFonts w:ascii="Times New Roman" w:hAnsi="Times New Roman"/>
          <w:color w:val="auto"/>
          <w:sz w:val="24"/>
          <w:szCs w:val="28"/>
        </w:rPr>
        <w:t>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(у тому числі самостійно опрацьованого матеріалу) під час роботи на семінарських заняттях.</w:t>
      </w:r>
    </w:p>
    <w:p w:rsidR="009F6B04" w:rsidRPr="00106229" w:rsidRDefault="009F6B04"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szCs w:val="28"/>
          <w:lang w:val="uk-UA"/>
        </w:rPr>
      </w:pPr>
      <w:r w:rsidRPr="00106229">
        <w:rPr>
          <w:rFonts w:ascii="Times New Roman" w:hAnsi="Times New Roman"/>
          <w:sz w:val="24"/>
          <w:szCs w:val="28"/>
          <w:lang w:val="uk-UA"/>
        </w:rPr>
        <w:t xml:space="preserve">Поточне оцінювання всіх видів навчальної діяльності </w:t>
      </w:r>
      <w:r w:rsidRPr="00106229">
        <w:rPr>
          <w:rFonts w:ascii="Times New Roman" w:hAnsi="Times New Roman"/>
          <w:sz w:val="24"/>
          <w:lang w:val="uk-UA"/>
        </w:rPr>
        <w:t>аспірантів</w:t>
      </w:r>
      <w:r w:rsidRPr="00106229">
        <w:rPr>
          <w:rFonts w:ascii="Times New Roman" w:hAnsi="Times New Roman"/>
          <w:sz w:val="24"/>
          <w:szCs w:val="28"/>
          <w:lang w:val="uk-UA"/>
        </w:rPr>
        <w:t xml:space="preserve"> здійснюється </w:t>
      </w:r>
      <w:r w:rsidRPr="00106229">
        <w:rPr>
          <w:rFonts w:ascii="Times New Roman" w:hAnsi="Times New Roman"/>
          <w:i/>
          <w:sz w:val="24"/>
          <w:szCs w:val="28"/>
          <w:lang w:val="uk-UA"/>
        </w:rPr>
        <w:t xml:space="preserve">за  накопичувальною системою. </w:t>
      </w:r>
    </w:p>
    <w:p w:rsidR="009F6B04" w:rsidRPr="00106229" w:rsidRDefault="009F6B04" w:rsidP="00A00B73">
      <w:pPr>
        <w:spacing w:after="0" w:line="240" w:lineRule="auto"/>
        <w:ind w:firstLine="567"/>
        <w:jc w:val="center"/>
        <w:rPr>
          <w:rFonts w:ascii="Times New Roman" w:hAnsi="Times New Roman"/>
          <w:sz w:val="24"/>
          <w:szCs w:val="28"/>
          <w:lang w:val="uk-UA"/>
        </w:rPr>
      </w:pPr>
    </w:p>
    <w:p w:rsidR="009F6B04" w:rsidRPr="00106229" w:rsidRDefault="009F6B04" w:rsidP="00A00B73">
      <w:pPr>
        <w:spacing w:after="0" w:line="240" w:lineRule="auto"/>
        <w:ind w:firstLine="567"/>
        <w:jc w:val="center"/>
        <w:rPr>
          <w:rFonts w:ascii="Times New Roman" w:hAnsi="Times New Roman"/>
          <w:sz w:val="24"/>
          <w:szCs w:val="28"/>
          <w:lang w:val="uk-UA"/>
        </w:rPr>
      </w:pPr>
      <w:r w:rsidRPr="00106229">
        <w:rPr>
          <w:rFonts w:ascii="Times New Roman" w:hAnsi="Times New Roman"/>
          <w:sz w:val="24"/>
          <w:szCs w:val="28"/>
          <w:lang w:val="uk-UA"/>
        </w:rPr>
        <w:t>Система оцінювання результатів навчання аспірантів</w:t>
      </w:r>
    </w:p>
    <w:p w:rsidR="009F6B04" w:rsidRPr="00106229" w:rsidRDefault="009F6B04" w:rsidP="00A00B73">
      <w:pPr>
        <w:spacing w:after="0" w:line="240" w:lineRule="auto"/>
        <w:ind w:firstLine="567"/>
        <w:jc w:val="center"/>
        <w:rPr>
          <w:rFonts w:ascii="Times New Roman" w:hAnsi="Times New Roman"/>
          <w:sz w:val="24"/>
          <w:szCs w:val="28"/>
          <w:lang w:val="uk-UA"/>
        </w:rPr>
      </w:pPr>
      <w:r w:rsidRPr="00106229">
        <w:rPr>
          <w:rFonts w:ascii="Times New Roman" w:hAnsi="Times New Roman"/>
          <w:sz w:val="24"/>
          <w:szCs w:val="28"/>
          <w:lang w:val="uk-UA"/>
        </w:rPr>
        <w:t>з дисципліни «</w:t>
      </w:r>
      <w:r w:rsidR="006E6A2F" w:rsidRPr="00106229">
        <w:rPr>
          <w:rFonts w:ascii="Times New Roman" w:hAnsi="Times New Roman"/>
          <w:sz w:val="24"/>
          <w:szCs w:val="28"/>
          <w:lang w:val="uk-UA"/>
        </w:rPr>
        <w:t>«</w:t>
      </w:r>
      <w:r w:rsidR="006E6A2F" w:rsidRPr="003A038D">
        <w:rPr>
          <w:rFonts w:ascii="Times New Roman" w:hAnsi="Times New Roman"/>
          <w:sz w:val="24"/>
          <w:szCs w:val="24"/>
          <w:lang w:val="uk-UA"/>
        </w:rPr>
        <w:t>Романське перекладознавство: історія, сучасність, перспективи</w:t>
      </w:r>
      <w:r w:rsidR="006E6A2F" w:rsidRPr="00106229">
        <w:rPr>
          <w:rFonts w:ascii="Times New Roman" w:hAnsi="Times New Roman"/>
          <w:sz w:val="24"/>
          <w:szCs w:val="28"/>
          <w:lang w:val="uk-UA"/>
        </w:rPr>
        <w:t>»</w:t>
      </w:r>
      <w:r w:rsidRPr="00106229">
        <w:rPr>
          <w:rFonts w:ascii="Times New Roman" w:hAnsi="Times New Roman"/>
          <w:sz w:val="24"/>
          <w:szCs w:val="28"/>
          <w:lang w:val="uk-UA"/>
        </w:rPr>
        <w:t>»</w:t>
      </w:r>
    </w:p>
    <w:p w:rsidR="009F6B04" w:rsidRPr="00106229" w:rsidRDefault="009F6B04" w:rsidP="00A00B73">
      <w:pPr>
        <w:spacing w:after="0" w:line="240" w:lineRule="auto"/>
        <w:ind w:firstLine="567"/>
        <w:jc w:val="center"/>
        <w:rPr>
          <w:rFonts w:ascii="Times New Roman" w:hAnsi="Times New Roman"/>
          <w:sz w:val="24"/>
          <w:szCs w:val="28"/>
          <w:lang w:val="uk-UA"/>
        </w:rPr>
      </w:pPr>
    </w:p>
    <w:tbl>
      <w:tblPr>
        <w:tblW w:w="10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1"/>
        <w:gridCol w:w="846"/>
        <w:gridCol w:w="846"/>
        <w:gridCol w:w="846"/>
        <w:gridCol w:w="847"/>
        <w:gridCol w:w="6"/>
        <w:gridCol w:w="1756"/>
        <w:gridCol w:w="2619"/>
        <w:gridCol w:w="7"/>
        <w:gridCol w:w="1281"/>
      </w:tblGrid>
      <w:tr w:rsidR="003A038D" w:rsidRPr="003A038D" w:rsidTr="006E6A2F">
        <w:tc>
          <w:tcPr>
            <w:tcW w:w="1371" w:type="dxa"/>
            <w:shd w:val="clear" w:color="auto" w:fill="auto"/>
          </w:tcPr>
          <w:p w:rsidR="009F6B04" w:rsidRPr="003A038D" w:rsidRDefault="009F6B04" w:rsidP="00154A36">
            <w:pPr>
              <w:spacing w:after="0" w:line="240" w:lineRule="auto"/>
              <w:jc w:val="center"/>
              <w:rPr>
                <w:rFonts w:ascii="Times New Roman" w:hAnsi="Times New Roman"/>
                <w:sz w:val="24"/>
                <w:szCs w:val="24"/>
                <w:lang w:val="uk-UA"/>
              </w:rPr>
            </w:pPr>
            <w:r w:rsidRPr="003A038D">
              <w:rPr>
                <w:rFonts w:ascii="Times New Roman" w:hAnsi="Times New Roman"/>
                <w:sz w:val="24"/>
                <w:szCs w:val="24"/>
                <w:lang w:val="uk-UA"/>
              </w:rPr>
              <w:t>Види навчальної діяльності аспіранта</w:t>
            </w:r>
          </w:p>
        </w:tc>
        <w:tc>
          <w:tcPr>
            <w:tcW w:w="3391" w:type="dxa"/>
            <w:gridSpan w:val="5"/>
            <w:shd w:val="clear" w:color="auto" w:fill="auto"/>
          </w:tcPr>
          <w:p w:rsidR="009F6B04" w:rsidRPr="003C59DF" w:rsidRDefault="009F6B04" w:rsidP="00154A36">
            <w:pPr>
              <w:spacing w:after="0" w:line="240" w:lineRule="auto"/>
              <w:jc w:val="center"/>
              <w:rPr>
                <w:rFonts w:ascii="Times New Roman" w:hAnsi="Times New Roman"/>
                <w:sz w:val="24"/>
                <w:szCs w:val="24"/>
                <w:lang w:val="uk-UA"/>
              </w:rPr>
            </w:pPr>
            <w:r w:rsidRPr="003C59DF">
              <w:rPr>
                <w:rFonts w:ascii="Times New Roman" w:hAnsi="Times New Roman"/>
                <w:sz w:val="24"/>
                <w:szCs w:val="24"/>
                <w:lang w:val="uk-UA"/>
              </w:rPr>
              <w:t>Аудиторна навчальна робота аспіранта</w:t>
            </w:r>
          </w:p>
        </w:tc>
        <w:tc>
          <w:tcPr>
            <w:tcW w:w="4382" w:type="dxa"/>
            <w:gridSpan w:val="3"/>
            <w:shd w:val="clear" w:color="auto" w:fill="auto"/>
          </w:tcPr>
          <w:p w:rsidR="009F6B04" w:rsidRPr="003A038D" w:rsidRDefault="009F6B04" w:rsidP="00154A36">
            <w:pPr>
              <w:spacing w:after="0" w:line="240" w:lineRule="auto"/>
              <w:jc w:val="center"/>
              <w:rPr>
                <w:rFonts w:ascii="Times New Roman" w:hAnsi="Times New Roman"/>
                <w:sz w:val="24"/>
                <w:szCs w:val="24"/>
                <w:lang w:val="uk-UA"/>
              </w:rPr>
            </w:pPr>
            <w:r w:rsidRPr="003A038D">
              <w:rPr>
                <w:rFonts w:ascii="Times New Roman" w:hAnsi="Times New Roman"/>
                <w:sz w:val="24"/>
                <w:szCs w:val="24"/>
                <w:lang w:val="uk-UA"/>
              </w:rPr>
              <w:t>Самостійна навчальна робота аспіранта</w:t>
            </w:r>
          </w:p>
        </w:tc>
        <w:tc>
          <w:tcPr>
            <w:tcW w:w="1281" w:type="dxa"/>
            <w:shd w:val="clear" w:color="auto" w:fill="auto"/>
          </w:tcPr>
          <w:p w:rsidR="009F6B04" w:rsidRPr="003A038D" w:rsidRDefault="009F6B04" w:rsidP="00154A36">
            <w:pPr>
              <w:spacing w:after="0" w:line="240" w:lineRule="auto"/>
              <w:jc w:val="center"/>
              <w:rPr>
                <w:rFonts w:ascii="Times New Roman" w:hAnsi="Times New Roman"/>
                <w:sz w:val="24"/>
                <w:szCs w:val="24"/>
                <w:lang w:val="uk-UA"/>
              </w:rPr>
            </w:pPr>
            <w:r w:rsidRPr="003A038D">
              <w:rPr>
                <w:rFonts w:ascii="Times New Roman" w:hAnsi="Times New Roman"/>
                <w:sz w:val="24"/>
                <w:szCs w:val="24"/>
                <w:lang w:val="uk-UA"/>
              </w:rPr>
              <w:t>Модульна контрольна робота</w:t>
            </w:r>
          </w:p>
        </w:tc>
      </w:tr>
      <w:tr w:rsidR="006E6A2F" w:rsidRPr="003A038D" w:rsidTr="006E6A2F">
        <w:tc>
          <w:tcPr>
            <w:tcW w:w="1371" w:type="dxa"/>
            <w:shd w:val="clear" w:color="auto" w:fill="auto"/>
          </w:tcPr>
          <w:p w:rsidR="006E6A2F" w:rsidRPr="003A038D" w:rsidRDefault="006E6A2F" w:rsidP="00154A36">
            <w:pPr>
              <w:spacing w:after="0" w:line="240" w:lineRule="auto"/>
              <w:jc w:val="center"/>
              <w:rPr>
                <w:rFonts w:ascii="Times New Roman" w:hAnsi="Times New Roman"/>
                <w:sz w:val="24"/>
                <w:szCs w:val="28"/>
                <w:lang w:val="uk-UA"/>
              </w:rPr>
            </w:pPr>
          </w:p>
        </w:tc>
        <w:tc>
          <w:tcPr>
            <w:tcW w:w="846" w:type="dxa"/>
            <w:shd w:val="clear" w:color="auto" w:fill="auto"/>
          </w:tcPr>
          <w:p w:rsidR="006E6A2F" w:rsidRPr="003C59DF" w:rsidRDefault="006E6A2F" w:rsidP="00154A36">
            <w:pPr>
              <w:spacing w:after="0" w:line="240" w:lineRule="auto"/>
              <w:jc w:val="center"/>
              <w:rPr>
                <w:rFonts w:ascii="Times New Roman" w:hAnsi="Times New Roman"/>
                <w:sz w:val="24"/>
                <w:szCs w:val="24"/>
                <w:lang w:val="uk-UA"/>
              </w:rPr>
            </w:pPr>
            <w:r w:rsidRPr="003C59DF">
              <w:rPr>
                <w:rFonts w:ascii="Times New Roman" w:hAnsi="Times New Roman"/>
                <w:sz w:val="24"/>
                <w:szCs w:val="24"/>
                <w:lang w:val="uk-UA"/>
              </w:rPr>
              <w:t>Тема 1</w:t>
            </w:r>
          </w:p>
        </w:tc>
        <w:tc>
          <w:tcPr>
            <w:tcW w:w="846" w:type="dxa"/>
            <w:shd w:val="clear" w:color="auto" w:fill="auto"/>
          </w:tcPr>
          <w:p w:rsidR="006E6A2F" w:rsidRPr="003C59DF" w:rsidRDefault="006E6A2F" w:rsidP="00154A36">
            <w:pPr>
              <w:spacing w:after="0" w:line="240" w:lineRule="auto"/>
              <w:jc w:val="center"/>
              <w:rPr>
                <w:rFonts w:ascii="Times New Roman" w:hAnsi="Times New Roman"/>
                <w:sz w:val="24"/>
                <w:szCs w:val="24"/>
                <w:lang w:val="uk-UA"/>
              </w:rPr>
            </w:pPr>
            <w:r w:rsidRPr="003C59DF">
              <w:rPr>
                <w:rFonts w:ascii="Times New Roman" w:hAnsi="Times New Roman"/>
                <w:sz w:val="24"/>
                <w:szCs w:val="24"/>
                <w:lang w:val="uk-UA"/>
              </w:rPr>
              <w:t>Тема 2</w:t>
            </w:r>
          </w:p>
        </w:tc>
        <w:tc>
          <w:tcPr>
            <w:tcW w:w="846" w:type="dxa"/>
            <w:shd w:val="clear" w:color="auto" w:fill="auto"/>
          </w:tcPr>
          <w:p w:rsidR="006E6A2F" w:rsidRPr="003C59DF" w:rsidRDefault="006E6A2F" w:rsidP="00154A36">
            <w:pPr>
              <w:spacing w:after="0" w:line="240" w:lineRule="auto"/>
              <w:jc w:val="center"/>
              <w:rPr>
                <w:rFonts w:ascii="Times New Roman" w:hAnsi="Times New Roman"/>
                <w:sz w:val="24"/>
                <w:szCs w:val="24"/>
                <w:lang w:val="uk-UA"/>
              </w:rPr>
            </w:pPr>
            <w:r w:rsidRPr="003C59DF">
              <w:rPr>
                <w:rFonts w:ascii="Times New Roman" w:hAnsi="Times New Roman"/>
                <w:sz w:val="24"/>
                <w:szCs w:val="24"/>
                <w:lang w:val="uk-UA"/>
              </w:rPr>
              <w:t>Тема 3</w:t>
            </w:r>
          </w:p>
        </w:tc>
        <w:tc>
          <w:tcPr>
            <w:tcW w:w="847" w:type="dxa"/>
            <w:shd w:val="clear" w:color="auto" w:fill="auto"/>
          </w:tcPr>
          <w:p w:rsidR="006E6A2F" w:rsidRPr="003C59DF" w:rsidRDefault="006E6A2F" w:rsidP="00154A36">
            <w:pPr>
              <w:spacing w:after="0" w:line="240" w:lineRule="auto"/>
              <w:jc w:val="center"/>
              <w:rPr>
                <w:rFonts w:ascii="Times New Roman" w:hAnsi="Times New Roman"/>
                <w:sz w:val="24"/>
                <w:szCs w:val="24"/>
                <w:lang w:val="uk-UA"/>
              </w:rPr>
            </w:pPr>
            <w:r w:rsidRPr="003C59DF">
              <w:rPr>
                <w:rFonts w:ascii="Times New Roman" w:hAnsi="Times New Roman"/>
                <w:sz w:val="24"/>
                <w:szCs w:val="24"/>
                <w:lang w:val="uk-UA"/>
              </w:rPr>
              <w:t>Тема 4</w:t>
            </w:r>
          </w:p>
        </w:tc>
        <w:tc>
          <w:tcPr>
            <w:tcW w:w="1762" w:type="dxa"/>
            <w:gridSpan w:val="2"/>
            <w:shd w:val="clear" w:color="auto" w:fill="auto"/>
          </w:tcPr>
          <w:p w:rsidR="006E6A2F" w:rsidRPr="003A038D" w:rsidRDefault="006E6A2F" w:rsidP="004965E9">
            <w:pPr>
              <w:spacing w:after="0" w:line="240" w:lineRule="auto"/>
              <w:jc w:val="center"/>
              <w:rPr>
                <w:rFonts w:ascii="Times New Roman" w:hAnsi="Times New Roman"/>
                <w:sz w:val="20"/>
                <w:szCs w:val="20"/>
                <w:lang w:val="uk-UA"/>
              </w:rPr>
            </w:pPr>
            <w:r w:rsidRPr="003A038D">
              <w:rPr>
                <w:rFonts w:ascii="Times New Roman" w:hAnsi="Times New Roman"/>
                <w:sz w:val="20"/>
                <w:szCs w:val="20"/>
                <w:lang w:val="uk-UA"/>
              </w:rPr>
              <w:t>Індивідуальна/командна проектна робота</w:t>
            </w:r>
          </w:p>
        </w:tc>
        <w:tc>
          <w:tcPr>
            <w:tcW w:w="2619" w:type="dxa"/>
            <w:shd w:val="clear" w:color="auto" w:fill="auto"/>
          </w:tcPr>
          <w:p w:rsidR="006E6A2F" w:rsidRPr="003A038D" w:rsidRDefault="006E6A2F" w:rsidP="00154A36">
            <w:pPr>
              <w:spacing w:after="0" w:line="240" w:lineRule="auto"/>
              <w:jc w:val="center"/>
              <w:rPr>
                <w:rFonts w:ascii="Times New Roman" w:hAnsi="Times New Roman"/>
                <w:sz w:val="20"/>
                <w:szCs w:val="20"/>
                <w:lang w:val="uk-UA"/>
              </w:rPr>
            </w:pPr>
            <w:r w:rsidRPr="003A038D">
              <w:rPr>
                <w:rFonts w:ascii="Times New Roman" w:hAnsi="Times New Roman"/>
                <w:sz w:val="20"/>
                <w:szCs w:val="20"/>
                <w:lang w:val="uk-UA"/>
              </w:rPr>
              <w:t>Індивідуальна/командна презентація</w:t>
            </w:r>
          </w:p>
        </w:tc>
        <w:tc>
          <w:tcPr>
            <w:tcW w:w="1288" w:type="dxa"/>
            <w:gridSpan w:val="2"/>
            <w:shd w:val="clear" w:color="auto" w:fill="auto"/>
          </w:tcPr>
          <w:p w:rsidR="006E6A2F" w:rsidRPr="003A038D" w:rsidRDefault="006E6A2F" w:rsidP="00154A36">
            <w:pPr>
              <w:spacing w:after="0" w:line="240" w:lineRule="auto"/>
              <w:jc w:val="center"/>
              <w:rPr>
                <w:rFonts w:ascii="Times New Roman" w:hAnsi="Times New Roman"/>
                <w:sz w:val="24"/>
                <w:szCs w:val="28"/>
                <w:lang w:val="uk-UA"/>
              </w:rPr>
            </w:pPr>
          </w:p>
        </w:tc>
      </w:tr>
      <w:tr w:rsidR="006E6A2F" w:rsidRPr="00106229" w:rsidTr="006E6A2F">
        <w:tc>
          <w:tcPr>
            <w:tcW w:w="1371" w:type="dxa"/>
            <w:shd w:val="clear" w:color="auto" w:fill="auto"/>
          </w:tcPr>
          <w:p w:rsidR="006E6A2F" w:rsidRPr="003A038D" w:rsidRDefault="006E6A2F" w:rsidP="00154A36">
            <w:pPr>
              <w:spacing w:after="0" w:line="240" w:lineRule="auto"/>
              <w:jc w:val="center"/>
              <w:rPr>
                <w:rFonts w:ascii="Times New Roman" w:hAnsi="Times New Roman"/>
                <w:lang w:val="uk-UA"/>
              </w:rPr>
            </w:pPr>
            <w:r w:rsidRPr="003A038D">
              <w:rPr>
                <w:rFonts w:ascii="Times New Roman" w:hAnsi="Times New Roman"/>
                <w:lang w:val="uk-UA"/>
              </w:rPr>
              <w:t>Максимальна кількість балів</w:t>
            </w:r>
          </w:p>
        </w:tc>
        <w:tc>
          <w:tcPr>
            <w:tcW w:w="846" w:type="dxa"/>
            <w:shd w:val="clear" w:color="auto" w:fill="auto"/>
          </w:tcPr>
          <w:p w:rsidR="006E6A2F" w:rsidRPr="003C59DF" w:rsidRDefault="006E6A2F" w:rsidP="00154A36">
            <w:pPr>
              <w:spacing w:after="0" w:line="240" w:lineRule="auto"/>
              <w:jc w:val="center"/>
              <w:rPr>
                <w:rFonts w:ascii="Times New Roman" w:hAnsi="Times New Roman"/>
                <w:sz w:val="24"/>
                <w:szCs w:val="24"/>
                <w:lang w:val="uk-UA"/>
              </w:rPr>
            </w:pPr>
            <w:r w:rsidRPr="003C59DF">
              <w:rPr>
                <w:rFonts w:ascii="Times New Roman" w:hAnsi="Times New Roman"/>
                <w:sz w:val="24"/>
                <w:szCs w:val="24"/>
                <w:lang w:val="uk-UA"/>
              </w:rPr>
              <w:t>5</w:t>
            </w:r>
          </w:p>
        </w:tc>
        <w:tc>
          <w:tcPr>
            <w:tcW w:w="846" w:type="dxa"/>
            <w:shd w:val="clear" w:color="auto" w:fill="auto"/>
          </w:tcPr>
          <w:p w:rsidR="006E6A2F" w:rsidRPr="003C59DF" w:rsidRDefault="006E6A2F" w:rsidP="00154A36">
            <w:pPr>
              <w:spacing w:after="0" w:line="240" w:lineRule="auto"/>
              <w:jc w:val="center"/>
              <w:rPr>
                <w:rFonts w:ascii="Times New Roman" w:hAnsi="Times New Roman"/>
                <w:sz w:val="24"/>
                <w:szCs w:val="24"/>
                <w:lang w:val="uk-UA"/>
              </w:rPr>
            </w:pPr>
            <w:r w:rsidRPr="003C59DF">
              <w:rPr>
                <w:rFonts w:ascii="Times New Roman" w:hAnsi="Times New Roman"/>
                <w:sz w:val="24"/>
                <w:szCs w:val="24"/>
                <w:lang w:val="uk-UA"/>
              </w:rPr>
              <w:t>5</w:t>
            </w:r>
          </w:p>
        </w:tc>
        <w:tc>
          <w:tcPr>
            <w:tcW w:w="846" w:type="dxa"/>
            <w:shd w:val="clear" w:color="auto" w:fill="auto"/>
          </w:tcPr>
          <w:p w:rsidR="006E6A2F" w:rsidRPr="003C59DF" w:rsidRDefault="006E6A2F" w:rsidP="00154A36">
            <w:pPr>
              <w:spacing w:after="0" w:line="240" w:lineRule="auto"/>
              <w:jc w:val="center"/>
              <w:rPr>
                <w:rFonts w:ascii="Times New Roman" w:hAnsi="Times New Roman"/>
                <w:sz w:val="24"/>
                <w:szCs w:val="24"/>
                <w:lang w:val="uk-UA"/>
              </w:rPr>
            </w:pPr>
            <w:r w:rsidRPr="003C59DF">
              <w:rPr>
                <w:rFonts w:ascii="Times New Roman" w:hAnsi="Times New Roman"/>
                <w:sz w:val="24"/>
                <w:szCs w:val="24"/>
                <w:lang w:val="uk-UA"/>
              </w:rPr>
              <w:t>5</w:t>
            </w:r>
          </w:p>
        </w:tc>
        <w:tc>
          <w:tcPr>
            <w:tcW w:w="847" w:type="dxa"/>
            <w:shd w:val="clear" w:color="auto" w:fill="auto"/>
          </w:tcPr>
          <w:p w:rsidR="006E6A2F" w:rsidRPr="003C59DF" w:rsidRDefault="006E6A2F" w:rsidP="00154A36">
            <w:pPr>
              <w:spacing w:after="0" w:line="240" w:lineRule="auto"/>
              <w:jc w:val="center"/>
              <w:rPr>
                <w:rFonts w:ascii="Times New Roman" w:hAnsi="Times New Roman"/>
                <w:sz w:val="24"/>
                <w:szCs w:val="24"/>
                <w:lang w:val="uk-UA"/>
              </w:rPr>
            </w:pPr>
            <w:r w:rsidRPr="003C59DF">
              <w:rPr>
                <w:rFonts w:ascii="Times New Roman" w:hAnsi="Times New Roman"/>
                <w:sz w:val="24"/>
                <w:szCs w:val="24"/>
                <w:lang w:val="uk-UA"/>
              </w:rPr>
              <w:t>5</w:t>
            </w:r>
          </w:p>
        </w:tc>
        <w:tc>
          <w:tcPr>
            <w:tcW w:w="1762" w:type="dxa"/>
            <w:gridSpan w:val="2"/>
            <w:shd w:val="clear" w:color="auto" w:fill="auto"/>
          </w:tcPr>
          <w:p w:rsidR="006E6A2F" w:rsidRPr="003A038D" w:rsidRDefault="006E6A2F" w:rsidP="00154A36">
            <w:pPr>
              <w:spacing w:after="0" w:line="240" w:lineRule="auto"/>
              <w:jc w:val="center"/>
              <w:rPr>
                <w:rFonts w:ascii="Times New Roman" w:hAnsi="Times New Roman"/>
                <w:sz w:val="24"/>
                <w:szCs w:val="28"/>
                <w:lang w:val="uk-UA"/>
              </w:rPr>
            </w:pPr>
            <w:r>
              <w:rPr>
                <w:rFonts w:ascii="Times New Roman" w:hAnsi="Times New Roman"/>
                <w:sz w:val="24"/>
                <w:szCs w:val="28"/>
                <w:lang w:val="uk-UA"/>
              </w:rPr>
              <w:t>20</w:t>
            </w:r>
          </w:p>
        </w:tc>
        <w:tc>
          <w:tcPr>
            <w:tcW w:w="2619" w:type="dxa"/>
            <w:shd w:val="clear" w:color="auto" w:fill="auto"/>
          </w:tcPr>
          <w:p w:rsidR="006E6A2F" w:rsidRPr="003A038D" w:rsidRDefault="006E6A2F" w:rsidP="00154A36">
            <w:pPr>
              <w:spacing w:after="0" w:line="240" w:lineRule="auto"/>
              <w:jc w:val="center"/>
              <w:rPr>
                <w:rFonts w:ascii="Times New Roman" w:hAnsi="Times New Roman"/>
                <w:sz w:val="24"/>
                <w:szCs w:val="28"/>
                <w:lang w:val="uk-UA"/>
              </w:rPr>
            </w:pPr>
            <w:r w:rsidRPr="003A038D">
              <w:rPr>
                <w:rFonts w:ascii="Times New Roman" w:hAnsi="Times New Roman"/>
                <w:sz w:val="24"/>
                <w:szCs w:val="28"/>
                <w:lang w:val="uk-UA"/>
              </w:rPr>
              <w:t>10</w:t>
            </w:r>
          </w:p>
        </w:tc>
        <w:tc>
          <w:tcPr>
            <w:tcW w:w="1288" w:type="dxa"/>
            <w:gridSpan w:val="2"/>
            <w:shd w:val="clear" w:color="auto" w:fill="auto"/>
          </w:tcPr>
          <w:p w:rsidR="006E6A2F" w:rsidRPr="003A038D" w:rsidRDefault="006E6A2F" w:rsidP="00154A36">
            <w:pPr>
              <w:spacing w:after="0" w:line="240" w:lineRule="auto"/>
              <w:jc w:val="center"/>
              <w:rPr>
                <w:rFonts w:ascii="Times New Roman" w:hAnsi="Times New Roman"/>
                <w:sz w:val="24"/>
                <w:szCs w:val="28"/>
                <w:lang w:val="uk-UA"/>
              </w:rPr>
            </w:pPr>
            <w:r w:rsidRPr="003A038D">
              <w:rPr>
                <w:rFonts w:ascii="Times New Roman" w:hAnsi="Times New Roman"/>
                <w:sz w:val="24"/>
                <w:szCs w:val="28"/>
                <w:lang w:val="uk-UA"/>
              </w:rPr>
              <w:t>50</w:t>
            </w:r>
          </w:p>
        </w:tc>
      </w:tr>
    </w:tbl>
    <w:p w:rsidR="009F6B04" w:rsidRPr="00106229" w:rsidRDefault="009F6B04" w:rsidP="00A00B73">
      <w:pPr>
        <w:spacing w:after="0" w:line="240" w:lineRule="auto"/>
        <w:ind w:firstLine="567"/>
        <w:jc w:val="center"/>
        <w:rPr>
          <w:rFonts w:ascii="Times New Roman" w:hAnsi="Times New Roman"/>
          <w:sz w:val="24"/>
          <w:szCs w:val="28"/>
          <w:lang w:val="uk-UA"/>
        </w:rPr>
      </w:pPr>
    </w:p>
    <w:p w:rsidR="009F6B04" w:rsidRPr="00106229" w:rsidRDefault="009F6B04"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i/>
          <w:sz w:val="24"/>
          <w:szCs w:val="28"/>
          <w:lang w:val="uk-UA"/>
        </w:rPr>
        <w:t>Модульний контроль</w:t>
      </w:r>
      <w:r w:rsidRPr="00106229">
        <w:rPr>
          <w:rFonts w:ascii="Times New Roman" w:hAnsi="Times New Roman"/>
          <w:sz w:val="24"/>
          <w:szCs w:val="28"/>
          <w:lang w:val="uk-UA"/>
        </w:rPr>
        <w:t>. Семестровому контролю з навчальної дисципліни «</w:t>
      </w:r>
      <w:r w:rsidR="003A038D" w:rsidRPr="003A038D">
        <w:rPr>
          <w:rFonts w:ascii="Times New Roman" w:hAnsi="Times New Roman"/>
          <w:sz w:val="24"/>
          <w:szCs w:val="24"/>
          <w:lang w:val="uk-UA"/>
        </w:rPr>
        <w:t>Романське перекладознавство: історія, сучасність, перспективи</w:t>
      </w:r>
      <w:r w:rsidRPr="00106229">
        <w:rPr>
          <w:rFonts w:ascii="Times New Roman" w:hAnsi="Times New Roman"/>
          <w:sz w:val="24"/>
          <w:szCs w:val="28"/>
          <w:lang w:val="uk-UA"/>
        </w:rPr>
        <w:t>» передує написання аспірантами модульної контрольної роботи.</w:t>
      </w:r>
    </w:p>
    <w:p w:rsidR="009F6B04" w:rsidRDefault="009F6B04" w:rsidP="00A23139">
      <w:pPr>
        <w:spacing w:after="0" w:line="240" w:lineRule="auto"/>
        <w:ind w:firstLine="567"/>
        <w:jc w:val="center"/>
        <w:rPr>
          <w:rFonts w:ascii="Times New Roman" w:hAnsi="Times New Roman"/>
          <w:sz w:val="24"/>
          <w:lang w:val="uk-UA"/>
        </w:rPr>
      </w:pPr>
    </w:p>
    <w:p w:rsidR="009F6B04" w:rsidRPr="00106229" w:rsidRDefault="009F6B04" w:rsidP="00A23139">
      <w:pPr>
        <w:spacing w:after="0" w:line="240" w:lineRule="auto"/>
        <w:ind w:firstLine="567"/>
        <w:jc w:val="center"/>
        <w:rPr>
          <w:rFonts w:ascii="Times New Roman" w:hAnsi="Times New Roman"/>
          <w:sz w:val="24"/>
          <w:szCs w:val="28"/>
          <w:lang w:val="uk-UA"/>
        </w:rPr>
      </w:pPr>
      <w:r w:rsidRPr="00106229">
        <w:rPr>
          <w:rFonts w:ascii="Times New Roman" w:hAnsi="Times New Roman"/>
          <w:sz w:val="24"/>
          <w:lang w:val="uk-UA"/>
        </w:rPr>
        <w:lastRenderedPageBreak/>
        <w:t xml:space="preserve">Критерії оцінювання модульної контрольної роботи </w:t>
      </w:r>
      <w:r w:rsidRPr="00106229">
        <w:rPr>
          <w:rFonts w:ascii="Times New Roman" w:hAnsi="Times New Roman"/>
          <w:sz w:val="24"/>
          <w:szCs w:val="28"/>
          <w:lang w:val="uk-UA"/>
        </w:rPr>
        <w:t xml:space="preserve">з дисципліни </w:t>
      </w:r>
    </w:p>
    <w:p w:rsidR="009F6B04" w:rsidRPr="00106229" w:rsidRDefault="003A038D" w:rsidP="00A23139">
      <w:pPr>
        <w:spacing w:after="0" w:line="240" w:lineRule="auto"/>
        <w:ind w:firstLine="567"/>
        <w:jc w:val="center"/>
        <w:rPr>
          <w:rFonts w:ascii="Times New Roman" w:hAnsi="Times New Roman"/>
          <w:sz w:val="24"/>
          <w:lang w:val="uk-UA"/>
        </w:rPr>
      </w:pPr>
      <w:r w:rsidRPr="00106229">
        <w:rPr>
          <w:rFonts w:ascii="Times New Roman" w:hAnsi="Times New Roman"/>
          <w:sz w:val="24"/>
          <w:szCs w:val="28"/>
          <w:lang w:val="uk-UA"/>
        </w:rPr>
        <w:t>«</w:t>
      </w:r>
      <w:r w:rsidRPr="003A038D">
        <w:rPr>
          <w:rFonts w:ascii="Times New Roman" w:hAnsi="Times New Roman"/>
          <w:sz w:val="24"/>
          <w:szCs w:val="24"/>
          <w:lang w:val="uk-UA"/>
        </w:rPr>
        <w:t>Романське перекладознавство: історія, сучасність, перспективи</w:t>
      </w:r>
      <w:r w:rsidRPr="00106229">
        <w:rPr>
          <w:rFonts w:ascii="Times New Roman" w:hAnsi="Times New Roman"/>
          <w:sz w:val="24"/>
          <w:szCs w:val="28"/>
          <w:lang w:val="uk-UA"/>
        </w:rPr>
        <w:t>»</w:t>
      </w:r>
    </w:p>
    <w:p w:rsidR="009F6B04" w:rsidRPr="00106229" w:rsidRDefault="009F6B04" w:rsidP="00A23139">
      <w:pPr>
        <w:tabs>
          <w:tab w:val="left" w:pos="72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Модульна контрольна робота включає 2 завдання, з яких кожне оцінюється за наступними </w:t>
      </w:r>
      <w:r w:rsidRPr="00106229">
        <w:rPr>
          <w:rFonts w:ascii="Times New Roman" w:hAnsi="Times New Roman"/>
          <w:i/>
          <w:sz w:val="24"/>
          <w:szCs w:val="28"/>
          <w:lang w:val="uk-UA"/>
        </w:rPr>
        <w:t>критеріями</w:t>
      </w:r>
      <w:r w:rsidRPr="00106229">
        <w:rPr>
          <w:rFonts w:ascii="Times New Roman" w:hAnsi="Times New Roman"/>
          <w:sz w:val="24"/>
          <w:szCs w:val="28"/>
          <w:lang w:val="uk-UA"/>
        </w:rPr>
        <w:t xml:space="preserve">. </w:t>
      </w:r>
      <w:r w:rsidRPr="00106229">
        <w:rPr>
          <w:rFonts w:ascii="Times New Roman" w:hAnsi="Times New Roman"/>
          <w:sz w:val="24"/>
          <w:lang w:val="uk-UA"/>
        </w:rPr>
        <w:t xml:space="preserve">Відповідь на кожне </w:t>
      </w:r>
      <w:r w:rsidRPr="00106229">
        <w:rPr>
          <w:rFonts w:ascii="Times New Roman" w:hAnsi="Times New Roman"/>
          <w:sz w:val="24"/>
          <w:szCs w:val="28"/>
          <w:lang w:val="uk-UA"/>
        </w:rPr>
        <w:t xml:space="preserve">завдання </w:t>
      </w:r>
      <w:r w:rsidRPr="00106229">
        <w:rPr>
          <w:rFonts w:ascii="Times New Roman" w:hAnsi="Times New Roman"/>
          <w:sz w:val="24"/>
          <w:lang w:val="uk-UA"/>
        </w:rPr>
        <w:t xml:space="preserve">модульної контрольної роботи оцінюється за 25-бальною шкалою. </w:t>
      </w:r>
    </w:p>
    <w:p w:rsidR="009F6B04" w:rsidRPr="00106229" w:rsidRDefault="009F6B04"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23-25 балів виставляються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rsidR="009F6B04" w:rsidRPr="00106229" w:rsidRDefault="009F6B04"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18-22 бали виставляються за умови, що відповідь правильна, повна, змістовна, послідовна, але містить незначні помилки у викладі теоретичного матеріалу і практичного розв’язання проблеми, рівень самостійності суджень недостатній.</w:t>
      </w:r>
    </w:p>
    <w:p w:rsidR="009F6B04" w:rsidRPr="00106229" w:rsidRDefault="009F6B04"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15-17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rsidR="009F6B04" w:rsidRPr="00106229" w:rsidRDefault="009F6B04" w:rsidP="00A00B73">
      <w:pPr>
        <w:spacing w:after="0" w:line="240" w:lineRule="auto"/>
        <w:ind w:firstLine="567"/>
        <w:jc w:val="both"/>
        <w:rPr>
          <w:rFonts w:ascii="Times New Roman" w:hAnsi="Times New Roman"/>
          <w:sz w:val="24"/>
          <w:lang w:val="uk-UA"/>
        </w:rPr>
      </w:pPr>
      <w:r w:rsidRPr="00106229">
        <w:rPr>
          <w:rFonts w:ascii="Times New Roman" w:hAnsi="Times New Roman"/>
          <w:sz w:val="24"/>
          <w:lang w:val="uk-UA"/>
        </w:rPr>
        <w:t xml:space="preserve">14 балів і менше виставляється за умови відсутності вичерпаної відповіді на питання, наявності значної кількості </w:t>
      </w:r>
      <w:proofErr w:type="spellStart"/>
      <w:r w:rsidRPr="00106229">
        <w:rPr>
          <w:rFonts w:ascii="Times New Roman" w:hAnsi="Times New Roman"/>
          <w:sz w:val="24"/>
          <w:lang w:val="uk-UA"/>
        </w:rPr>
        <w:t>неточностей</w:t>
      </w:r>
      <w:proofErr w:type="spellEnd"/>
      <w:r w:rsidRPr="00106229">
        <w:rPr>
          <w:rFonts w:ascii="Times New Roman" w:hAnsi="Times New Roman"/>
          <w:sz w:val="24"/>
          <w:lang w:val="uk-UA"/>
        </w:rPr>
        <w:t xml:space="preserve"> і фактологічних помилок, що свідчить про поверховість знань аспіранта.</w:t>
      </w:r>
    </w:p>
    <w:p w:rsidR="009F6B04" w:rsidRPr="00106229" w:rsidRDefault="009F6B04" w:rsidP="00A00B73">
      <w:pPr>
        <w:tabs>
          <w:tab w:val="left" w:pos="567"/>
          <w:tab w:val="left" w:pos="108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Виконане завдання має включати такі складники: обґрунтування актуальності, викладення змісту, висновки.</w:t>
      </w:r>
    </w:p>
    <w:p w:rsidR="009F6B04" w:rsidRPr="00106229" w:rsidRDefault="009F6B04" w:rsidP="00A00B73">
      <w:pPr>
        <w:tabs>
          <w:tab w:val="left" w:pos="720"/>
          <w:tab w:val="left" w:pos="1080"/>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Максимальна кількість балів за виконану МКР становить 50.</w:t>
      </w:r>
    </w:p>
    <w:p w:rsidR="009F6B04" w:rsidRPr="00106229" w:rsidRDefault="009F6B04" w:rsidP="00A00B73">
      <w:pPr>
        <w:pStyle w:val="p24"/>
        <w:spacing w:before="0" w:beforeAutospacing="0" w:after="0" w:afterAutospacing="0"/>
        <w:ind w:firstLine="567"/>
        <w:jc w:val="both"/>
        <w:rPr>
          <w:rStyle w:val="afd"/>
          <w:b w:val="0"/>
          <w:bCs/>
          <w:i/>
          <w:color w:val="auto"/>
          <w:sz w:val="24"/>
          <w:szCs w:val="28"/>
        </w:rPr>
      </w:pPr>
    </w:p>
    <w:p w:rsidR="009F6B04" w:rsidRPr="00106229" w:rsidRDefault="009F6B04" w:rsidP="00A00B73">
      <w:pPr>
        <w:pStyle w:val="p24"/>
        <w:spacing w:before="0" w:beforeAutospacing="0" w:after="0" w:afterAutospacing="0"/>
        <w:ind w:firstLine="567"/>
        <w:jc w:val="both"/>
        <w:rPr>
          <w:lang w:val="uk-UA"/>
        </w:rPr>
      </w:pPr>
      <w:r w:rsidRPr="00106229">
        <w:rPr>
          <w:rStyle w:val="afd"/>
          <w:b w:val="0"/>
          <w:bCs/>
          <w:i/>
          <w:color w:val="auto"/>
          <w:sz w:val="24"/>
          <w:szCs w:val="28"/>
        </w:rPr>
        <w:t xml:space="preserve">Підсумковий (семестровий) контроль </w:t>
      </w:r>
      <w:r w:rsidRPr="00106229">
        <w:rPr>
          <w:rStyle w:val="afc"/>
          <w:color w:val="auto"/>
          <w:sz w:val="24"/>
          <w:szCs w:val="28"/>
        </w:rPr>
        <w:t>проводиться з метою оцінювання результатів навчання аспірантів на завершальному етапі вивчення дисципліни.</w:t>
      </w:r>
    </w:p>
    <w:p w:rsidR="009F6B04" w:rsidRPr="00106229" w:rsidRDefault="009F6B04" w:rsidP="00A00B73">
      <w:pPr>
        <w:pStyle w:val="p24"/>
        <w:spacing w:before="0" w:beforeAutospacing="0" w:after="0" w:afterAutospacing="0"/>
        <w:ind w:firstLine="567"/>
        <w:jc w:val="both"/>
        <w:rPr>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968"/>
        <w:gridCol w:w="3501"/>
        <w:gridCol w:w="2439"/>
      </w:tblGrid>
      <w:tr w:rsidR="009F6B04" w:rsidRPr="00106229" w:rsidTr="000D3F5D">
        <w:trPr>
          <w:trHeight w:val="739"/>
        </w:trPr>
        <w:tc>
          <w:tcPr>
            <w:tcW w:w="812" w:type="dxa"/>
            <w:vAlign w:val="center"/>
          </w:tcPr>
          <w:p w:rsidR="009F6B04" w:rsidRPr="00106229" w:rsidRDefault="009F6B04" w:rsidP="000D3F5D">
            <w:pPr>
              <w:spacing w:after="0" w:line="240" w:lineRule="auto"/>
              <w:jc w:val="center"/>
              <w:rPr>
                <w:rFonts w:ascii="Times New Roman" w:hAnsi="Times New Roman"/>
                <w:spacing w:val="-6"/>
                <w:sz w:val="24"/>
                <w:lang w:val="uk-UA"/>
              </w:rPr>
            </w:pPr>
            <w:r w:rsidRPr="00106229">
              <w:rPr>
                <w:rFonts w:ascii="Times New Roman" w:hAnsi="Times New Roman"/>
                <w:spacing w:val="-6"/>
                <w:sz w:val="24"/>
                <w:lang w:val="uk-UA"/>
              </w:rPr>
              <w:t>№ з/п</w:t>
            </w:r>
          </w:p>
        </w:tc>
        <w:tc>
          <w:tcPr>
            <w:tcW w:w="2968" w:type="dxa"/>
            <w:vAlign w:val="center"/>
          </w:tcPr>
          <w:p w:rsidR="009F6B04" w:rsidRPr="00106229" w:rsidRDefault="009F6B04" w:rsidP="000D3F5D">
            <w:pPr>
              <w:spacing w:after="0" w:line="240" w:lineRule="auto"/>
              <w:jc w:val="center"/>
              <w:rPr>
                <w:rFonts w:ascii="Times New Roman" w:hAnsi="Times New Roman"/>
                <w:sz w:val="24"/>
                <w:lang w:val="uk-UA"/>
              </w:rPr>
            </w:pPr>
            <w:r w:rsidRPr="00106229">
              <w:rPr>
                <w:rFonts w:ascii="Times New Roman" w:hAnsi="Times New Roman"/>
                <w:sz w:val="24"/>
                <w:lang w:val="uk-UA"/>
              </w:rPr>
              <w:t>Форма підсумкового контролю</w:t>
            </w:r>
          </w:p>
        </w:tc>
        <w:tc>
          <w:tcPr>
            <w:tcW w:w="3501" w:type="dxa"/>
            <w:vAlign w:val="center"/>
          </w:tcPr>
          <w:p w:rsidR="009F6B04" w:rsidRPr="00106229" w:rsidRDefault="009F6B04" w:rsidP="000D3F5D">
            <w:pPr>
              <w:spacing w:after="0" w:line="240" w:lineRule="auto"/>
              <w:jc w:val="center"/>
              <w:rPr>
                <w:rFonts w:ascii="Times New Roman" w:hAnsi="Times New Roman"/>
                <w:sz w:val="24"/>
                <w:lang w:val="uk-UA"/>
              </w:rPr>
            </w:pPr>
            <w:r w:rsidRPr="00106229">
              <w:rPr>
                <w:rFonts w:ascii="Times New Roman" w:hAnsi="Times New Roman"/>
                <w:sz w:val="24"/>
                <w:lang w:val="uk-UA"/>
              </w:rPr>
              <w:t>Види навчальної діяльності аспіранта</w:t>
            </w:r>
          </w:p>
        </w:tc>
        <w:tc>
          <w:tcPr>
            <w:tcW w:w="2439" w:type="dxa"/>
            <w:vAlign w:val="center"/>
          </w:tcPr>
          <w:p w:rsidR="009F6B04" w:rsidRPr="00106229" w:rsidRDefault="009F6B04" w:rsidP="000D3F5D">
            <w:pPr>
              <w:spacing w:after="0" w:line="240" w:lineRule="auto"/>
              <w:jc w:val="center"/>
              <w:rPr>
                <w:rFonts w:ascii="Times New Roman" w:hAnsi="Times New Roman"/>
                <w:sz w:val="24"/>
                <w:lang w:val="uk-UA"/>
              </w:rPr>
            </w:pPr>
            <w:r w:rsidRPr="00106229">
              <w:rPr>
                <w:rFonts w:ascii="Times New Roman" w:hAnsi="Times New Roman"/>
                <w:sz w:val="24"/>
                <w:lang w:val="uk-UA"/>
              </w:rPr>
              <w:t>Максимальна кількість балів</w:t>
            </w:r>
          </w:p>
        </w:tc>
      </w:tr>
      <w:tr w:rsidR="009F6B04" w:rsidRPr="00106229" w:rsidTr="000D3F5D">
        <w:trPr>
          <w:trHeight w:val="739"/>
        </w:trPr>
        <w:tc>
          <w:tcPr>
            <w:tcW w:w="812" w:type="dxa"/>
          </w:tcPr>
          <w:p w:rsidR="009F6B04" w:rsidRPr="00106229" w:rsidRDefault="009F6B04" w:rsidP="000D3F5D">
            <w:pPr>
              <w:spacing w:after="0" w:line="240" w:lineRule="auto"/>
              <w:jc w:val="both"/>
              <w:rPr>
                <w:rFonts w:ascii="Times New Roman" w:hAnsi="Times New Roman"/>
                <w:sz w:val="24"/>
                <w:lang w:val="uk-UA"/>
              </w:rPr>
            </w:pPr>
            <w:r w:rsidRPr="00106229">
              <w:rPr>
                <w:rFonts w:ascii="Times New Roman" w:hAnsi="Times New Roman"/>
                <w:sz w:val="24"/>
                <w:lang w:val="uk-UA"/>
              </w:rPr>
              <w:t>1.</w:t>
            </w:r>
          </w:p>
        </w:tc>
        <w:tc>
          <w:tcPr>
            <w:tcW w:w="2968" w:type="dxa"/>
          </w:tcPr>
          <w:p w:rsidR="009F6B04" w:rsidRPr="00106229" w:rsidRDefault="009F6B04" w:rsidP="000D3F5D">
            <w:pPr>
              <w:spacing w:after="0" w:line="240" w:lineRule="auto"/>
              <w:jc w:val="both"/>
              <w:rPr>
                <w:rFonts w:ascii="Times New Roman" w:hAnsi="Times New Roman"/>
                <w:sz w:val="24"/>
                <w:lang w:val="uk-UA"/>
              </w:rPr>
            </w:pPr>
            <w:r w:rsidRPr="00106229">
              <w:rPr>
                <w:rFonts w:ascii="Times New Roman" w:hAnsi="Times New Roman"/>
                <w:sz w:val="24"/>
                <w:lang w:val="uk-UA"/>
              </w:rPr>
              <w:t>Передбачений підсумковий контроль –</w:t>
            </w:r>
            <w:r w:rsidRPr="00106229">
              <w:rPr>
                <w:rFonts w:ascii="Times New Roman" w:hAnsi="Times New Roman"/>
                <w:i/>
                <w:sz w:val="24"/>
                <w:lang w:val="uk-UA"/>
              </w:rPr>
              <w:t>залік</w:t>
            </w:r>
          </w:p>
        </w:tc>
        <w:tc>
          <w:tcPr>
            <w:tcW w:w="3501" w:type="dxa"/>
          </w:tcPr>
          <w:p w:rsidR="009F6B04" w:rsidRPr="00106229" w:rsidRDefault="009F6B04" w:rsidP="000D3F5D">
            <w:pPr>
              <w:spacing w:after="0" w:line="240" w:lineRule="auto"/>
              <w:jc w:val="both"/>
              <w:rPr>
                <w:rFonts w:ascii="Times New Roman" w:hAnsi="Times New Roman"/>
                <w:sz w:val="24"/>
                <w:lang w:val="uk-UA"/>
              </w:rPr>
            </w:pPr>
            <w:r w:rsidRPr="00106229">
              <w:rPr>
                <w:rFonts w:ascii="Times New Roman" w:hAnsi="Times New Roman"/>
                <w:sz w:val="24"/>
                <w:lang w:val="uk-UA"/>
              </w:rPr>
              <w:t>1. Аудиторна та самостійна навчальна робота аспіранта</w:t>
            </w:r>
          </w:p>
          <w:p w:rsidR="009F6B04" w:rsidRPr="00106229" w:rsidRDefault="009F6B04" w:rsidP="000D3F5D">
            <w:pPr>
              <w:spacing w:after="0" w:line="240" w:lineRule="auto"/>
              <w:jc w:val="both"/>
              <w:rPr>
                <w:rFonts w:ascii="Times New Roman" w:hAnsi="Times New Roman"/>
                <w:sz w:val="24"/>
                <w:lang w:val="uk-UA"/>
              </w:rPr>
            </w:pPr>
            <w:r w:rsidRPr="00106229">
              <w:rPr>
                <w:rFonts w:ascii="Times New Roman" w:hAnsi="Times New Roman"/>
                <w:sz w:val="24"/>
                <w:lang w:val="uk-UA"/>
              </w:rPr>
              <w:t>2. Модульна контрольна робота (МКР)</w:t>
            </w:r>
          </w:p>
          <w:p w:rsidR="009F6B04" w:rsidRPr="00106229" w:rsidRDefault="009F6B04" w:rsidP="000D3F5D">
            <w:pPr>
              <w:spacing w:after="0" w:line="240" w:lineRule="auto"/>
              <w:jc w:val="both"/>
              <w:rPr>
                <w:rFonts w:ascii="Times New Roman" w:hAnsi="Times New Roman"/>
                <w:sz w:val="24"/>
                <w:lang w:val="uk-UA"/>
              </w:rPr>
            </w:pPr>
            <w:r w:rsidRPr="00106229">
              <w:rPr>
                <w:rFonts w:ascii="Times New Roman" w:hAnsi="Times New Roman"/>
                <w:sz w:val="24"/>
                <w:lang w:val="uk-UA"/>
              </w:rPr>
              <w:t>3. Залік</w:t>
            </w:r>
          </w:p>
        </w:tc>
        <w:tc>
          <w:tcPr>
            <w:tcW w:w="2439" w:type="dxa"/>
          </w:tcPr>
          <w:p w:rsidR="009F6B04" w:rsidRPr="00106229" w:rsidRDefault="009F6B04" w:rsidP="000D3F5D">
            <w:pPr>
              <w:spacing w:after="0" w:line="240" w:lineRule="auto"/>
              <w:jc w:val="center"/>
              <w:rPr>
                <w:rFonts w:ascii="Times New Roman" w:hAnsi="Times New Roman"/>
                <w:sz w:val="24"/>
                <w:lang w:val="uk-UA"/>
              </w:rPr>
            </w:pPr>
            <w:r w:rsidRPr="00106229">
              <w:rPr>
                <w:rFonts w:ascii="Times New Roman" w:hAnsi="Times New Roman"/>
                <w:sz w:val="24"/>
                <w:lang w:val="uk-UA"/>
              </w:rPr>
              <w:t>50</w:t>
            </w:r>
          </w:p>
          <w:p w:rsidR="009F6B04" w:rsidRPr="00106229" w:rsidRDefault="009F6B04" w:rsidP="000D3F5D">
            <w:pPr>
              <w:spacing w:after="0" w:line="240" w:lineRule="auto"/>
              <w:jc w:val="center"/>
              <w:rPr>
                <w:rFonts w:ascii="Times New Roman" w:hAnsi="Times New Roman"/>
                <w:sz w:val="24"/>
                <w:lang w:val="uk-UA"/>
              </w:rPr>
            </w:pPr>
          </w:p>
          <w:p w:rsidR="009F6B04" w:rsidRPr="00106229" w:rsidRDefault="009F6B04" w:rsidP="000D3F5D">
            <w:pPr>
              <w:spacing w:after="0" w:line="240" w:lineRule="auto"/>
              <w:jc w:val="center"/>
              <w:rPr>
                <w:rFonts w:ascii="Times New Roman" w:hAnsi="Times New Roman"/>
                <w:sz w:val="24"/>
                <w:lang w:val="uk-UA"/>
              </w:rPr>
            </w:pPr>
            <w:r w:rsidRPr="00106229">
              <w:rPr>
                <w:rFonts w:ascii="Times New Roman" w:hAnsi="Times New Roman"/>
                <w:sz w:val="24"/>
                <w:lang w:val="uk-UA"/>
              </w:rPr>
              <w:t>50</w:t>
            </w:r>
          </w:p>
          <w:p w:rsidR="009F6B04" w:rsidRPr="00106229" w:rsidRDefault="009F6B04" w:rsidP="000D3F5D">
            <w:pPr>
              <w:spacing w:after="0" w:line="240" w:lineRule="auto"/>
              <w:jc w:val="both"/>
              <w:rPr>
                <w:rFonts w:ascii="Times New Roman" w:hAnsi="Times New Roman"/>
                <w:sz w:val="24"/>
                <w:lang w:val="uk-UA"/>
              </w:rPr>
            </w:pPr>
          </w:p>
          <w:p w:rsidR="009F6B04" w:rsidRPr="00106229" w:rsidRDefault="009F6B04" w:rsidP="000D3F5D">
            <w:pPr>
              <w:spacing w:after="0" w:line="240" w:lineRule="auto"/>
              <w:jc w:val="both"/>
              <w:rPr>
                <w:rFonts w:ascii="Times New Roman" w:hAnsi="Times New Roman"/>
                <w:sz w:val="24"/>
                <w:lang w:val="uk-UA"/>
              </w:rPr>
            </w:pPr>
          </w:p>
        </w:tc>
      </w:tr>
    </w:tbl>
    <w:p w:rsidR="009F6B04" w:rsidRPr="00106229" w:rsidRDefault="009F6B04" w:rsidP="00A00B73">
      <w:pPr>
        <w:shd w:val="clear" w:color="auto" w:fill="FFFFFF"/>
        <w:tabs>
          <w:tab w:val="left" w:pos="293"/>
        </w:tabs>
        <w:spacing w:after="0" w:line="240" w:lineRule="auto"/>
        <w:ind w:firstLine="567"/>
        <w:jc w:val="both"/>
        <w:rPr>
          <w:rFonts w:ascii="Times New Roman" w:hAnsi="Times New Roman"/>
          <w:sz w:val="24"/>
          <w:szCs w:val="28"/>
          <w:lang w:val="uk-UA"/>
        </w:rPr>
      </w:pPr>
    </w:p>
    <w:p w:rsidR="009F6B04" w:rsidRPr="00106229" w:rsidRDefault="009F6B04" w:rsidP="00A00B73">
      <w:pPr>
        <w:shd w:val="clear" w:color="auto" w:fill="FFFFFF"/>
        <w:tabs>
          <w:tab w:val="left" w:pos="293"/>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Аспірант вважається </w:t>
      </w:r>
      <w:r w:rsidRPr="00106229">
        <w:rPr>
          <w:rFonts w:ascii="Times New Roman" w:hAnsi="Times New Roman"/>
          <w:bCs/>
          <w:sz w:val="24"/>
          <w:szCs w:val="28"/>
          <w:lang w:val="uk-UA"/>
        </w:rPr>
        <w:t>допущеним до семестрового контролю</w:t>
      </w:r>
      <w:r w:rsidRPr="00106229">
        <w:rPr>
          <w:rFonts w:ascii="Times New Roman" w:hAnsi="Times New Roman"/>
          <w:sz w:val="24"/>
          <w:szCs w:val="28"/>
          <w:lang w:val="uk-UA"/>
        </w:rPr>
        <w:t xml:space="preserve">, якщо він </w:t>
      </w:r>
      <w:r w:rsidRPr="00106229">
        <w:rPr>
          <w:rFonts w:ascii="Times New Roman" w:hAnsi="Times New Roman"/>
          <w:bCs/>
          <w:sz w:val="24"/>
          <w:szCs w:val="28"/>
          <w:lang w:val="uk-UA"/>
        </w:rPr>
        <w:t xml:space="preserve">виконав усі види робіт, </w:t>
      </w:r>
      <w:r w:rsidRPr="00106229">
        <w:rPr>
          <w:rFonts w:ascii="Times New Roman" w:hAnsi="Times New Roman"/>
          <w:sz w:val="24"/>
          <w:szCs w:val="28"/>
          <w:lang w:val="uk-UA"/>
        </w:rPr>
        <w:t>що передбачені робочою програмою навчальної дисципліни.</w:t>
      </w:r>
    </w:p>
    <w:p w:rsidR="009F6B04" w:rsidRPr="00106229" w:rsidRDefault="009F6B04"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Незалежно від форми здобуття третього рівня вищої освіти </w:t>
      </w:r>
      <w:r w:rsidRPr="008C1E2F">
        <w:rPr>
          <w:rFonts w:ascii="Times New Roman" w:hAnsi="Times New Roman"/>
          <w:sz w:val="24"/>
          <w:szCs w:val="28"/>
          <w:lang w:val="uk-UA"/>
        </w:rPr>
        <w:t>(очної (денної і вечірньої) і заочної)</w:t>
      </w:r>
      <w:r w:rsidRPr="00106229">
        <w:rPr>
          <w:rFonts w:ascii="Times New Roman" w:hAnsi="Times New Roman"/>
          <w:sz w:val="24"/>
          <w:szCs w:val="28"/>
          <w:lang w:val="uk-UA"/>
        </w:rPr>
        <w:t xml:space="preserve"> аспіранти </w:t>
      </w:r>
      <w:r w:rsidRPr="00106229">
        <w:rPr>
          <w:rFonts w:ascii="Times New Roman" w:hAnsi="Times New Roman"/>
          <w:bCs/>
          <w:sz w:val="24"/>
          <w:szCs w:val="28"/>
          <w:lang w:val="uk-UA"/>
        </w:rPr>
        <w:t>зобов’язані відвідувати аудиторні заняття і проходити всі форми поточного та підсумкового контролю</w:t>
      </w:r>
      <w:r w:rsidRPr="00106229">
        <w:rPr>
          <w:rFonts w:ascii="Times New Roman" w:hAnsi="Times New Roman"/>
          <w:sz w:val="24"/>
          <w:szCs w:val="28"/>
          <w:lang w:val="uk-UA"/>
        </w:rPr>
        <w:t>, передбачені робочою програмою навчальної дисципліни.</w:t>
      </w:r>
    </w:p>
    <w:p w:rsidR="009F6B04" w:rsidRPr="00106229" w:rsidRDefault="009F6B04"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rsidR="009F6B04" w:rsidRPr="00106229" w:rsidRDefault="009F6B04" w:rsidP="00A00B73">
      <w:pPr>
        <w:pStyle w:val="p24"/>
        <w:spacing w:before="0" w:beforeAutospacing="0" w:after="0" w:afterAutospacing="0"/>
        <w:ind w:firstLine="567"/>
        <w:jc w:val="both"/>
        <w:rPr>
          <w:lang w:val="uk-UA"/>
        </w:rPr>
      </w:pPr>
      <w:r w:rsidRPr="00106229">
        <w:rPr>
          <w:szCs w:val="28"/>
          <w:lang w:val="uk-UA"/>
        </w:rPr>
        <w:t>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психології, педагогіки і фізичного виховання і доводить до відома аспірантів конкретні графіки відпрацювання пропущених занять з дисципліни і критерії оцінювання.</w:t>
      </w:r>
    </w:p>
    <w:p w:rsidR="009F6B04" w:rsidRPr="00106229" w:rsidRDefault="009F6B04" w:rsidP="00A00B73">
      <w:pPr>
        <w:pStyle w:val="p24"/>
        <w:spacing w:before="0" w:beforeAutospacing="0" w:after="0" w:afterAutospacing="0"/>
        <w:ind w:firstLine="567"/>
        <w:jc w:val="both"/>
        <w:rPr>
          <w:lang w:val="uk-UA"/>
        </w:rPr>
      </w:pPr>
      <w:r w:rsidRPr="00106229">
        <w:rPr>
          <w:lang w:val="uk-UA"/>
        </w:rPr>
        <w:t>Семестровий контроль з навчальної дисципліни «</w:t>
      </w:r>
      <w:r w:rsidR="003A038D" w:rsidRPr="003A038D">
        <w:rPr>
          <w:lang w:val="uk-UA"/>
        </w:rPr>
        <w:t>Романське перекладознавство: історія, сучасність, перспективи</w:t>
      </w:r>
      <w:r w:rsidR="003A038D" w:rsidRPr="00106229">
        <w:rPr>
          <w:szCs w:val="28"/>
          <w:lang w:val="uk-UA"/>
        </w:rPr>
        <w:t>»</w:t>
      </w:r>
      <w:r w:rsidRPr="00106229">
        <w:rPr>
          <w:lang w:val="uk-UA"/>
        </w:rPr>
        <w:t xml:space="preserve"> проводиться у формі </w:t>
      </w:r>
      <w:r w:rsidRPr="00106229">
        <w:rPr>
          <w:i/>
          <w:lang w:val="uk-UA"/>
        </w:rPr>
        <w:t>заліку</w:t>
      </w:r>
      <w:r w:rsidRPr="00106229">
        <w:rPr>
          <w:lang w:val="uk-UA"/>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rsidR="009F6B04" w:rsidRPr="00106229" w:rsidRDefault="009F6B04"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lastRenderedPageBreak/>
        <w:t xml:space="preserve">Оцінювання на заліку здійснюється за національною шкалою, за 100-бальною шкалою і шкалою ЄКТС. На заліку екзаменатор виставляє семестровий рейтинговий бал, оцінку за залік (“зараховано / не зараховано”), кількість балів за 100-бальною шкалою й оцінку за шкалою ЄКТС. </w:t>
      </w:r>
    </w:p>
    <w:p w:rsidR="009F6B04" w:rsidRPr="00106229" w:rsidRDefault="009F6B04" w:rsidP="00A00B73">
      <w:pPr>
        <w:shd w:val="clear" w:color="auto" w:fill="FFFFFF"/>
        <w:tabs>
          <w:tab w:val="left" w:pos="293"/>
        </w:tabs>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 Аспіранти, які мають семестровий рейтинговий бал з навчальної дисципліни </w:t>
      </w:r>
      <w:r w:rsidRPr="00106229">
        <w:rPr>
          <w:rFonts w:ascii="Times New Roman" w:hAnsi="Times New Roman"/>
          <w:bCs/>
          <w:iCs/>
          <w:sz w:val="24"/>
          <w:szCs w:val="28"/>
          <w:lang w:val="uk-UA"/>
        </w:rPr>
        <w:t>60 і вище,</w:t>
      </w:r>
      <w:r w:rsidRPr="00106229">
        <w:rPr>
          <w:rFonts w:ascii="Times New Roman" w:hAnsi="Times New Roman"/>
          <w:sz w:val="24"/>
          <w:szCs w:val="28"/>
          <w:lang w:val="uk-UA"/>
        </w:rPr>
        <w:t xml:space="preserve"> отримують оцінку </w:t>
      </w:r>
      <w:r w:rsidRPr="00106229">
        <w:rPr>
          <w:rFonts w:ascii="Times New Roman" w:hAnsi="Times New Roman"/>
          <w:bCs/>
          <w:iCs/>
          <w:sz w:val="24"/>
          <w:szCs w:val="28"/>
          <w:lang w:val="uk-UA"/>
        </w:rPr>
        <w:t>“зараховано”</w:t>
      </w:r>
      <w:r w:rsidRPr="00106229">
        <w:rPr>
          <w:rFonts w:ascii="Times New Roman" w:hAnsi="Times New Roman"/>
          <w:sz w:val="24"/>
          <w:szCs w:val="28"/>
          <w:lang w:val="uk-UA"/>
        </w:rPr>
        <w:t xml:space="preserve"> і відповідну оцінку у шкалі ЄКТС без складання заліку. Аспіранти, які мають семестровий рейтинговий бал з дисципліни </w:t>
      </w:r>
      <w:r w:rsidRPr="00106229">
        <w:rPr>
          <w:rFonts w:ascii="Times New Roman" w:hAnsi="Times New Roman"/>
          <w:bCs/>
          <w:iCs/>
          <w:sz w:val="24"/>
          <w:szCs w:val="28"/>
          <w:lang w:val="uk-UA"/>
        </w:rPr>
        <w:t>59 і нижче</w:t>
      </w:r>
      <w:r w:rsidRPr="00106229">
        <w:rPr>
          <w:rFonts w:ascii="Times New Roman" w:hAnsi="Times New Roman"/>
          <w:sz w:val="24"/>
          <w:szCs w:val="28"/>
          <w:lang w:val="uk-UA"/>
        </w:rPr>
        <w:t>, складають залік.</w:t>
      </w:r>
    </w:p>
    <w:p w:rsidR="009F6B04" w:rsidRPr="00106229" w:rsidRDefault="009F6B04" w:rsidP="00A00B73">
      <w:pPr>
        <w:shd w:val="clear" w:color="auto" w:fill="FFFFFF"/>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Якщо аспірант на заліку отримав підсумкову оцінку з дисципліни за національною шкалою </w:t>
      </w:r>
      <w:r w:rsidRPr="00106229">
        <w:rPr>
          <w:rFonts w:ascii="Times New Roman" w:hAnsi="Times New Roman"/>
          <w:bCs/>
          <w:sz w:val="24"/>
          <w:szCs w:val="28"/>
          <w:lang w:val="uk-UA"/>
        </w:rPr>
        <w:t>“не зараховано”</w:t>
      </w:r>
      <w:r w:rsidRPr="00106229">
        <w:rPr>
          <w:rFonts w:ascii="Times New Roman" w:hAnsi="Times New Roman"/>
          <w:sz w:val="24"/>
          <w:szCs w:val="28"/>
          <w:lang w:val="uk-UA"/>
        </w:rPr>
        <w:t xml:space="preserve">, то, крім цієї оцінки, у відомості обліку успішності йому </w:t>
      </w:r>
      <w:r w:rsidRPr="00106229">
        <w:rPr>
          <w:rFonts w:ascii="Times New Roman" w:hAnsi="Times New Roman"/>
          <w:bCs/>
          <w:sz w:val="24"/>
          <w:szCs w:val="28"/>
          <w:lang w:val="uk-UA"/>
        </w:rPr>
        <w:t xml:space="preserve">незалежно від набраного семестрового рейтингового балу </w:t>
      </w:r>
      <w:r w:rsidRPr="00106229">
        <w:rPr>
          <w:rFonts w:ascii="Times New Roman" w:hAnsi="Times New Roman"/>
          <w:sz w:val="24"/>
          <w:szCs w:val="28"/>
          <w:lang w:val="uk-UA"/>
        </w:rPr>
        <w:t xml:space="preserve">виставляється оцінка </w:t>
      </w:r>
      <w:r w:rsidRPr="00106229">
        <w:rPr>
          <w:rFonts w:ascii="Times New Roman" w:hAnsi="Times New Roman"/>
          <w:bCs/>
          <w:iCs/>
          <w:sz w:val="24"/>
          <w:szCs w:val="28"/>
          <w:lang w:val="uk-UA"/>
        </w:rPr>
        <w:t>FX</w:t>
      </w:r>
      <w:r w:rsidRPr="00106229">
        <w:rPr>
          <w:rFonts w:ascii="Times New Roman" w:hAnsi="Times New Roman"/>
          <w:sz w:val="24"/>
          <w:szCs w:val="28"/>
          <w:lang w:val="uk-UA"/>
        </w:rPr>
        <w:t xml:space="preserve"> за шкалою ЄКТС і </w:t>
      </w:r>
      <w:r w:rsidRPr="00106229">
        <w:rPr>
          <w:rFonts w:ascii="Times New Roman" w:hAnsi="Times New Roman"/>
          <w:bCs/>
          <w:sz w:val="24"/>
          <w:szCs w:val="28"/>
          <w:lang w:val="uk-UA"/>
        </w:rPr>
        <w:t>0 балів</w:t>
      </w:r>
      <w:r w:rsidRPr="00106229">
        <w:rPr>
          <w:rFonts w:ascii="Times New Roman" w:hAnsi="Times New Roman"/>
          <w:sz w:val="24"/>
          <w:szCs w:val="28"/>
          <w:lang w:val="uk-UA"/>
        </w:rPr>
        <w:t xml:space="preserve"> за 100-бальною шкалою.</w:t>
      </w:r>
    </w:p>
    <w:p w:rsidR="009F6B04" w:rsidRPr="00106229" w:rsidRDefault="009F6B04"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tbl>
      <w:tblPr>
        <w:tblW w:w="9519"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00"/>
        <w:gridCol w:w="2784"/>
        <w:gridCol w:w="4035"/>
      </w:tblGrid>
      <w:tr w:rsidR="009F6B04" w:rsidRPr="00106229" w:rsidTr="000D3F5D">
        <w:trPr>
          <w:trHeight w:val="528"/>
          <w:jc w:val="center"/>
        </w:trPr>
        <w:tc>
          <w:tcPr>
            <w:tcW w:w="2700" w:type="dxa"/>
            <w:tcBorders>
              <w:top w:val="single" w:sz="6" w:space="0" w:color="auto"/>
            </w:tcBorders>
            <w:shd w:val="clear" w:color="auto" w:fill="FFFFFF"/>
          </w:tcPr>
          <w:p w:rsidR="009F6B04" w:rsidRPr="00106229" w:rsidRDefault="009F6B04"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Підсумковий рейтинговий бал</w:t>
            </w:r>
          </w:p>
        </w:tc>
        <w:tc>
          <w:tcPr>
            <w:tcW w:w="2784" w:type="dxa"/>
            <w:tcBorders>
              <w:top w:val="single" w:sz="6" w:space="0" w:color="auto"/>
            </w:tcBorders>
            <w:shd w:val="clear" w:color="auto" w:fill="FFFFFF"/>
          </w:tcPr>
          <w:p w:rsidR="009F6B04" w:rsidRPr="00106229" w:rsidRDefault="009F6B04"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Оцінка за шкалою ЄКТС</w:t>
            </w:r>
          </w:p>
        </w:tc>
        <w:tc>
          <w:tcPr>
            <w:tcW w:w="4035" w:type="dxa"/>
            <w:tcBorders>
              <w:top w:val="single" w:sz="6" w:space="0" w:color="auto"/>
            </w:tcBorders>
            <w:shd w:val="clear" w:color="auto" w:fill="FFFFFF"/>
          </w:tcPr>
          <w:p w:rsidR="009F6B04" w:rsidRPr="00106229" w:rsidRDefault="009F6B04" w:rsidP="000D3F5D">
            <w:pPr>
              <w:shd w:val="clear" w:color="auto" w:fill="FFFFFF"/>
              <w:spacing w:after="0" w:line="240" w:lineRule="auto"/>
              <w:jc w:val="center"/>
              <w:rPr>
                <w:rFonts w:ascii="Times New Roman" w:hAnsi="Times New Roman"/>
                <w:b/>
                <w:lang w:val="uk-UA"/>
              </w:rPr>
            </w:pPr>
            <w:r w:rsidRPr="00106229">
              <w:rPr>
                <w:rFonts w:ascii="Times New Roman" w:hAnsi="Times New Roman"/>
                <w:b/>
                <w:bCs/>
                <w:lang w:val="uk-UA"/>
              </w:rPr>
              <w:t>Оцінка за національною шкалою</w:t>
            </w:r>
          </w:p>
        </w:tc>
      </w:tr>
      <w:tr w:rsidR="009F6B04" w:rsidRPr="00106229" w:rsidTr="000D3F5D">
        <w:trPr>
          <w:trHeight w:val="380"/>
          <w:jc w:val="center"/>
        </w:trPr>
        <w:tc>
          <w:tcPr>
            <w:tcW w:w="2700"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90 – 100</w:t>
            </w:r>
          </w:p>
        </w:tc>
        <w:tc>
          <w:tcPr>
            <w:tcW w:w="2784"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А</w:t>
            </w:r>
          </w:p>
        </w:tc>
        <w:tc>
          <w:tcPr>
            <w:tcW w:w="4035"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Відмінно</w:t>
            </w:r>
          </w:p>
        </w:tc>
      </w:tr>
      <w:tr w:rsidR="009F6B04" w:rsidRPr="00106229" w:rsidTr="000D3F5D">
        <w:trPr>
          <w:cantSplit/>
          <w:trHeight w:val="379"/>
          <w:jc w:val="center"/>
        </w:trPr>
        <w:tc>
          <w:tcPr>
            <w:tcW w:w="2700"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82 – 89</w:t>
            </w:r>
          </w:p>
        </w:tc>
        <w:tc>
          <w:tcPr>
            <w:tcW w:w="2784"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rtl/>
                <w:lang w:val="uk-UA" w:bidi="ar-EG"/>
              </w:rPr>
            </w:pPr>
            <w:r w:rsidRPr="00106229">
              <w:rPr>
                <w:rFonts w:ascii="Times New Roman" w:hAnsi="Times New Roman"/>
                <w:bCs/>
                <w:lang w:val="uk-UA"/>
              </w:rPr>
              <w:t>В</w:t>
            </w:r>
          </w:p>
        </w:tc>
        <w:tc>
          <w:tcPr>
            <w:tcW w:w="4035" w:type="dxa"/>
            <w:vMerge w:val="restart"/>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добре</w:t>
            </w:r>
          </w:p>
          <w:p w:rsidR="009F6B04" w:rsidRPr="00106229" w:rsidRDefault="009F6B04" w:rsidP="000D3F5D">
            <w:pPr>
              <w:shd w:val="clear" w:color="auto" w:fill="FFFFFF"/>
              <w:spacing w:after="0" w:line="240" w:lineRule="auto"/>
              <w:jc w:val="center"/>
              <w:rPr>
                <w:rFonts w:ascii="Times New Roman" w:hAnsi="Times New Roman"/>
                <w:lang w:val="uk-UA"/>
              </w:rPr>
            </w:pPr>
          </w:p>
        </w:tc>
      </w:tr>
      <w:tr w:rsidR="009F6B04" w:rsidRPr="00106229" w:rsidTr="000D3F5D">
        <w:trPr>
          <w:cantSplit/>
          <w:trHeight w:val="323"/>
          <w:jc w:val="center"/>
        </w:trPr>
        <w:tc>
          <w:tcPr>
            <w:tcW w:w="2700"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75 – 81</w:t>
            </w:r>
          </w:p>
        </w:tc>
        <w:tc>
          <w:tcPr>
            <w:tcW w:w="2784"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С</w:t>
            </w:r>
          </w:p>
        </w:tc>
        <w:tc>
          <w:tcPr>
            <w:tcW w:w="4035" w:type="dxa"/>
            <w:vMerge/>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p>
        </w:tc>
      </w:tr>
      <w:tr w:rsidR="009F6B04" w:rsidRPr="00106229" w:rsidTr="000D3F5D">
        <w:trPr>
          <w:cantSplit/>
          <w:trHeight w:val="351"/>
          <w:jc w:val="center"/>
        </w:trPr>
        <w:tc>
          <w:tcPr>
            <w:tcW w:w="2700"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66 – 74</w:t>
            </w:r>
          </w:p>
        </w:tc>
        <w:tc>
          <w:tcPr>
            <w:tcW w:w="2784"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iCs/>
                <w:lang w:val="uk-UA"/>
              </w:rPr>
              <w:t>D</w:t>
            </w:r>
          </w:p>
        </w:tc>
        <w:tc>
          <w:tcPr>
            <w:tcW w:w="4035" w:type="dxa"/>
            <w:vMerge w:val="restart"/>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задовільно</w:t>
            </w:r>
          </w:p>
          <w:p w:rsidR="009F6B04" w:rsidRPr="00106229" w:rsidRDefault="009F6B04" w:rsidP="000D3F5D">
            <w:pPr>
              <w:shd w:val="clear" w:color="auto" w:fill="FFFFFF"/>
              <w:spacing w:after="0" w:line="240" w:lineRule="auto"/>
              <w:jc w:val="center"/>
              <w:rPr>
                <w:rFonts w:ascii="Times New Roman" w:hAnsi="Times New Roman"/>
                <w:lang w:val="uk-UA"/>
              </w:rPr>
            </w:pPr>
          </w:p>
        </w:tc>
      </w:tr>
      <w:tr w:rsidR="009F6B04" w:rsidRPr="00106229" w:rsidTr="000D3F5D">
        <w:trPr>
          <w:cantSplit/>
          <w:trHeight w:val="393"/>
          <w:jc w:val="center"/>
        </w:trPr>
        <w:tc>
          <w:tcPr>
            <w:tcW w:w="2700"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60 – 65</w:t>
            </w:r>
          </w:p>
        </w:tc>
        <w:tc>
          <w:tcPr>
            <w:tcW w:w="2784"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Е</w:t>
            </w:r>
          </w:p>
        </w:tc>
        <w:tc>
          <w:tcPr>
            <w:tcW w:w="4035" w:type="dxa"/>
            <w:vMerge/>
            <w:shd w:val="clear" w:color="auto" w:fill="FFFFFF"/>
          </w:tcPr>
          <w:p w:rsidR="009F6B04" w:rsidRPr="00106229" w:rsidRDefault="009F6B04" w:rsidP="000D3F5D">
            <w:pPr>
              <w:shd w:val="clear" w:color="auto" w:fill="FFFFFF"/>
              <w:spacing w:after="0" w:line="240" w:lineRule="auto"/>
              <w:jc w:val="center"/>
              <w:rPr>
                <w:rFonts w:ascii="Times New Roman" w:hAnsi="Times New Roman"/>
                <w:lang w:val="uk-UA"/>
              </w:rPr>
            </w:pPr>
          </w:p>
        </w:tc>
      </w:tr>
      <w:tr w:rsidR="009F6B04" w:rsidRPr="00106229" w:rsidTr="000D3F5D">
        <w:trPr>
          <w:trHeight w:hRule="exact" w:val="437"/>
          <w:jc w:val="center"/>
        </w:trPr>
        <w:tc>
          <w:tcPr>
            <w:tcW w:w="2700"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0 – 59</w:t>
            </w:r>
          </w:p>
        </w:tc>
        <w:tc>
          <w:tcPr>
            <w:tcW w:w="2784" w:type="dxa"/>
            <w:shd w:val="clear" w:color="auto" w:fill="FFFFFF"/>
            <w:vAlign w:val="center"/>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bCs/>
                <w:lang w:val="uk-UA"/>
              </w:rPr>
              <w:t>FХ</w:t>
            </w:r>
          </w:p>
        </w:tc>
        <w:tc>
          <w:tcPr>
            <w:tcW w:w="4035" w:type="dxa"/>
            <w:shd w:val="clear" w:color="auto" w:fill="FFFFFF"/>
          </w:tcPr>
          <w:p w:rsidR="009F6B04" w:rsidRPr="00106229" w:rsidRDefault="009F6B04" w:rsidP="000D3F5D">
            <w:pPr>
              <w:shd w:val="clear" w:color="auto" w:fill="FFFFFF"/>
              <w:spacing w:after="0" w:line="240" w:lineRule="auto"/>
              <w:jc w:val="center"/>
              <w:rPr>
                <w:rFonts w:ascii="Times New Roman" w:hAnsi="Times New Roman"/>
                <w:lang w:val="uk-UA"/>
              </w:rPr>
            </w:pPr>
            <w:r w:rsidRPr="00106229">
              <w:rPr>
                <w:rFonts w:ascii="Times New Roman" w:hAnsi="Times New Roman"/>
                <w:lang w:val="uk-UA"/>
              </w:rPr>
              <w:t>незадовільно</w:t>
            </w:r>
          </w:p>
        </w:tc>
      </w:tr>
    </w:tbl>
    <w:p w:rsidR="009F6B04" w:rsidRPr="00106229" w:rsidRDefault="009F6B04"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p w:rsidR="009F6B04" w:rsidRPr="00106229" w:rsidRDefault="009F6B04" w:rsidP="00A00B73">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sidRPr="00106229">
        <w:rPr>
          <w:rFonts w:ascii="Times New Roman" w:hAnsi="Times New Roman"/>
          <w:sz w:val="24"/>
          <w:szCs w:val="28"/>
          <w:lang w:val="uk-UA"/>
        </w:rPr>
        <w:t xml:space="preserve">На </w:t>
      </w:r>
      <w:r w:rsidRPr="00106229">
        <w:rPr>
          <w:rFonts w:ascii="Times New Roman" w:hAnsi="Times New Roman"/>
          <w:bCs/>
          <w:sz w:val="24"/>
          <w:szCs w:val="28"/>
          <w:lang w:val="uk-UA"/>
        </w:rPr>
        <w:t>заліку</w:t>
      </w:r>
      <w:r w:rsidRPr="00106229">
        <w:rPr>
          <w:rFonts w:ascii="Times New Roman" w:hAnsi="Times New Roman"/>
          <w:sz w:val="24"/>
          <w:szCs w:val="28"/>
          <w:lang w:val="uk-UA"/>
        </w:rPr>
        <w:t xml:space="preserve"> у графі відомості обліку успішності</w:t>
      </w:r>
      <w:r w:rsidRPr="00106229">
        <w:rPr>
          <w:rFonts w:ascii="Times New Roman" w:hAnsi="Times New Roman"/>
          <w:iCs/>
          <w:sz w:val="24"/>
          <w:szCs w:val="28"/>
          <w:lang w:val="uk-UA"/>
        </w:rPr>
        <w:t xml:space="preserve"> “Відмітка про залік” </w:t>
      </w:r>
      <w:r w:rsidRPr="00106229">
        <w:rPr>
          <w:rFonts w:ascii="Times New Roman" w:hAnsi="Times New Roman"/>
          <w:sz w:val="24"/>
          <w:szCs w:val="28"/>
          <w:lang w:val="uk-UA"/>
        </w:rPr>
        <w:t>викладач виставляє:</w:t>
      </w:r>
    </w:p>
    <w:p w:rsidR="009F6B04" w:rsidRPr="00106229" w:rsidRDefault="009F6B04" w:rsidP="00773E8A">
      <w:pPr>
        <w:widowControl w:val="0"/>
        <w:numPr>
          <w:ilvl w:val="0"/>
          <w:numId w:val="5"/>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sz w:val="24"/>
          <w:szCs w:val="28"/>
          <w:lang w:val="uk-UA"/>
        </w:rPr>
      </w:pPr>
      <w:r w:rsidRPr="00106229">
        <w:rPr>
          <w:rFonts w:ascii="Times New Roman" w:hAnsi="Times New Roman"/>
          <w:sz w:val="24"/>
          <w:szCs w:val="28"/>
          <w:lang w:val="uk-UA"/>
        </w:rPr>
        <w:t>оцінку за залік за національною шкалою (“зараховано”);</w:t>
      </w:r>
    </w:p>
    <w:p w:rsidR="009F6B04" w:rsidRPr="00106229" w:rsidRDefault="009F6B04" w:rsidP="00773E8A">
      <w:pPr>
        <w:widowControl w:val="0"/>
        <w:numPr>
          <w:ilvl w:val="0"/>
          <w:numId w:val="5"/>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iCs/>
          <w:sz w:val="24"/>
          <w:szCs w:val="28"/>
          <w:lang w:val="uk-UA"/>
        </w:rPr>
      </w:pPr>
      <w:r w:rsidRPr="00106229">
        <w:rPr>
          <w:rFonts w:ascii="Times New Roman" w:hAnsi="Times New Roman"/>
          <w:sz w:val="24"/>
          <w:szCs w:val="28"/>
          <w:lang w:val="uk-UA"/>
        </w:rPr>
        <w:t xml:space="preserve">кількість балів, що відповідає </w:t>
      </w:r>
      <w:r w:rsidRPr="00106229">
        <w:rPr>
          <w:rFonts w:ascii="Times New Roman" w:hAnsi="Times New Roman"/>
          <w:bCs/>
          <w:sz w:val="24"/>
          <w:szCs w:val="28"/>
          <w:lang w:val="uk-UA"/>
        </w:rPr>
        <w:t>підсумковому</w:t>
      </w:r>
      <w:r w:rsidRPr="00106229">
        <w:rPr>
          <w:rFonts w:ascii="Times New Roman" w:hAnsi="Times New Roman"/>
          <w:sz w:val="24"/>
          <w:szCs w:val="28"/>
          <w:lang w:val="uk-UA"/>
        </w:rPr>
        <w:t xml:space="preserve"> рейтинговому балу аспіранта з навчальної дисципліни (кількість балів за 100-бальною шкалою);</w:t>
      </w:r>
    </w:p>
    <w:p w:rsidR="009F6B04" w:rsidRPr="00106229" w:rsidRDefault="009F6B04" w:rsidP="00773E8A">
      <w:pPr>
        <w:widowControl w:val="0"/>
        <w:numPr>
          <w:ilvl w:val="0"/>
          <w:numId w:val="5"/>
        </w:numPr>
        <w:shd w:val="clear" w:color="auto" w:fill="FFFFFF"/>
        <w:tabs>
          <w:tab w:val="clear" w:pos="720"/>
          <w:tab w:val="left" w:pos="254"/>
          <w:tab w:val="num" w:pos="851"/>
        </w:tabs>
        <w:autoSpaceDE w:val="0"/>
        <w:autoSpaceDN w:val="0"/>
        <w:adjustRightInd w:val="0"/>
        <w:spacing w:after="0" w:line="240" w:lineRule="auto"/>
        <w:ind w:left="0" w:firstLine="567"/>
        <w:jc w:val="both"/>
        <w:rPr>
          <w:rFonts w:ascii="Times New Roman" w:hAnsi="Times New Roman"/>
          <w:sz w:val="24"/>
          <w:szCs w:val="24"/>
          <w:lang w:val="uk-UA"/>
        </w:rPr>
      </w:pPr>
      <w:r w:rsidRPr="00106229">
        <w:rPr>
          <w:rFonts w:ascii="Times New Roman" w:hAnsi="Times New Roman"/>
          <w:sz w:val="24"/>
          <w:szCs w:val="24"/>
          <w:lang w:val="uk-UA"/>
        </w:rPr>
        <w:t xml:space="preserve">оцінку за шкалою ЄКТС </w:t>
      </w:r>
      <w:r w:rsidRPr="00106229">
        <w:rPr>
          <w:rFonts w:ascii="Times New Roman" w:hAnsi="Times New Roman"/>
          <w:iCs/>
          <w:sz w:val="24"/>
          <w:szCs w:val="24"/>
          <w:lang w:val="uk-UA"/>
        </w:rPr>
        <w:t>(А, В, С, D, Е).</w:t>
      </w:r>
    </w:p>
    <w:p w:rsidR="009F6B04" w:rsidRPr="00106229" w:rsidRDefault="009F6B04" w:rsidP="0001314D">
      <w:pPr>
        <w:shd w:val="clear" w:color="auto" w:fill="FFFFFF"/>
        <w:spacing w:after="0" w:line="240" w:lineRule="auto"/>
        <w:ind w:firstLine="567"/>
        <w:jc w:val="both"/>
        <w:rPr>
          <w:rFonts w:ascii="Times New Roman" w:hAnsi="Times New Roman"/>
          <w:sz w:val="24"/>
          <w:szCs w:val="24"/>
          <w:lang w:val="uk-UA"/>
        </w:rPr>
      </w:pPr>
      <w:r w:rsidRPr="00106229">
        <w:rPr>
          <w:rFonts w:ascii="Times New Roman" w:hAnsi="Times New Roman"/>
          <w:sz w:val="24"/>
          <w:szCs w:val="24"/>
          <w:lang w:val="uk-UA"/>
        </w:rPr>
        <w:t xml:space="preserve">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 </w:t>
      </w:r>
    </w:p>
    <w:p w:rsidR="009F6B04" w:rsidRPr="00106229" w:rsidRDefault="009F6B04" w:rsidP="0001314D">
      <w:pPr>
        <w:shd w:val="clear" w:color="auto" w:fill="FFFFFF"/>
        <w:spacing w:after="0" w:line="240" w:lineRule="auto"/>
        <w:ind w:firstLine="567"/>
        <w:jc w:val="both"/>
        <w:rPr>
          <w:rFonts w:ascii="Times New Roman" w:hAnsi="Times New Roman"/>
          <w:b/>
          <w:sz w:val="24"/>
          <w:szCs w:val="24"/>
          <w:lang w:val="uk-UA"/>
        </w:rPr>
      </w:pPr>
    </w:p>
    <w:p w:rsidR="009F6B04" w:rsidRPr="00106229" w:rsidRDefault="009F6B04" w:rsidP="0001314D">
      <w:pPr>
        <w:shd w:val="clear" w:color="auto" w:fill="FFFFFF"/>
        <w:spacing w:after="0" w:line="240" w:lineRule="auto"/>
        <w:ind w:firstLine="567"/>
        <w:jc w:val="both"/>
        <w:rPr>
          <w:rFonts w:ascii="Times New Roman" w:hAnsi="Times New Roman"/>
          <w:sz w:val="24"/>
          <w:szCs w:val="24"/>
          <w:lang w:val="uk-UA"/>
        </w:rPr>
      </w:pPr>
      <w:r w:rsidRPr="00106229">
        <w:rPr>
          <w:rFonts w:ascii="Times New Roman" w:hAnsi="Times New Roman"/>
          <w:b/>
          <w:sz w:val="24"/>
          <w:szCs w:val="24"/>
          <w:lang w:val="uk-UA"/>
        </w:rPr>
        <w:t xml:space="preserve">9. Програма навчальної дисципліни. </w:t>
      </w:r>
      <w:r w:rsidRPr="00106229">
        <w:rPr>
          <w:rFonts w:ascii="Times New Roman" w:hAnsi="Times New Roman"/>
          <w:b/>
          <w:bCs/>
          <w:sz w:val="24"/>
          <w:szCs w:val="24"/>
          <w:lang w:val="uk-UA"/>
        </w:rPr>
        <w:t>Тематичний план занять</w:t>
      </w:r>
    </w:p>
    <w:p w:rsidR="009F6B04" w:rsidRPr="00106229" w:rsidRDefault="009F6B04" w:rsidP="00E457D6">
      <w:pPr>
        <w:pStyle w:val="a4"/>
        <w:tabs>
          <w:tab w:val="left" w:pos="266"/>
        </w:tabs>
        <w:spacing w:after="0" w:line="240" w:lineRule="auto"/>
        <w:ind w:left="0"/>
        <w:jc w:val="both"/>
        <w:rPr>
          <w:rFonts w:ascii="Times New Roman" w:hAnsi="Times New Roman"/>
          <w:sz w:val="24"/>
          <w:szCs w:val="24"/>
          <w:lang w:val="uk-UA"/>
        </w:rPr>
      </w:pPr>
    </w:p>
    <w:tbl>
      <w:tblPr>
        <w:tblW w:w="101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2"/>
        <w:gridCol w:w="11"/>
        <w:gridCol w:w="13"/>
        <w:gridCol w:w="28"/>
        <w:gridCol w:w="3220"/>
        <w:gridCol w:w="540"/>
        <w:gridCol w:w="540"/>
        <w:gridCol w:w="1080"/>
        <w:gridCol w:w="900"/>
        <w:gridCol w:w="540"/>
        <w:gridCol w:w="697"/>
        <w:gridCol w:w="23"/>
        <w:gridCol w:w="1080"/>
        <w:gridCol w:w="900"/>
      </w:tblGrid>
      <w:tr w:rsidR="009F6B04" w:rsidRPr="003A038D" w:rsidTr="00A00B73">
        <w:trPr>
          <w:trHeight w:val="236"/>
        </w:trPr>
        <w:tc>
          <w:tcPr>
            <w:tcW w:w="594" w:type="dxa"/>
            <w:gridSpan w:val="4"/>
            <w:vMerge w:val="restart"/>
          </w:tcPr>
          <w:p w:rsidR="009F6B04" w:rsidRPr="008C1E2F" w:rsidRDefault="009F6B04" w:rsidP="00142E18">
            <w:pPr>
              <w:tabs>
                <w:tab w:val="left" w:pos="2552"/>
              </w:tabs>
              <w:spacing w:after="0" w:line="240" w:lineRule="auto"/>
              <w:jc w:val="both"/>
              <w:rPr>
                <w:rFonts w:ascii="Times New Roman" w:hAnsi="Times New Roman"/>
                <w:b/>
                <w:sz w:val="20"/>
                <w:szCs w:val="20"/>
                <w:lang w:val="uk-UA"/>
              </w:rPr>
            </w:pPr>
            <w:r w:rsidRPr="008C1E2F">
              <w:rPr>
                <w:rFonts w:ascii="Times New Roman" w:hAnsi="Times New Roman"/>
                <w:b/>
                <w:sz w:val="20"/>
                <w:szCs w:val="20"/>
                <w:lang w:val="uk-UA"/>
              </w:rPr>
              <w:t>№ з/п</w:t>
            </w:r>
          </w:p>
        </w:tc>
        <w:tc>
          <w:tcPr>
            <w:tcW w:w="3220" w:type="dxa"/>
            <w:vMerge w:val="restart"/>
          </w:tcPr>
          <w:p w:rsidR="009F6B04" w:rsidRPr="008C1E2F" w:rsidRDefault="009F6B04" w:rsidP="00142E18">
            <w:pPr>
              <w:tabs>
                <w:tab w:val="left" w:pos="2552"/>
              </w:tabs>
              <w:spacing w:after="0" w:line="240" w:lineRule="auto"/>
              <w:jc w:val="both"/>
              <w:rPr>
                <w:rFonts w:ascii="Times New Roman" w:hAnsi="Times New Roman"/>
                <w:b/>
                <w:sz w:val="18"/>
                <w:szCs w:val="18"/>
                <w:lang w:val="uk-UA"/>
              </w:rPr>
            </w:pPr>
            <w:r w:rsidRPr="008C1E2F">
              <w:rPr>
                <w:rFonts w:ascii="Times New Roman" w:hAnsi="Times New Roman"/>
                <w:b/>
                <w:sz w:val="18"/>
                <w:szCs w:val="18"/>
                <w:lang w:val="uk-UA"/>
              </w:rPr>
              <w:t>№ і назва теми</w:t>
            </w:r>
          </w:p>
          <w:p w:rsidR="009F6B04" w:rsidRPr="008C1E2F" w:rsidRDefault="009F6B04" w:rsidP="008D2CE4">
            <w:pPr>
              <w:tabs>
                <w:tab w:val="left" w:pos="2552"/>
              </w:tabs>
              <w:spacing w:after="0" w:line="240" w:lineRule="auto"/>
              <w:jc w:val="center"/>
              <w:rPr>
                <w:rFonts w:ascii="Times New Roman" w:hAnsi="Times New Roman"/>
                <w:b/>
                <w:sz w:val="18"/>
                <w:szCs w:val="18"/>
                <w:lang w:val="uk-UA"/>
              </w:rPr>
            </w:pPr>
            <w:r w:rsidRPr="008C1E2F">
              <w:rPr>
                <w:rFonts w:ascii="Times New Roman" w:hAnsi="Times New Roman"/>
                <w:b/>
                <w:sz w:val="18"/>
                <w:szCs w:val="18"/>
                <w:lang w:val="uk-UA"/>
              </w:rPr>
              <w:t>(включно із темами, що винесені на самостійне опрацювання)</w:t>
            </w:r>
          </w:p>
        </w:tc>
        <w:tc>
          <w:tcPr>
            <w:tcW w:w="6300" w:type="dxa"/>
            <w:gridSpan w:val="9"/>
          </w:tcPr>
          <w:p w:rsidR="009F6B04" w:rsidRPr="008C1E2F" w:rsidRDefault="009F6B04" w:rsidP="00142E18">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Кількість годин</w:t>
            </w:r>
          </w:p>
        </w:tc>
      </w:tr>
      <w:tr w:rsidR="009F6B04" w:rsidRPr="003A038D" w:rsidTr="00A00B73">
        <w:trPr>
          <w:trHeight w:val="230"/>
        </w:trPr>
        <w:tc>
          <w:tcPr>
            <w:tcW w:w="594" w:type="dxa"/>
            <w:gridSpan w:val="4"/>
            <w:vMerge/>
          </w:tcPr>
          <w:p w:rsidR="009F6B04" w:rsidRPr="008C1E2F" w:rsidRDefault="009F6B04" w:rsidP="00142E18">
            <w:pPr>
              <w:tabs>
                <w:tab w:val="left" w:pos="2552"/>
              </w:tabs>
              <w:spacing w:after="0" w:line="240" w:lineRule="auto"/>
              <w:jc w:val="both"/>
              <w:rPr>
                <w:rFonts w:ascii="Times New Roman" w:hAnsi="Times New Roman"/>
                <w:b/>
                <w:sz w:val="24"/>
                <w:szCs w:val="24"/>
                <w:lang w:val="uk-UA"/>
              </w:rPr>
            </w:pPr>
          </w:p>
        </w:tc>
        <w:tc>
          <w:tcPr>
            <w:tcW w:w="3220" w:type="dxa"/>
            <w:vMerge/>
          </w:tcPr>
          <w:p w:rsidR="009F6B04" w:rsidRPr="008C1E2F" w:rsidRDefault="009F6B04" w:rsidP="00142E18">
            <w:pPr>
              <w:tabs>
                <w:tab w:val="left" w:pos="2552"/>
              </w:tabs>
              <w:spacing w:after="0" w:line="240" w:lineRule="auto"/>
              <w:jc w:val="both"/>
              <w:rPr>
                <w:rFonts w:ascii="Times New Roman" w:hAnsi="Times New Roman"/>
                <w:b/>
                <w:sz w:val="24"/>
                <w:szCs w:val="24"/>
                <w:lang w:val="uk-UA"/>
              </w:rPr>
            </w:pPr>
          </w:p>
        </w:tc>
        <w:tc>
          <w:tcPr>
            <w:tcW w:w="3060" w:type="dxa"/>
            <w:gridSpan w:val="4"/>
          </w:tcPr>
          <w:p w:rsidR="009F6B04" w:rsidRPr="008C1E2F" w:rsidRDefault="009F6B04" w:rsidP="0081325D">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Денна</w:t>
            </w:r>
            <w:r w:rsidR="0081325D" w:rsidRPr="008C1E2F">
              <w:rPr>
                <w:rFonts w:ascii="Times New Roman" w:hAnsi="Times New Roman"/>
                <w:b/>
                <w:sz w:val="20"/>
                <w:szCs w:val="20"/>
                <w:lang w:val="uk-UA"/>
              </w:rPr>
              <w:t xml:space="preserve"> </w:t>
            </w:r>
            <w:r w:rsidRPr="008C1E2F">
              <w:rPr>
                <w:rFonts w:ascii="Times New Roman" w:hAnsi="Times New Roman"/>
                <w:b/>
                <w:sz w:val="20"/>
                <w:szCs w:val="20"/>
                <w:lang w:val="uk-UA"/>
              </w:rPr>
              <w:t>/</w:t>
            </w:r>
            <w:r w:rsidR="0081325D" w:rsidRPr="008C1E2F">
              <w:rPr>
                <w:rFonts w:ascii="Times New Roman" w:hAnsi="Times New Roman"/>
                <w:b/>
                <w:sz w:val="20"/>
                <w:szCs w:val="20"/>
                <w:lang w:val="uk-UA"/>
              </w:rPr>
              <w:t xml:space="preserve"> </w:t>
            </w:r>
            <w:r w:rsidRPr="008C1E2F">
              <w:rPr>
                <w:rFonts w:ascii="Times New Roman" w:hAnsi="Times New Roman"/>
                <w:b/>
                <w:sz w:val="20"/>
                <w:szCs w:val="20"/>
                <w:lang w:val="uk-UA"/>
              </w:rPr>
              <w:t>вечірня форма</w:t>
            </w:r>
          </w:p>
        </w:tc>
        <w:tc>
          <w:tcPr>
            <w:tcW w:w="3240" w:type="dxa"/>
            <w:gridSpan w:val="5"/>
          </w:tcPr>
          <w:p w:rsidR="009F6B04" w:rsidRPr="008C1E2F" w:rsidRDefault="009F6B04" w:rsidP="00142E18">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Заочна</w:t>
            </w:r>
            <w:r w:rsidR="0081325D" w:rsidRPr="008C1E2F">
              <w:rPr>
                <w:rFonts w:ascii="Times New Roman" w:hAnsi="Times New Roman"/>
                <w:b/>
                <w:sz w:val="20"/>
                <w:szCs w:val="20"/>
                <w:lang w:val="uk-UA"/>
              </w:rPr>
              <w:t xml:space="preserve"> форма</w:t>
            </w:r>
          </w:p>
        </w:tc>
      </w:tr>
      <w:tr w:rsidR="009F6B04" w:rsidRPr="003A038D" w:rsidTr="00A00B73">
        <w:trPr>
          <w:trHeight w:val="276"/>
        </w:trPr>
        <w:tc>
          <w:tcPr>
            <w:tcW w:w="594" w:type="dxa"/>
            <w:gridSpan w:val="4"/>
            <w:vMerge/>
          </w:tcPr>
          <w:p w:rsidR="009F6B04" w:rsidRPr="008C1E2F" w:rsidRDefault="009F6B04" w:rsidP="00142E18">
            <w:pPr>
              <w:tabs>
                <w:tab w:val="left" w:pos="2552"/>
              </w:tabs>
              <w:spacing w:after="0" w:line="240" w:lineRule="auto"/>
              <w:jc w:val="both"/>
              <w:rPr>
                <w:rFonts w:ascii="Times New Roman" w:hAnsi="Times New Roman"/>
                <w:b/>
                <w:sz w:val="24"/>
                <w:szCs w:val="24"/>
                <w:lang w:val="uk-UA"/>
              </w:rPr>
            </w:pPr>
          </w:p>
        </w:tc>
        <w:tc>
          <w:tcPr>
            <w:tcW w:w="3220" w:type="dxa"/>
            <w:vMerge/>
          </w:tcPr>
          <w:p w:rsidR="009F6B04" w:rsidRPr="008C1E2F" w:rsidRDefault="009F6B04" w:rsidP="00142E18">
            <w:pPr>
              <w:tabs>
                <w:tab w:val="left" w:pos="2552"/>
              </w:tabs>
              <w:spacing w:after="0" w:line="240" w:lineRule="auto"/>
              <w:jc w:val="both"/>
              <w:rPr>
                <w:rFonts w:ascii="Times New Roman" w:hAnsi="Times New Roman"/>
                <w:b/>
                <w:sz w:val="24"/>
                <w:szCs w:val="24"/>
                <w:lang w:val="uk-UA"/>
              </w:rPr>
            </w:pPr>
          </w:p>
        </w:tc>
        <w:tc>
          <w:tcPr>
            <w:tcW w:w="540" w:type="dxa"/>
            <w:vMerge w:val="restart"/>
          </w:tcPr>
          <w:p w:rsidR="009F6B04" w:rsidRPr="008C1E2F" w:rsidRDefault="009F6B04" w:rsidP="008D2CE4">
            <w:pPr>
              <w:tabs>
                <w:tab w:val="left" w:pos="2552"/>
              </w:tabs>
              <w:spacing w:after="0" w:line="240" w:lineRule="auto"/>
              <w:ind w:right="-61"/>
              <w:jc w:val="both"/>
              <w:rPr>
                <w:rFonts w:ascii="Times New Roman" w:hAnsi="Times New Roman"/>
                <w:b/>
                <w:sz w:val="20"/>
                <w:szCs w:val="20"/>
                <w:lang w:val="uk-UA"/>
              </w:rPr>
            </w:pPr>
            <w:r w:rsidRPr="008C1E2F">
              <w:rPr>
                <w:rFonts w:ascii="Times New Roman" w:hAnsi="Times New Roman"/>
                <w:b/>
                <w:sz w:val="20"/>
                <w:szCs w:val="20"/>
                <w:lang w:val="uk-UA"/>
              </w:rPr>
              <w:t>Ра-</w:t>
            </w:r>
            <w:proofErr w:type="spellStart"/>
            <w:r w:rsidRPr="008C1E2F">
              <w:rPr>
                <w:rFonts w:ascii="Times New Roman" w:hAnsi="Times New Roman"/>
                <w:b/>
                <w:sz w:val="20"/>
                <w:szCs w:val="20"/>
                <w:lang w:val="uk-UA"/>
              </w:rPr>
              <w:t>зом</w:t>
            </w:r>
            <w:proofErr w:type="spellEnd"/>
          </w:p>
        </w:tc>
        <w:tc>
          <w:tcPr>
            <w:tcW w:w="2520" w:type="dxa"/>
            <w:gridSpan w:val="3"/>
          </w:tcPr>
          <w:p w:rsidR="009F6B04" w:rsidRPr="008C1E2F" w:rsidRDefault="009F6B04" w:rsidP="00142E18">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у тому числі</w:t>
            </w:r>
          </w:p>
        </w:tc>
        <w:tc>
          <w:tcPr>
            <w:tcW w:w="540" w:type="dxa"/>
            <w:tcBorders>
              <w:bottom w:val="nil"/>
            </w:tcBorders>
          </w:tcPr>
          <w:p w:rsidR="009F6B04" w:rsidRPr="008C1E2F" w:rsidRDefault="009F6B04" w:rsidP="00A7506E">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Ра-</w:t>
            </w:r>
            <w:proofErr w:type="spellStart"/>
            <w:r w:rsidRPr="008C1E2F">
              <w:rPr>
                <w:rFonts w:ascii="Times New Roman" w:hAnsi="Times New Roman"/>
                <w:b/>
                <w:sz w:val="20"/>
                <w:szCs w:val="20"/>
                <w:lang w:val="uk-UA"/>
              </w:rPr>
              <w:t>зом</w:t>
            </w:r>
            <w:proofErr w:type="spellEnd"/>
          </w:p>
        </w:tc>
        <w:tc>
          <w:tcPr>
            <w:tcW w:w="2700" w:type="dxa"/>
            <w:gridSpan w:val="4"/>
          </w:tcPr>
          <w:p w:rsidR="009F6B04" w:rsidRPr="008C1E2F" w:rsidRDefault="009F6B04" w:rsidP="00142E18">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у тому числі</w:t>
            </w:r>
          </w:p>
        </w:tc>
      </w:tr>
      <w:tr w:rsidR="009F6B04" w:rsidRPr="003A038D" w:rsidTr="00A00B73">
        <w:trPr>
          <w:trHeight w:val="657"/>
        </w:trPr>
        <w:tc>
          <w:tcPr>
            <w:tcW w:w="594" w:type="dxa"/>
            <w:gridSpan w:val="4"/>
            <w:vMerge/>
          </w:tcPr>
          <w:p w:rsidR="009F6B04" w:rsidRPr="008C1E2F" w:rsidRDefault="009F6B04" w:rsidP="00142E18">
            <w:pPr>
              <w:tabs>
                <w:tab w:val="left" w:pos="2552"/>
              </w:tabs>
              <w:spacing w:after="0" w:line="240" w:lineRule="auto"/>
              <w:jc w:val="both"/>
              <w:rPr>
                <w:rFonts w:ascii="Times New Roman" w:hAnsi="Times New Roman"/>
                <w:b/>
                <w:sz w:val="24"/>
                <w:szCs w:val="24"/>
                <w:lang w:val="uk-UA"/>
              </w:rPr>
            </w:pPr>
          </w:p>
        </w:tc>
        <w:tc>
          <w:tcPr>
            <w:tcW w:w="3220" w:type="dxa"/>
            <w:vMerge/>
          </w:tcPr>
          <w:p w:rsidR="009F6B04" w:rsidRPr="008C1E2F" w:rsidRDefault="009F6B04" w:rsidP="00142E18">
            <w:pPr>
              <w:tabs>
                <w:tab w:val="left" w:pos="2552"/>
              </w:tabs>
              <w:spacing w:after="0" w:line="240" w:lineRule="auto"/>
              <w:jc w:val="both"/>
              <w:rPr>
                <w:rFonts w:ascii="Times New Roman" w:hAnsi="Times New Roman"/>
                <w:b/>
                <w:sz w:val="24"/>
                <w:szCs w:val="24"/>
                <w:lang w:val="uk-UA"/>
              </w:rPr>
            </w:pPr>
          </w:p>
        </w:tc>
        <w:tc>
          <w:tcPr>
            <w:tcW w:w="540" w:type="dxa"/>
            <w:vMerge/>
          </w:tcPr>
          <w:p w:rsidR="009F6B04" w:rsidRPr="008C1E2F" w:rsidRDefault="009F6B04" w:rsidP="00142E18">
            <w:pPr>
              <w:tabs>
                <w:tab w:val="left" w:pos="2552"/>
              </w:tabs>
              <w:spacing w:after="0" w:line="240" w:lineRule="auto"/>
              <w:jc w:val="both"/>
              <w:rPr>
                <w:rFonts w:ascii="Times New Roman" w:hAnsi="Times New Roman"/>
                <w:b/>
                <w:sz w:val="20"/>
                <w:szCs w:val="20"/>
                <w:lang w:val="uk-UA"/>
              </w:rPr>
            </w:pPr>
          </w:p>
        </w:tc>
        <w:tc>
          <w:tcPr>
            <w:tcW w:w="540" w:type="dxa"/>
          </w:tcPr>
          <w:p w:rsidR="009F6B04" w:rsidRPr="008C1E2F" w:rsidRDefault="009F6B04" w:rsidP="008D2CE4">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лекції</w:t>
            </w:r>
          </w:p>
        </w:tc>
        <w:tc>
          <w:tcPr>
            <w:tcW w:w="1080" w:type="dxa"/>
          </w:tcPr>
          <w:p w:rsidR="009F6B04" w:rsidRPr="008C1E2F" w:rsidRDefault="009F6B04" w:rsidP="008D2CE4">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семінар-</w:t>
            </w:r>
            <w:proofErr w:type="spellStart"/>
            <w:r w:rsidRPr="008C1E2F">
              <w:rPr>
                <w:rFonts w:ascii="Times New Roman" w:hAnsi="Times New Roman"/>
                <w:b/>
                <w:sz w:val="20"/>
                <w:szCs w:val="20"/>
                <w:lang w:val="uk-UA"/>
              </w:rPr>
              <w:t>ські</w:t>
            </w:r>
            <w:proofErr w:type="spellEnd"/>
            <w:r w:rsidRPr="008C1E2F">
              <w:rPr>
                <w:rFonts w:ascii="Times New Roman" w:hAnsi="Times New Roman"/>
                <w:b/>
                <w:sz w:val="20"/>
                <w:szCs w:val="20"/>
                <w:lang w:val="uk-UA"/>
              </w:rPr>
              <w:t xml:space="preserve"> / практичні заняття</w:t>
            </w:r>
          </w:p>
        </w:tc>
        <w:tc>
          <w:tcPr>
            <w:tcW w:w="900" w:type="dxa"/>
          </w:tcPr>
          <w:p w:rsidR="009F6B04" w:rsidRPr="008C1E2F" w:rsidRDefault="009F6B04" w:rsidP="008D2CE4">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само-стійна робота</w:t>
            </w:r>
          </w:p>
        </w:tc>
        <w:tc>
          <w:tcPr>
            <w:tcW w:w="540" w:type="dxa"/>
            <w:tcBorders>
              <w:top w:val="nil"/>
            </w:tcBorders>
          </w:tcPr>
          <w:p w:rsidR="009F6B04" w:rsidRPr="008C1E2F" w:rsidRDefault="009F6B04" w:rsidP="008D2CE4">
            <w:pPr>
              <w:tabs>
                <w:tab w:val="left" w:pos="2552"/>
              </w:tabs>
              <w:spacing w:after="0" w:line="240" w:lineRule="auto"/>
              <w:jc w:val="center"/>
              <w:rPr>
                <w:rFonts w:ascii="Times New Roman" w:hAnsi="Times New Roman"/>
                <w:b/>
                <w:sz w:val="20"/>
                <w:szCs w:val="20"/>
                <w:lang w:val="uk-UA"/>
              </w:rPr>
            </w:pPr>
          </w:p>
        </w:tc>
        <w:tc>
          <w:tcPr>
            <w:tcW w:w="720" w:type="dxa"/>
            <w:gridSpan w:val="2"/>
          </w:tcPr>
          <w:p w:rsidR="009F6B04" w:rsidRPr="008C1E2F" w:rsidRDefault="009F6B04" w:rsidP="007925E5">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лек-</w:t>
            </w:r>
            <w:proofErr w:type="spellStart"/>
            <w:r w:rsidRPr="008C1E2F">
              <w:rPr>
                <w:rFonts w:ascii="Times New Roman" w:hAnsi="Times New Roman"/>
                <w:b/>
                <w:sz w:val="20"/>
                <w:szCs w:val="20"/>
                <w:lang w:val="uk-UA"/>
              </w:rPr>
              <w:t>ції</w:t>
            </w:r>
            <w:proofErr w:type="spellEnd"/>
          </w:p>
        </w:tc>
        <w:tc>
          <w:tcPr>
            <w:tcW w:w="1080" w:type="dxa"/>
          </w:tcPr>
          <w:p w:rsidR="009F6B04" w:rsidRPr="008C1E2F" w:rsidRDefault="009F6B04" w:rsidP="007925E5">
            <w:pPr>
              <w:tabs>
                <w:tab w:val="left" w:pos="2552"/>
              </w:tabs>
              <w:spacing w:after="0" w:line="240" w:lineRule="auto"/>
              <w:jc w:val="center"/>
              <w:rPr>
                <w:rFonts w:ascii="Times New Roman" w:hAnsi="Times New Roman"/>
                <w:b/>
                <w:sz w:val="20"/>
                <w:szCs w:val="20"/>
                <w:lang w:val="uk-UA"/>
              </w:rPr>
            </w:pPr>
            <w:r w:rsidRPr="008C1E2F">
              <w:rPr>
                <w:rFonts w:ascii="Times New Roman" w:hAnsi="Times New Roman"/>
                <w:b/>
                <w:sz w:val="20"/>
                <w:szCs w:val="20"/>
                <w:lang w:val="uk-UA"/>
              </w:rPr>
              <w:t xml:space="preserve">семінарські / практичні </w:t>
            </w:r>
            <w:proofErr w:type="spellStart"/>
            <w:r w:rsidRPr="008C1E2F">
              <w:rPr>
                <w:rFonts w:ascii="Times New Roman" w:hAnsi="Times New Roman"/>
                <w:b/>
                <w:sz w:val="20"/>
                <w:szCs w:val="20"/>
                <w:lang w:val="uk-UA"/>
              </w:rPr>
              <w:t>занят-тя</w:t>
            </w:r>
            <w:proofErr w:type="spellEnd"/>
          </w:p>
        </w:tc>
        <w:tc>
          <w:tcPr>
            <w:tcW w:w="900" w:type="dxa"/>
          </w:tcPr>
          <w:p w:rsidR="009F6B04" w:rsidRPr="008C1E2F" w:rsidRDefault="009F6B04" w:rsidP="00E4050E">
            <w:pPr>
              <w:tabs>
                <w:tab w:val="left" w:pos="2552"/>
              </w:tabs>
              <w:spacing w:after="0" w:line="240" w:lineRule="auto"/>
              <w:ind w:right="-64"/>
              <w:jc w:val="center"/>
              <w:rPr>
                <w:rFonts w:ascii="Times New Roman" w:hAnsi="Times New Roman"/>
                <w:b/>
                <w:sz w:val="20"/>
                <w:szCs w:val="20"/>
                <w:lang w:val="uk-UA"/>
              </w:rPr>
            </w:pPr>
            <w:r w:rsidRPr="008C1E2F">
              <w:rPr>
                <w:rFonts w:ascii="Times New Roman" w:hAnsi="Times New Roman"/>
                <w:b/>
                <w:sz w:val="20"/>
                <w:szCs w:val="20"/>
                <w:lang w:val="uk-UA"/>
              </w:rPr>
              <w:t>само-стійна робота</w:t>
            </w:r>
          </w:p>
        </w:tc>
      </w:tr>
      <w:tr w:rsidR="009F6B04" w:rsidRPr="003A038D" w:rsidTr="00A00B73">
        <w:tc>
          <w:tcPr>
            <w:tcW w:w="10114" w:type="dxa"/>
            <w:gridSpan w:val="14"/>
          </w:tcPr>
          <w:p w:rsidR="009F6B04" w:rsidRPr="008C1E2F" w:rsidRDefault="009F6B04" w:rsidP="0001314D">
            <w:pPr>
              <w:tabs>
                <w:tab w:val="left" w:pos="2552"/>
              </w:tabs>
              <w:spacing w:after="0" w:line="240" w:lineRule="auto"/>
              <w:jc w:val="center"/>
              <w:rPr>
                <w:rFonts w:ascii="Times New Roman" w:hAnsi="Times New Roman"/>
                <w:b/>
                <w:i/>
                <w:sz w:val="24"/>
                <w:szCs w:val="24"/>
                <w:lang w:val="uk-UA"/>
              </w:rPr>
            </w:pPr>
            <w:r w:rsidRPr="008C1E2F">
              <w:rPr>
                <w:rFonts w:ascii="Times New Roman" w:hAnsi="Times New Roman"/>
                <w:b/>
                <w:i/>
                <w:sz w:val="24"/>
                <w:szCs w:val="24"/>
                <w:lang w:val="uk-UA"/>
              </w:rPr>
              <w:t>Модуль 1</w:t>
            </w:r>
          </w:p>
        </w:tc>
      </w:tr>
      <w:tr w:rsidR="009F6B04" w:rsidRPr="001247FD" w:rsidTr="00A00B73">
        <w:tc>
          <w:tcPr>
            <w:tcW w:w="10114" w:type="dxa"/>
            <w:gridSpan w:val="14"/>
          </w:tcPr>
          <w:p w:rsidR="009F6B04" w:rsidRPr="003A038D" w:rsidRDefault="009F6B04" w:rsidP="00A53C67">
            <w:pPr>
              <w:tabs>
                <w:tab w:val="left" w:pos="2552"/>
              </w:tabs>
              <w:spacing w:after="0" w:line="240" w:lineRule="auto"/>
              <w:jc w:val="center"/>
              <w:rPr>
                <w:rFonts w:ascii="Times New Roman" w:hAnsi="Times New Roman"/>
                <w:i/>
                <w:highlight w:val="green"/>
                <w:lang w:val="uk-UA"/>
              </w:rPr>
            </w:pPr>
            <w:r w:rsidRPr="008C1E2F">
              <w:rPr>
                <w:rFonts w:ascii="Times New Roman" w:hAnsi="Times New Roman"/>
                <w:b/>
                <w:i/>
                <w:lang w:val="uk-UA"/>
              </w:rPr>
              <w:t>Змістовий модуль 1.</w:t>
            </w:r>
            <w:r w:rsidR="003A0B3C" w:rsidRPr="008C1E2F">
              <w:rPr>
                <w:rFonts w:ascii="Times New Roman" w:hAnsi="Times New Roman"/>
                <w:b/>
                <w:lang w:val="uk-UA"/>
              </w:rPr>
              <w:t xml:space="preserve"> «Історія</w:t>
            </w:r>
            <w:r w:rsidR="003A0B3C">
              <w:rPr>
                <w:rFonts w:ascii="Times New Roman" w:hAnsi="Times New Roman"/>
                <w:b/>
                <w:lang w:val="uk-UA"/>
              </w:rPr>
              <w:t xml:space="preserve"> перекладу</w:t>
            </w:r>
            <w:r w:rsidR="00101485">
              <w:rPr>
                <w:rFonts w:ascii="Times New Roman" w:hAnsi="Times New Roman"/>
                <w:b/>
                <w:lang w:val="uk-UA"/>
              </w:rPr>
              <w:t xml:space="preserve"> у європейських країнах романськ</w:t>
            </w:r>
            <w:r w:rsidR="00182020">
              <w:rPr>
                <w:rFonts w:ascii="Times New Roman" w:hAnsi="Times New Roman"/>
                <w:b/>
                <w:lang w:val="uk-UA"/>
              </w:rPr>
              <w:t xml:space="preserve">их мов </w:t>
            </w:r>
            <w:r w:rsidR="001247FD">
              <w:rPr>
                <w:rFonts w:ascii="Times New Roman" w:hAnsi="Times New Roman"/>
                <w:b/>
                <w:lang w:val="uk-UA"/>
              </w:rPr>
              <w:t>від Античності до с</w:t>
            </w:r>
            <w:r w:rsidR="00101485">
              <w:rPr>
                <w:rFonts w:ascii="Times New Roman" w:hAnsi="Times New Roman"/>
                <w:b/>
                <w:lang w:val="uk-UA"/>
              </w:rPr>
              <w:t>ьогодення</w:t>
            </w:r>
            <w:r w:rsidR="00A53C67">
              <w:rPr>
                <w:rFonts w:ascii="Times New Roman" w:hAnsi="Times New Roman"/>
                <w:b/>
                <w:lang w:val="uk-UA"/>
              </w:rPr>
              <w:t>»</w:t>
            </w:r>
            <w:r w:rsidR="00182020">
              <w:rPr>
                <w:rFonts w:ascii="Times New Roman" w:hAnsi="Times New Roman"/>
                <w:b/>
                <w:lang w:val="uk-UA"/>
              </w:rPr>
              <w:t xml:space="preserve"> </w:t>
            </w:r>
          </w:p>
        </w:tc>
      </w:tr>
      <w:tr w:rsidR="00A631AD" w:rsidRPr="006C3256" w:rsidTr="00A00B73">
        <w:tc>
          <w:tcPr>
            <w:tcW w:w="566" w:type="dxa"/>
            <w:gridSpan w:val="3"/>
          </w:tcPr>
          <w:p w:rsidR="00A631AD" w:rsidRPr="006C3256" w:rsidRDefault="00A631AD" w:rsidP="00FA0276">
            <w:pPr>
              <w:tabs>
                <w:tab w:val="left" w:pos="2552"/>
              </w:tabs>
              <w:spacing w:after="0" w:line="240" w:lineRule="auto"/>
              <w:jc w:val="both"/>
              <w:rPr>
                <w:rFonts w:ascii="Times New Roman" w:hAnsi="Times New Roman"/>
                <w:sz w:val="20"/>
                <w:szCs w:val="20"/>
                <w:lang w:val="uk-UA"/>
              </w:rPr>
            </w:pPr>
            <w:r w:rsidRPr="006C3256">
              <w:rPr>
                <w:rFonts w:ascii="Times New Roman" w:hAnsi="Times New Roman"/>
                <w:sz w:val="20"/>
                <w:szCs w:val="20"/>
                <w:lang w:val="uk-UA"/>
              </w:rPr>
              <w:t>1.1</w:t>
            </w:r>
          </w:p>
        </w:tc>
        <w:tc>
          <w:tcPr>
            <w:tcW w:w="3248" w:type="dxa"/>
            <w:gridSpan w:val="2"/>
          </w:tcPr>
          <w:p w:rsidR="00A631AD" w:rsidRPr="006C3256" w:rsidRDefault="00A631AD" w:rsidP="00E000E2">
            <w:pPr>
              <w:tabs>
                <w:tab w:val="left" w:pos="2552"/>
              </w:tabs>
              <w:spacing w:after="0" w:line="240" w:lineRule="auto"/>
              <w:jc w:val="both"/>
              <w:rPr>
                <w:rFonts w:ascii="Times New Roman" w:hAnsi="Times New Roman"/>
                <w:lang w:val="uk-UA"/>
              </w:rPr>
            </w:pPr>
            <w:r w:rsidRPr="006C3256">
              <w:rPr>
                <w:rFonts w:ascii="Times New Roman" w:hAnsi="Times New Roman"/>
                <w:lang w:val="uk-UA"/>
              </w:rPr>
              <w:t xml:space="preserve">Переклад від </w:t>
            </w:r>
            <w:r>
              <w:rPr>
                <w:rFonts w:ascii="Times New Roman" w:hAnsi="Times New Roman"/>
                <w:lang w:val="uk-UA"/>
              </w:rPr>
              <w:t>А</w:t>
            </w:r>
            <w:r w:rsidRPr="006C3256">
              <w:rPr>
                <w:rFonts w:ascii="Times New Roman" w:hAnsi="Times New Roman"/>
                <w:lang w:val="uk-UA"/>
              </w:rPr>
              <w:t xml:space="preserve">нтичності до </w:t>
            </w:r>
            <w:r>
              <w:rPr>
                <w:rFonts w:ascii="Times New Roman" w:hAnsi="Times New Roman"/>
                <w:lang w:val="uk-UA"/>
              </w:rPr>
              <w:t>С</w:t>
            </w:r>
            <w:r w:rsidRPr="006C3256">
              <w:rPr>
                <w:rFonts w:ascii="Times New Roman" w:hAnsi="Times New Roman"/>
                <w:lang w:val="uk-UA"/>
              </w:rPr>
              <w:t xml:space="preserve">ередньовіччя  (від Цицерона, Горація, </w:t>
            </w:r>
            <w:proofErr w:type="spellStart"/>
            <w:r w:rsidRPr="006C3256">
              <w:rPr>
                <w:rFonts w:ascii="Times New Roman" w:hAnsi="Times New Roman"/>
                <w:lang w:val="uk-UA"/>
              </w:rPr>
              <w:t>Теренція</w:t>
            </w:r>
            <w:proofErr w:type="spellEnd"/>
            <w:r w:rsidRPr="006C3256">
              <w:rPr>
                <w:rFonts w:ascii="Times New Roman" w:hAnsi="Times New Roman"/>
                <w:lang w:val="uk-UA"/>
              </w:rPr>
              <w:t xml:space="preserve"> до святого</w:t>
            </w:r>
            <w:r>
              <w:rPr>
                <w:rFonts w:ascii="Times New Roman" w:hAnsi="Times New Roman"/>
                <w:lang w:val="uk-UA"/>
              </w:rPr>
              <w:t xml:space="preserve"> Ієроніма та святого Августина;</w:t>
            </w:r>
            <w:r w:rsidRPr="006C3256">
              <w:rPr>
                <w:rFonts w:ascii="Times New Roman" w:hAnsi="Times New Roman"/>
                <w:lang w:val="uk-UA"/>
              </w:rPr>
              <w:t xml:space="preserve"> </w:t>
            </w:r>
            <w:r>
              <w:rPr>
                <w:rFonts w:ascii="Times New Roman" w:hAnsi="Times New Roman"/>
                <w:lang w:val="uk-UA"/>
              </w:rPr>
              <w:t>п</w:t>
            </w:r>
            <w:r w:rsidRPr="006C3256">
              <w:rPr>
                <w:rFonts w:ascii="Times New Roman" w:hAnsi="Times New Roman"/>
                <w:lang w:val="uk-UA"/>
              </w:rPr>
              <w:t xml:space="preserve">ереклади Біблії у країнах Середземномор’я, </w:t>
            </w:r>
            <w:r>
              <w:rPr>
                <w:rFonts w:ascii="Times New Roman" w:hAnsi="Times New Roman"/>
                <w:lang w:val="uk-UA"/>
              </w:rPr>
              <w:t xml:space="preserve">внесок релігійних і наукових перекладів у </w:t>
            </w:r>
            <w:proofErr w:type="spellStart"/>
            <w:r>
              <w:rPr>
                <w:rFonts w:ascii="Times New Roman" w:hAnsi="Times New Roman"/>
                <w:lang w:val="uk-UA"/>
              </w:rPr>
              <w:t>перекладознавчі</w:t>
            </w:r>
            <w:proofErr w:type="spellEnd"/>
            <w:r>
              <w:rPr>
                <w:rFonts w:ascii="Times New Roman" w:hAnsi="Times New Roman"/>
                <w:lang w:val="uk-UA"/>
              </w:rPr>
              <w:t xml:space="preserve"> </w:t>
            </w:r>
            <w:r>
              <w:rPr>
                <w:rFonts w:ascii="Times New Roman" w:hAnsi="Times New Roman"/>
                <w:lang w:val="uk-UA"/>
              </w:rPr>
              <w:lastRenderedPageBreak/>
              <w:t>дослідження; переклад у доби Відродження</w:t>
            </w:r>
            <w:r w:rsidRPr="006C3256">
              <w:rPr>
                <w:rFonts w:ascii="Times New Roman" w:hAnsi="Times New Roman"/>
                <w:lang w:val="uk-UA"/>
              </w:rPr>
              <w:t xml:space="preserve">,  </w:t>
            </w:r>
            <w:r>
              <w:rPr>
                <w:rFonts w:ascii="Times New Roman" w:hAnsi="Times New Roman"/>
                <w:lang w:val="uk-UA"/>
              </w:rPr>
              <w:t>Класицизму, П</w:t>
            </w:r>
            <w:r w:rsidRPr="006C3256">
              <w:rPr>
                <w:rFonts w:ascii="Times New Roman" w:hAnsi="Times New Roman"/>
                <w:lang w:val="uk-UA"/>
              </w:rPr>
              <w:t>росвітництва</w:t>
            </w:r>
            <w:r>
              <w:rPr>
                <w:rFonts w:ascii="Times New Roman" w:hAnsi="Times New Roman"/>
                <w:lang w:val="uk-UA"/>
              </w:rPr>
              <w:t>;</w:t>
            </w:r>
            <w:r w:rsidRPr="006C3256">
              <w:rPr>
                <w:rFonts w:ascii="Times New Roman" w:hAnsi="Times New Roman"/>
                <w:lang w:val="uk-UA"/>
              </w:rPr>
              <w:t xml:space="preserve"> </w:t>
            </w:r>
            <w:r>
              <w:rPr>
                <w:rFonts w:ascii="Times New Roman" w:hAnsi="Times New Roman"/>
                <w:lang w:val="uk-UA"/>
              </w:rPr>
              <w:t>р</w:t>
            </w:r>
            <w:r w:rsidRPr="006C3256">
              <w:rPr>
                <w:rFonts w:ascii="Times New Roman" w:hAnsi="Times New Roman"/>
                <w:lang w:val="uk-UA"/>
              </w:rPr>
              <w:t>оль освіти і друкарства у появі перекладів світської і наукової літератури (</w:t>
            </w:r>
            <w:proofErr w:type="spellStart"/>
            <w:r w:rsidRPr="006C3256">
              <w:rPr>
                <w:rFonts w:ascii="Times New Roman" w:hAnsi="Times New Roman"/>
                <w:lang w:val="uk-UA"/>
              </w:rPr>
              <w:t>Дю</w:t>
            </w:r>
            <w:proofErr w:type="spellEnd"/>
            <w:r w:rsidRPr="006C3256">
              <w:rPr>
                <w:rFonts w:ascii="Times New Roman" w:hAnsi="Times New Roman"/>
                <w:lang w:val="uk-UA"/>
              </w:rPr>
              <w:t xml:space="preserve"> </w:t>
            </w:r>
            <w:proofErr w:type="spellStart"/>
            <w:r w:rsidRPr="006C3256">
              <w:rPr>
                <w:rFonts w:ascii="Times New Roman" w:hAnsi="Times New Roman"/>
                <w:lang w:val="uk-UA"/>
              </w:rPr>
              <w:t>Белле</w:t>
            </w:r>
            <w:proofErr w:type="spellEnd"/>
            <w:r w:rsidRPr="006C3256">
              <w:rPr>
                <w:rFonts w:ascii="Times New Roman" w:hAnsi="Times New Roman"/>
                <w:lang w:val="uk-UA"/>
              </w:rPr>
              <w:t xml:space="preserve">, Доле, </w:t>
            </w:r>
            <w:proofErr w:type="spellStart"/>
            <w:r w:rsidRPr="006C3256">
              <w:rPr>
                <w:rFonts w:ascii="Times New Roman" w:hAnsi="Times New Roman"/>
                <w:lang w:val="uk-UA"/>
              </w:rPr>
              <w:t>Сайоль</w:t>
            </w:r>
            <w:proofErr w:type="spellEnd"/>
            <w:r w:rsidRPr="006C3256">
              <w:rPr>
                <w:rFonts w:ascii="Times New Roman" w:hAnsi="Times New Roman"/>
                <w:lang w:val="uk-UA"/>
              </w:rPr>
              <w:t xml:space="preserve">, Дідро, </w:t>
            </w:r>
            <w:proofErr w:type="spellStart"/>
            <w:r w:rsidRPr="006C3256">
              <w:rPr>
                <w:rFonts w:ascii="Times New Roman" w:hAnsi="Times New Roman"/>
                <w:lang w:val="uk-UA"/>
              </w:rPr>
              <w:t>Дюбос</w:t>
            </w:r>
            <w:proofErr w:type="spellEnd"/>
            <w:r w:rsidRPr="006C3256">
              <w:rPr>
                <w:rFonts w:ascii="Times New Roman" w:hAnsi="Times New Roman"/>
                <w:lang w:val="uk-UA"/>
              </w:rPr>
              <w:t xml:space="preserve">, Буало, </w:t>
            </w:r>
            <w:proofErr w:type="spellStart"/>
            <w:r w:rsidRPr="006C3256">
              <w:rPr>
                <w:rFonts w:ascii="Times New Roman" w:hAnsi="Times New Roman"/>
                <w:lang w:val="uk-UA"/>
              </w:rPr>
              <w:t>Маріво</w:t>
            </w:r>
            <w:proofErr w:type="spellEnd"/>
            <w:r w:rsidRPr="006C3256">
              <w:rPr>
                <w:rFonts w:ascii="Times New Roman" w:hAnsi="Times New Roman"/>
                <w:lang w:val="uk-UA"/>
              </w:rPr>
              <w:t xml:space="preserve">).  </w:t>
            </w:r>
          </w:p>
        </w:tc>
        <w:tc>
          <w:tcPr>
            <w:tcW w:w="540" w:type="dxa"/>
          </w:tcPr>
          <w:p w:rsidR="00A631AD" w:rsidRPr="006C3256" w:rsidRDefault="00A631AD" w:rsidP="00A00B73">
            <w:pPr>
              <w:tabs>
                <w:tab w:val="left" w:pos="2552"/>
              </w:tabs>
              <w:spacing w:after="0" w:line="240" w:lineRule="auto"/>
              <w:jc w:val="center"/>
              <w:rPr>
                <w:rFonts w:ascii="Times New Roman" w:hAnsi="Times New Roman"/>
                <w:sz w:val="24"/>
                <w:szCs w:val="24"/>
                <w:lang w:val="uk-UA"/>
              </w:rPr>
            </w:pPr>
          </w:p>
        </w:tc>
        <w:tc>
          <w:tcPr>
            <w:tcW w:w="540" w:type="dxa"/>
          </w:tcPr>
          <w:p w:rsidR="00A631AD" w:rsidRPr="006C3256" w:rsidRDefault="00A631AD"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80" w:type="dxa"/>
          </w:tcPr>
          <w:p w:rsidR="00A631AD" w:rsidRPr="006C3256" w:rsidRDefault="00A631AD"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rsidR="00A631AD" w:rsidRPr="006C3256" w:rsidRDefault="00722BD5"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540" w:type="dxa"/>
          </w:tcPr>
          <w:p w:rsidR="00A631AD" w:rsidRPr="006C3256"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22</w:t>
            </w:r>
          </w:p>
        </w:tc>
        <w:tc>
          <w:tcPr>
            <w:tcW w:w="697" w:type="dxa"/>
          </w:tcPr>
          <w:p w:rsidR="00A631AD" w:rsidRPr="006C3256" w:rsidRDefault="00A631AD" w:rsidP="00A631AD">
            <w:pPr>
              <w:tabs>
                <w:tab w:val="left" w:pos="2552"/>
              </w:tabs>
              <w:spacing w:after="0" w:line="240" w:lineRule="auto"/>
              <w:jc w:val="center"/>
              <w:rPr>
                <w:rFonts w:ascii="Times New Roman" w:hAnsi="Times New Roman"/>
                <w:sz w:val="24"/>
                <w:szCs w:val="24"/>
                <w:lang w:val="uk-UA"/>
              </w:rPr>
            </w:pPr>
            <w:r w:rsidRPr="006C3256">
              <w:rPr>
                <w:rFonts w:ascii="Times New Roman" w:hAnsi="Times New Roman"/>
                <w:sz w:val="24"/>
                <w:szCs w:val="24"/>
                <w:lang w:val="uk-UA"/>
              </w:rPr>
              <w:t>1</w:t>
            </w:r>
          </w:p>
        </w:tc>
        <w:tc>
          <w:tcPr>
            <w:tcW w:w="1103" w:type="dxa"/>
            <w:gridSpan w:val="2"/>
          </w:tcPr>
          <w:p w:rsidR="00A631AD" w:rsidRPr="006C3256"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900" w:type="dxa"/>
          </w:tcPr>
          <w:p w:rsidR="00A631AD" w:rsidRPr="006C3256"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20</w:t>
            </w:r>
          </w:p>
        </w:tc>
      </w:tr>
      <w:tr w:rsidR="00A631AD" w:rsidRPr="003A038D" w:rsidTr="00A00B73">
        <w:tc>
          <w:tcPr>
            <w:tcW w:w="566" w:type="dxa"/>
            <w:gridSpan w:val="3"/>
          </w:tcPr>
          <w:p w:rsidR="00A631AD" w:rsidRPr="006C3256" w:rsidRDefault="00A631AD" w:rsidP="006E6A2F">
            <w:pPr>
              <w:tabs>
                <w:tab w:val="left" w:pos="2552"/>
              </w:tabs>
              <w:spacing w:after="0" w:line="240" w:lineRule="auto"/>
              <w:jc w:val="both"/>
              <w:rPr>
                <w:rFonts w:ascii="Times New Roman" w:hAnsi="Times New Roman"/>
                <w:sz w:val="20"/>
                <w:szCs w:val="20"/>
                <w:lang w:val="uk-UA"/>
              </w:rPr>
            </w:pPr>
            <w:r w:rsidRPr="006C3256">
              <w:rPr>
                <w:rFonts w:ascii="Times New Roman" w:hAnsi="Times New Roman"/>
                <w:sz w:val="20"/>
                <w:szCs w:val="20"/>
                <w:lang w:val="uk-UA"/>
              </w:rPr>
              <w:t>1.</w:t>
            </w:r>
            <w:r>
              <w:rPr>
                <w:rFonts w:ascii="Times New Roman" w:hAnsi="Times New Roman"/>
                <w:sz w:val="20"/>
                <w:szCs w:val="20"/>
                <w:lang w:val="uk-UA"/>
              </w:rPr>
              <w:t>2</w:t>
            </w:r>
            <w:r w:rsidRPr="006C3256">
              <w:rPr>
                <w:rFonts w:ascii="Times New Roman" w:hAnsi="Times New Roman"/>
                <w:sz w:val="24"/>
                <w:szCs w:val="24"/>
                <w:lang w:val="uk-UA"/>
              </w:rPr>
              <w:t>.</w:t>
            </w:r>
          </w:p>
        </w:tc>
        <w:tc>
          <w:tcPr>
            <w:tcW w:w="3248" w:type="dxa"/>
            <w:gridSpan w:val="2"/>
          </w:tcPr>
          <w:p w:rsidR="00A631AD" w:rsidRPr="006C3256" w:rsidRDefault="00A631AD" w:rsidP="0032497D">
            <w:pPr>
              <w:tabs>
                <w:tab w:val="left" w:pos="2552"/>
              </w:tabs>
              <w:spacing w:after="0" w:line="240" w:lineRule="auto"/>
              <w:jc w:val="both"/>
              <w:rPr>
                <w:rFonts w:ascii="Times New Roman" w:hAnsi="Times New Roman"/>
              </w:rPr>
            </w:pPr>
            <w:r w:rsidRPr="006C3256">
              <w:rPr>
                <w:rFonts w:ascii="Times New Roman" w:hAnsi="Times New Roman"/>
                <w:lang w:val="uk-UA"/>
              </w:rPr>
              <w:t xml:space="preserve">Переклад у ХХ-ХХІ столітті. </w:t>
            </w:r>
            <w:proofErr w:type="spellStart"/>
            <w:r w:rsidRPr="006C3256">
              <w:rPr>
                <w:rFonts w:ascii="Times New Roman" w:hAnsi="Times New Roman"/>
                <w:lang w:val="uk-UA"/>
              </w:rPr>
              <w:t>Інтерпретативна</w:t>
            </w:r>
            <w:proofErr w:type="spellEnd"/>
            <w:r w:rsidRPr="006C3256">
              <w:rPr>
                <w:rFonts w:ascii="Times New Roman" w:hAnsi="Times New Roman"/>
                <w:lang w:val="uk-UA"/>
              </w:rPr>
              <w:t xml:space="preserve"> теорія (Паризька школа, </w:t>
            </w:r>
            <w:proofErr w:type="spellStart"/>
            <w:r w:rsidRPr="006C3256">
              <w:rPr>
                <w:rFonts w:ascii="Times New Roman" w:hAnsi="Times New Roman"/>
                <w:lang w:val="uk-UA"/>
              </w:rPr>
              <w:t>Даніца</w:t>
            </w:r>
            <w:proofErr w:type="spellEnd"/>
            <w:r w:rsidRPr="006C3256">
              <w:rPr>
                <w:rFonts w:ascii="Times New Roman" w:hAnsi="Times New Roman"/>
                <w:lang w:val="uk-UA"/>
              </w:rPr>
              <w:t xml:space="preserve"> </w:t>
            </w:r>
            <w:proofErr w:type="spellStart"/>
            <w:r w:rsidRPr="006C3256">
              <w:rPr>
                <w:rFonts w:ascii="Times New Roman" w:hAnsi="Times New Roman"/>
                <w:lang w:val="uk-UA"/>
              </w:rPr>
              <w:t>Селескович</w:t>
            </w:r>
            <w:proofErr w:type="spellEnd"/>
            <w:r w:rsidRPr="006C3256">
              <w:rPr>
                <w:rFonts w:ascii="Times New Roman" w:hAnsi="Times New Roman"/>
                <w:lang w:val="uk-UA"/>
              </w:rPr>
              <w:t xml:space="preserve">, Маріан </w:t>
            </w:r>
            <w:proofErr w:type="spellStart"/>
            <w:r w:rsidRPr="006C3256">
              <w:rPr>
                <w:rFonts w:ascii="Times New Roman" w:hAnsi="Times New Roman"/>
                <w:lang w:val="uk-UA"/>
              </w:rPr>
              <w:t>Ледерер</w:t>
            </w:r>
            <w:proofErr w:type="spellEnd"/>
            <w:r w:rsidRPr="006C3256">
              <w:rPr>
                <w:rFonts w:ascii="Times New Roman" w:hAnsi="Times New Roman"/>
                <w:lang w:val="uk-UA"/>
              </w:rPr>
              <w:t xml:space="preserve">),   </w:t>
            </w:r>
            <w:r>
              <w:rPr>
                <w:rFonts w:ascii="Times New Roman" w:hAnsi="Times New Roman"/>
                <w:lang w:val="uk-UA"/>
              </w:rPr>
              <w:t>л</w:t>
            </w:r>
            <w:r w:rsidRPr="006C3256">
              <w:rPr>
                <w:rFonts w:ascii="Times New Roman" w:hAnsi="Times New Roman"/>
                <w:lang w:val="uk-UA"/>
              </w:rPr>
              <w:t>інгвістичний і літературознавчий напрями</w:t>
            </w:r>
            <w:r>
              <w:rPr>
                <w:rFonts w:ascii="Times New Roman" w:hAnsi="Times New Roman"/>
                <w:lang w:val="uk-UA"/>
              </w:rPr>
              <w:t>;</w:t>
            </w:r>
            <w:r w:rsidRPr="006C3256">
              <w:rPr>
                <w:rFonts w:ascii="Times New Roman" w:hAnsi="Times New Roman"/>
                <w:lang w:val="uk-UA"/>
              </w:rPr>
              <w:t xml:space="preserve"> </w:t>
            </w:r>
            <w:r>
              <w:rPr>
                <w:rFonts w:ascii="Times New Roman" w:hAnsi="Times New Roman"/>
                <w:lang w:val="uk-UA"/>
              </w:rPr>
              <w:t>м</w:t>
            </w:r>
            <w:r w:rsidRPr="006C3256">
              <w:rPr>
                <w:rFonts w:ascii="Times New Roman" w:hAnsi="Times New Roman"/>
                <w:lang w:val="uk-UA"/>
              </w:rPr>
              <w:t>іжкультурний вектор.</w:t>
            </w:r>
          </w:p>
        </w:tc>
        <w:tc>
          <w:tcPr>
            <w:tcW w:w="540" w:type="dxa"/>
          </w:tcPr>
          <w:p w:rsidR="00A631AD" w:rsidRPr="006C3256" w:rsidRDefault="00A631AD" w:rsidP="00A00B73">
            <w:pPr>
              <w:tabs>
                <w:tab w:val="left" w:pos="2552"/>
              </w:tabs>
              <w:spacing w:after="0" w:line="240" w:lineRule="auto"/>
              <w:jc w:val="center"/>
              <w:rPr>
                <w:rFonts w:ascii="Times New Roman" w:hAnsi="Times New Roman"/>
                <w:sz w:val="24"/>
                <w:szCs w:val="24"/>
                <w:lang w:val="uk-UA"/>
              </w:rPr>
            </w:pPr>
          </w:p>
        </w:tc>
        <w:tc>
          <w:tcPr>
            <w:tcW w:w="540" w:type="dxa"/>
          </w:tcPr>
          <w:p w:rsidR="00A631AD" w:rsidRPr="006C3256" w:rsidRDefault="00A631AD"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080" w:type="dxa"/>
          </w:tcPr>
          <w:p w:rsidR="00A631AD" w:rsidRPr="006C3256" w:rsidRDefault="00A631AD"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rsidR="00A631AD" w:rsidRPr="006C3256" w:rsidRDefault="00722BD5"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540" w:type="dxa"/>
          </w:tcPr>
          <w:p w:rsidR="00A631AD" w:rsidRPr="006C3256"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697" w:type="dxa"/>
          </w:tcPr>
          <w:p w:rsidR="00A631AD" w:rsidRPr="006C3256"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103" w:type="dxa"/>
            <w:gridSpan w:val="2"/>
          </w:tcPr>
          <w:p w:rsidR="00A631AD" w:rsidRPr="006C3256"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900" w:type="dxa"/>
          </w:tcPr>
          <w:p w:rsidR="00A631AD" w:rsidRPr="006C3256"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r>
      <w:tr w:rsidR="00A631AD" w:rsidRPr="00101485" w:rsidTr="00A00B73">
        <w:tc>
          <w:tcPr>
            <w:tcW w:w="10114" w:type="dxa"/>
            <w:gridSpan w:val="14"/>
          </w:tcPr>
          <w:p w:rsidR="00A631AD" w:rsidRPr="003A038D" w:rsidRDefault="00A631AD" w:rsidP="00101485">
            <w:pPr>
              <w:tabs>
                <w:tab w:val="left" w:pos="2552"/>
              </w:tabs>
              <w:spacing w:after="0" w:line="240" w:lineRule="auto"/>
              <w:jc w:val="center"/>
              <w:rPr>
                <w:rFonts w:ascii="Times New Roman" w:hAnsi="Times New Roman"/>
                <w:b/>
                <w:i/>
                <w:highlight w:val="green"/>
                <w:lang w:val="uk-UA"/>
              </w:rPr>
            </w:pPr>
            <w:r w:rsidRPr="00101485">
              <w:rPr>
                <w:rFonts w:ascii="Times New Roman" w:hAnsi="Times New Roman"/>
                <w:b/>
                <w:i/>
                <w:lang w:val="uk-UA"/>
              </w:rPr>
              <w:t xml:space="preserve">Змістовий модуль 2. </w:t>
            </w:r>
            <w:r>
              <w:rPr>
                <w:rFonts w:ascii="Times New Roman" w:hAnsi="Times New Roman"/>
                <w:b/>
                <w:lang w:val="uk-UA"/>
              </w:rPr>
              <w:t xml:space="preserve">Становлення і розвиток </w:t>
            </w:r>
            <w:proofErr w:type="spellStart"/>
            <w:r>
              <w:rPr>
                <w:rFonts w:ascii="Times New Roman" w:hAnsi="Times New Roman"/>
                <w:b/>
                <w:lang w:val="uk-UA"/>
              </w:rPr>
              <w:t>перекладознавчої</w:t>
            </w:r>
            <w:proofErr w:type="spellEnd"/>
            <w:r>
              <w:rPr>
                <w:rFonts w:ascii="Times New Roman" w:hAnsi="Times New Roman"/>
                <w:b/>
                <w:lang w:val="uk-UA"/>
              </w:rPr>
              <w:t xml:space="preserve"> думки романського вектору</w:t>
            </w:r>
          </w:p>
          <w:p w:rsidR="00A631AD" w:rsidRPr="003A038D" w:rsidRDefault="00A631AD" w:rsidP="00585497">
            <w:pPr>
              <w:tabs>
                <w:tab w:val="left" w:pos="2552"/>
              </w:tabs>
              <w:spacing w:after="0" w:line="240" w:lineRule="auto"/>
              <w:jc w:val="center"/>
              <w:rPr>
                <w:rFonts w:ascii="Times New Roman" w:hAnsi="Times New Roman"/>
                <w:b/>
                <w:i/>
                <w:highlight w:val="green"/>
                <w:lang w:val="uk-UA"/>
              </w:rPr>
            </w:pPr>
          </w:p>
        </w:tc>
      </w:tr>
      <w:tr w:rsidR="00A631AD" w:rsidRPr="00510BBF" w:rsidTr="00A00B73">
        <w:tc>
          <w:tcPr>
            <w:tcW w:w="553" w:type="dxa"/>
            <w:gridSpan w:val="2"/>
          </w:tcPr>
          <w:p w:rsidR="00A631AD" w:rsidRPr="00510BBF" w:rsidRDefault="00A631AD" w:rsidP="00FA0276">
            <w:pPr>
              <w:tabs>
                <w:tab w:val="left" w:pos="2552"/>
              </w:tabs>
              <w:spacing w:after="0" w:line="240" w:lineRule="auto"/>
              <w:jc w:val="both"/>
              <w:rPr>
                <w:rFonts w:ascii="Times New Roman" w:hAnsi="Times New Roman"/>
                <w:sz w:val="20"/>
                <w:szCs w:val="20"/>
                <w:lang w:val="uk-UA"/>
              </w:rPr>
            </w:pPr>
            <w:r w:rsidRPr="00510BBF">
              <w:rPr>
                <w:rFonts w:ascii="Times New Roman" w:hAnsi="Times New Roman"/>
                <w:sz w:val="20"/>
                <w:szCs w:val="20"/>
                <w:lang w:val="uk-UA"/>
              </w:rPr>
              <w:t>2.1.</w:t>
            </w:r>
          </w:p>
        </w:tc>
        <w:tc>
          <w:tcPr>
            <w:tcW w:w="3261" w:type="dxa"/>
            <w:gridSpan w:val="3"/>
          </w:tcPr>
          <w:p w:rsidR="00A631AD" w:rsidRPr="00510BBF" w:rsidRDefault="00A631AD" w:rsidP="0032497D">
            <w:pPr>
              <w:pStyle w:val="Default"/>
              <w:jc w:val="both"/>
              <w:rPr>
                <w:lang w:val="uk-UA"/>
              </w:rPr>
            </w:pPr>
            <w:r w:rsidRPr="00510BBF">
              <w:rPr>
                <w:lang w:val="uk-UA"/>
              </w:rPr>
              <w:t>Розвиток романського перекладознавства у 50-</w:t>
            </w:r>
            <w:r>
              <w:rPr>
                <w:lang w:val="uk-UA"/>
              </w:rPr>
              <w:t>8</w:t>
            </w:r>
            <w:r w:rsidRPr="00510BBF">
              <w:rPr>
                <w:lang w:val="uk-UA"/>
              </w:rPr>
              <w:t>0 роках ХХ століття.</w:t>
            </w:r>
            <w:r>
              <w:rPr>
                <w:lang w:val="uk-UA"/>
              </w:rPr>
              <w:t xml:space="preserve"> (Ж. </w:t>
            </w:r>
            <w:proofErr w:type="spellStart"/>
            <w:r>
              <w:rPr>
                <w:lang w:val="uk-UA"/>
              </w:rPr>
              <w:t>Мунен</w:t>
            </w:r>
            <w:proofErr w:type="spellEnd"/>
            <w:r>
              <w:rPr>
                <w:lang w:val="uk-UA"/>
              </w:rPr>
              <w:t xml:space="preserve">, Ж.-Р. </w:t>
            </w:r>
            <w:proofErr w:type="spellStart"/>
            <w:r>
              <w:rPr>
                <w:lang w:val="uk-UA"/>
              </w:rPr>
              <w:t>Ладміраль</w:t>
            </w:r>
            <w:proofErr w:type="spellEnd"/>
            <w:r>
              <w:rPr>
                <w:lang w:val="uk-UA"/>
              </w:rPr>
              <w:t xml:space="preserve">, А. </w:t>
            </w:r>
            <w:proofErr w:type="spellStart"/>
            <w:r>
              <w:rPr>
                <w:lang w:val="uk-UA"/>
              </w:rPr>
              <w:t>Мешоннік</w:t>
            </w:r>
            <w:proofErr w:type="spellEnd"/>
            <w:r>
              <w:rPr>
                <w:lang w:val="uk-UA"/>
              </w:rPr>
              <w:t xml:space="preserve">); новітнє перекладознавство від 90х років </w:t>
            </w:r>
            <w:r w:rsidRPr="00510BBF">
              <w:rPr>
                <w:lang w:val="uk-UA"/>
              </w:rPr>
              <w:t>ХХ століття</w:t>
            </w:r>
            <w:r>
              <w:rPr>
                <w:lang w:val="uk-UA"/>
              </w:rPr>
              <w:t xml:space="preserve"> до </w:t>
            </w:r>
            <w:proofErr w:type="spellStart"/>
            <w:r>
              <w:rPr>
                <w:lang w:val="uk-UA"/>
              </w:rPr>
              <w:t>поч</w:t>
            </w:r>
            <w:proofErr w:type="spellEnd"/>
            <w:r>
              <w:rPr>
                <w:lang w:val="uk-UA"/>
              </w:rPr>
              <w:t>. ХХІ століття; в</w:t>
            </w:r>
            <w:r w:rsidRPr="00510BBF">
              <w:rPr>
                <w:lang w:val="uk-UA"/>
              </w:rPr>
              <w:t xml:space="preserve">плив єгипетської, грецької та римської культур, а також діячів церкви та історичних постатей на розвиток </w:t>
            </w:r>
            <w:proofErr w:type="spellStart"/>
            <w:r w:rsidRPr="00510BBF">
              <w:rPr>
                <w:lang w:val="uk-UA"/>
              </w:rPr>
              <w:t>перекладознав</w:t>
            </w:r>
            <w:r>
              <w:rPr>
                <w:lang w:val="uk-UA"/>
              </w:rPr>
              <w:t>чої</w:t>
            </w:r>
            <w:proofErr w:type="spellEnd"/>
            <w:r>
              <w:rPr>
                <w:lang w:val="uk-UA"/>
              </w:rPr>
              <w:t xml:space="preserve"> думки; функційний, комунікативний, прагматичний підходи.</w:t>
            </w:r>
          </w:p>
        </w:tc>
        <w:tc>
          <w:tcPr>
            <w:tcW w:w="540" w:type="dxa"/>
          </w:tcPr>
          <w:p w:rsidR="00A631AD" w:rsidRPr="00510BBF" w:rsidRDefault="00A631AD" w:rsidP="00BC1A82">
            <w:pPr>
              <w:tabs>
                <w:tab w:val="left" w:pos="2552"/>
              </w:tabs>
              <w:spacing w:after="0" w:line="240" w:lineRule="auto"/>
              <w:jc w:val="center"/>
              <w:rPr>
                <w:rFonts w:ascii="Times New Roman" w:hAnsi="Times New Roman"/>
                <w:sz w:val="24"/>
                <w:szCs w:val="24"/>
                <w:lang w:val="uk-UA"/>
              </w:rPr>
            </w:pPr>
          </w:p>
        </w:tc>
        <w:tc>
          <w:tcPr>
            <w:tcW w:w="540" w:type="dxa"/>
          </w:tcPr>
          <w:p w:rsidR="00A631AD" w:rsidRPr="00510BBF" w:rsidRDefault="00A631AD"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1080" w:type="dxa"/>
          </w:tcPr>
          <w:p w:rsidR="00A631AD" w:rsidRPr="00510BBF" w:rsidRDefault="00722BD5"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rsidR="00A631AD" w:rsidRPr="00510BBF" w:rsidRDefault="00722BD5"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20</w:t>
            </w:r>
          </w:p>
        </w:tc>
        <w:tc>
          <w:tcPr>
            <w:tcW w:w="540" w:type="dxa"/>
          </w:tcPr>
          <w:p w:rsidR="00A631AD" w:rsidRPr="00510BBF"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33</w:t>
            </w:r>
          </w:p>
        </w:tc>
        <w:tc>
          <w:tcPr>
            <w:tcW w:w="697" w:type="dxa"/>
          </w:tcPr>
          <w:p w:rsidR="00A631AD" w:rsidRPr="00510BBF"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103" w:type="dxa"/>
            <w:gridSpan w:val="2"/>
          </w:tcPr>
          <w:p w:rsidR="00A631AD" w:rsidRPr="00510BBF"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rsidR="00A631AD" w:rsidRPr="00510BBF"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30</w:t>
            </w:r>
          </w:p>
        </w:tc>
      </w:tr>
      <w:tr w:rsidR="00A631AD" w:rsidRPr="003A038D" w:rsidTr="00A00B73">
        <w:tc>
          <w:tcPr>
            <w:tcW w:w="10114" w:type="dxa"/>
            <w:gridSpan w:val="14"/>
          </w:tcPr>
          <w:p w:rsidR="00A631AD" w:rsidRPr="00AC3728" w:rsidRDefault="00A631AD" w:rsidP="00585497">
            <w:pPr>
              <w:tabs>
                <w:tab w:val="left" w:pos="2552"/>
              </w:tabs>
              <w:spacing w:after="0" w:line="240" w:lineRule="auto"/>
              <w:jc w:val="center"/>
              <w:rPr>
                <w:rFonts w:ascii="Times New Roman" w:hAnsi="Times New Roman"/>
                <w:i/>
                <w:highlight w:val="green"/>
                <w:lang w:val="uk-UA"/>
              </w:rPr>
            </w:pPr>
            <w:r w:rsidRPr="00AC3728">
              <w:rPr>
                <w:rFonts w:ascii="Times New Roman" w:hAnsi="Times New Roman"/>
                <w:b/>
                <w:i/>
                <w:lang w:val="uk-UA"/>
              </w:rPr>
              <w:t xml:space="preserve">Змістовий модуль 3. </w:t>
            </w:r>
            <w:r w:rsidRPr="00AC3728">
              <w:rPr>
                <w:rFonts w:ascii="Times New Roman" w:hAnsi="Times New Roman"/>
                <w:b/>
                <w:lang w:val="uk-UA"/>
              </w:rPr>
              <w:t xml:space="preserve">Перспективи сучасного романського перекладознавства: </w:t>
            </w:r>
            <w:proofErr w:type="spellStart"/>
            <w:r w:rsidRPr="009C4C7F">
              <w:rPr>
                <w:rFonts w:ascii="Times New Roman" w:hAnsi="Times New Roman"/>
                <w:b/>
                <w:lang w:val="uk-UA"/>
              </w:rPr>
              <w:t>міждисциплінарність</w:t>
            </w:r>
            <w:proofErr w:type="spellEnd"/>
            <w:r>
              <w:rPr>
                <w:rFonts w:ascii="Times New Roman" w:hAnsi="Times New Roman"/>
                <w:b/>
                <w:lang w:val="uk-UA"/>
              </w:rPr>
              <w:t xml:space="preserve"> і автономія</w:t>
            </w:r>
          </w:p>
          <w:p w:rsidR="00A631AD" w:rsidRPr="003A038D" w:rsidRDefault="00A631AD" w:rsidP="00585497">
            <w:pPr>
              <w:tabs>
                <w:tab w:val="left" w:pos="2552"/>
              </w:tabs>
              <w:spacing w:after="0" w:line="240" w:lineRule="auto"/>
              <w:jc w:val="center"/>
              <w:rPr>
                <w:rFonts w:ascii="Times New Roman" w:hAnsi="Times New Roman"/>
                <w:i/>
                <w:highlight w:val="green"/>
                <w:lang w:val="uk-UA"/>
              </w:rPr>
            </w:pPr>
          </w:p>
        </w:tc>
      </w:tr>
      <w:tr w:rsidR="00A631AD" w:rsidRPr="003A038D" w:rsidTr="00A00B73">
        <w:tc>
          <w:tcPr>
            <w:tcW w:w="553" w:type="dxa"/>
            <w:gridSpan w:val="2"/>
          </w:tcPr>
          <w:p w:rsidR="00A631AD" w:rsidRPr="00510BBF" w:rsidRDefault="00A631AD" w:rsidP="00FA0276">
            <w:pPr>
              <w:tabs>
                <w:tab w:val="left" w:pos="2552"/>
              </w:tabs>
              <w:spacing w:after="0" w:line="240" w:lineRule="auto"/>
              <w:jc w:val="both"/>
              <w:rPr>
                <w:rFonts w:ascii="Times New Roman" w:hAnsi="Times New Roman"/>
                <w:sz w:val="20"/>
                <w:szCs w:val="20"/>
                <w:lang w:val="uk-UA"/>
              </w:rPr>
            </w:pPr>
            <w:r w:rsidRPr="00510BBF">
              <w:rPr>
                <w:rFonts w:ascii="Times New Roman" w:hAnsi="Times New Roman"/>
                <w:sz w:val="20"/>
                <w:szCs w:val="20"/>
                <w:lang w:val="uk-UA"/>
              </w:rPr>
              <w:t xml:space="preserve">3.1 </w:t>
            </w:r>
          </w:p>
        </w:tc>
        <w:tc>
          <w:tcPr>
            <w:tcW w:w="3261" w:type="dxa"/>
            <w:gridSpan w:val="3"/>
          </w:tcPr>
          <w:p w:rsidR="00A631AD" w:rsidRPr="00510BBF" w:rsidRDefault="00A631AD" w:rsidP="0032497D">
            <w:pPr>
              <w:tabs>
                <w:tab w:val="left" w:pos="2552"/>
              </w:tabs>
              <w:spacing w:after="0" w:line="240" w:lineRule="auto"/>
              <w:jc w:val="both"/>
              <w:rPr>
                <w:rFonts w:ascii="Times New Roman" w:hAnsi="Times New Roman"/>
                <w:sz w:val="20"/>
                <w:szCs w:val="20"/>
                <w:lang w:val="uk-UA"/>
              </w:rPr>
            </w:pPr>
            <w:r w:rsidRPr="00510BBF">
              <w:rPr>
                <w:rFonts w:ascii="Times New Roman" w:hAnsi="Times New Roman"/>
                <w:lang w:val="uk-UA"/>
              </w:rPr>
              <w:t xml:space="preserve">Міждисциплінарні </w:t>
            </w:r>
            <w:proofErr w:type="spellStart"/>
            <w:r w:rsidRPr="00510BBF">
              <w:rPr>
                <w:rFonts w:ascii="Times New Roman" w:hAnsi="Times New Roman"/>
                <w:lang w:val="uk-UA"/>
              </w:rPr>
              <w:t>перекладозначі</w:t>
            </w:r>
            <w:proofErr w:type="spellEnd"/>
            <w:r w:rsidRPr="00510BBF">
              <w:rPr>
                <w:rFonts w:ascii="Times New Roman" w:hAnsi="Times New Roman"/>
                <w:lang w:val="uk-UA"/>
              </w:rPr>
              <w:t xml:space="preserve"> </w:t>
            </w:r>
            <w:r>
              <w:rPr>
                <w:rFonts w:ascii="Times New Roman" w:hAnsi="Times New Roman"/>
                <w:lang w:val="uk-UA"/>
              </w:rPr>
              <w:t>дослідження романського вектору;</w:t>
            </w:r>
            <w:r w:rsidRPr="00510BBF">
              <w:rPr>
                <w:rFonts w:ascii="Times New Roman" w:hAnsi="Times New Roman"/>
                <w:lang w:val="uk-UA"/>
              </w:rPr>
              <w:t xml:space="preserve"> </w:t>
            </w:r>
            <w:r>
              <w:rPr>
                <w:rFonts w:ascii="Times New Roman" w:hAnsi="Times New Roman"/>
                <w:lang w:val="uk-UA"/>
              </w:rPr>
              <w:t>н</w:t>
            </w:r>
            <w:r w:rsidRPr="00510BBF">
              <w:rPr>
                <w:rFonts w:ascii="Times New Roman" w:hAnsi="Times New Roman"/>
                <w:lang w:val="uk-UA"/>
              </w:rPr>
              <w:t xml:space="preserve">ові технології у </w:t>
            </w:r>
            <w:proofErr w:type="spellStart"/>
            <w:r w:rsidRPr="00510BBF">
              <w:rPr>
                <w:rFonts w:ascii="Times New Roman" w:hAnsi="Times New Roman"/>
                <w:lang w:val="uk-UA"/>
              </w:rPr>
              <w:t>перекладознавсті</w:t>
            </w:r>
            <w:proofErr w:type="spellEnd"/>
            <w:r>
              <w:rPr>
                <w:rFonts w:ascii="Times New Roman" w:hAnsi="Times New Roman"/>
                <w:lang w:val="uk-UA"/>
              </w:rPr>
              <w:t>; семіотичний підхід, корпусне перекладознавство,</w:t>
            </w:r>
            <w:r w:rsidRPr="00510BBF">
              <w:rPr>
                <w:rFonts w:ascii="Times New Roman" w:hAnsi="Times New Roman"/>
                <w:lang w:val="uk-UA"/>
              </w:rPr>
              <w:t xml:space="preserve"> </w:t>
            </w:r>
            <w:r>
              <w:rPr>
                <w:rFonts w:ascii="Times New Roman" w:hAnsi="Times New Roman"/>
                <w:lang w:val="uk-UA"/>
              </w:rPr>
              <w:t>е</w:t>
            </w:r>
            <w:r w:rsidRPr="00510BBF">
              <w:rPr>
                <w:rFonts w:ascii="Times New Roman" w:hAnsi="Times New Roman"/>
                <w:lang w:val="uk-UA"/>
              </w:rPr>
              <w:t>ргономічний підхід</w:t>
            </w:r>
            <w:r>
              <w:rPr>
                <w:rFonts w:ascii="Times New Roman" w:hAnsi="Times New Roman"/>
                <w:lang w:val="uk-UA"/>
              </w:rPr>
              <w:t xml:space="preserve">; постколоніальна теорія у романському перекладознавстві; сучасні французькі, бельгійські, швейцарські та іспанські </w:t>
            </w:r>
            <w:proofErr w:type="spellStart"/>
            <w:r>
              <w:rPr>
                <w:rFonts w:ascii="Times New Roman" w:hAnsi="Times New Roman"/>
                <w:lang w:val="uk-UA"/>
              </w:rPr>
              <w:t>перекладознавчі</w:t>
            </w:r>
            <w:proofErr w:type="spellEnd"/>
            <w:r>
              <w:rPr>
                <w:rFonts w:ascii="Times New Roman" w:hAnsi="Times New Roman"/>
                <w:lang w:val="uk-UA"/>
              </w:rPr>
              <w:t xml:space="preserve"> спілки.</w:t>
            </w:r>
          </w:p>
        </w:tc>
        <w:tc>
          <w:tcPr>
            <w:tcW w:w="540" w:type="dxa"/>
          </w:tcPr>
          <w:p w:rsidR="00A631AD" w:rsidRPr="00510BBF" w:rsidRDefault="00A631AD" w:rsidP="00BC1A82">
            <w:pPr>
              <w:tabs>
                <w:tab w:val="left" w:pos="2552"/>
              </w:tabs>
              <w:spacing w:after="0" w:line="240" w:lineRule="auto"/>
              <w:jc w:val="center"/>
              <w:rPr>
                <w:rFonts w:ascii="Times New Roman" w:hAnsi="Times New Roman"/>
                <w:sz w:val="24"/>
                <w:szCs w:val="24"/>
                <w:lang w:val="uk-UA"/>
              </w:rPr>
            </w:pPr>
          </w:p>
        </w:tc>
        <w:tc>
          <w:tcPr>
            <w:tcW w:w="540" w:type="dxa"/>
          </w:tcPr>
          <w:p w:rsidR="00A631AD" w:rsidRPr="00510BBF" w:rsidRDefault="00A631AD"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1080" w:type="dxa"/>
          </w:tcPr>
          <w:p w:rsidR="00A631AD" w:rsidRPr="00510BBF" w:rsidRDefault="00722BD5"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0" w:type="dxa"/>
          </w:tcPr>
          <w:p w:rsidR="00A631AD" w:rsidRPr="00510BBF" w:rsidRDefault="00722BD5" w:rsidP="00A00B7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20</w:t>
            </w:r>
          </w:p>
        </w:tc>
        <w:tc>
          <w:tcPr>
            <w:tcW w:w="540" w:type="dxa"/>
          </w:tcPr>
          <w:p w:rsidR="00A631AD" w:rsidRPr="00510BBF"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23</w:t>
            </w:r>
          </w:p>
        </w:tc>
        <w:tc>
          <w:tcPr>
            <w:tcW w:w="697" w:type="dxa"/>
          </w:tcPr>
          <w:p w:rsidR="00A631AD" w:rsidRPr="00510BBF"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103" w:type="dxa"/>
            <w:gridSpan w:val="2"/>
          </w:tcPr>
          <w:p w:rsidR="00A631AD" w:rsidRPr="00510BBF"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rsidR="00A631AD" w:rsidRPr="00510BBF" w:rsidRDefault="00A631AD" w:rsidP="00A631AD">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20</w:t>
            </w:r>
          </w:p>
        </w:tc>
      </w:tr>
      <w:tr w:rsidR="00A631AD" w:rsidRPr="00512EA7" w:rsidTr="00A00B73">
        <w:tc>
          <w:tcPr>
            <w:tcW w:w="553" w:type="dxa"/>
            <w:gridSpan w:val="2"/>
          </w:tcPr>
          <w:p w:rsidR="00A631AD" w:rsidRPr="00512EA7" w:rsidRDefault="00A631AD" w:rsidP="00FA0276">
            <w:pPr>
              <w:tabs>
                <w:tab w:val="left" w:pos="2552"/>
              </w:tabs>
              <w:spacing w:after="0" w:line="240" w:lineRule="auto"/>
              <w:jc w:val="both"/>
              <w:rPr>
                <w:rFonts w:ascii="Times New Roman" w:hAnsi="Times New Roman"/>
                <w:sz w:val="24"/>
                <w:szCs w:val="24"/>
                <w:lang w:val="uk-UA"/>
              </w:rPr>
            </w:pPr>
          </w:p>
        </w:tc>
        <w:tc>
          <w:tcPr>
            <w:tcW w:w="3261" w:type="dxa"/>
            <w:gridSpan w:val="3"/>
          </w:tcPr>
          <w:p w:rsidR="00A631AD" w:rsidRPr="00512EA7" w:rsidRDefault="00A631AD" w:rsidP="00FA0276">
            <w:pPr>
              <w:tabs>
                <w:tab w:val="left" w:pos="2552"/>
              </w:tabs>
              <w:spacing w:after="0" w:line="240" w:lineRule="auto"/>
              <w:jc w:val="both"/>
              <w:rPr>
                <w:rFonts w:ascii="Times New Roman" w:hAnsi="Times New Roman"/>
                <w:sz w:val="20"/>
                <w:szCs w:val="20"/>
                <w:lang w:val="uk-UA"/>
              </w:rPr>
            </w:pPr>
            <w:r w:rsidRPr="00512EA7">
              <w:rPr>
                <w:rFonts w:ascii="Times New Roman" w:hAnsi="Times New Roman"/>
                <w:sz w:val="20"/>
                <w:szCs w:val="20"/>
                <w:lang w:val="uk-UA"/>
              </w:rPr>
              <w:t>Разом годин за модулем 1</w:t>
            </w:r>
          </w:p>
        </w:tc>
        <w:tc>
          <w:tcPr>
            <w:tcW w:w="540" w:type="dxa"/>
          </w:tcPr>
          <w:p w:rsidR="00A631AD" w:rsidRPr="00512EA7" w:rsidRDefault="00A631AD" w:rsidP="00A00B73">
            <w:pPr>
              <w:tabs>
                <w:tab w:val="left" w:pos="2552"/>
              </w:tabs>
              <w:spacing w:after="0" w:line="240" w:lineRule="auto"/>
              <w:jc w:val="center"/>
              <w:rPr>
                <w:rFonts w:ascii="Times New Roman" w:hAnsi="Times New Roman"/>
                <w:b/>
                <w:sz w:val="20"/>
                <w:szCs w:val="20"/>
                <w:lang w:val="uk-UA"/>
              </w:rPr>
            </w:pPr>
          </w:p>
        </w:tc>
        <w:tc>
          <w:tcPr>
            <w:tcW w:w="540" w:type="dxa"/>
          </w:tcPr>
          <w:p w:rsidR="00A631AD" w:rsidRPr="00512EA7" w:rsidRDefault="00A631AD" w:rsidP="00A00B73">
            <w:pPr>
              <w:tabs>
                <w:tab w:val="left" w:pos="2552"/>
              </w:tabs>
              <w:spacing w:after="0" w:line="240" w:lineRule="auto"/>
              <w:jc w:val="center"/>
              <w:rPr>
                <w:rFonts w:ascii="Times New Roman" w:hAnsi="Times New Roman"/>
                <w:b/>
                <w:sz w:val="20"/>
                <w:szCs w:val="20"/>
                <w:lang w:val="uk-UA"/>
              </w:rPr>
            </w:pPr>
          </w:p>
        </w:tc>
        <w:tc>
          <w:tcPr>
            <w:tcW w:w="1080" w:type="dxa"/>
          </w:tcPr>
          <w:p w:rsidR="00A631AD" w:rsidRPr="00512EA7" w:rsidRDefault="00A631AD" w:rsidP="00A00B73">
            <w:pPr>
              <w:tabs>
                <w:tab w:val="left" w:pos="2552"/>
              </w:tabs>
              <w:spacing w:after="0" w:line="240" w:lineRule="auto"/>
              <w:jc w:val="center"/>
              <w:rPr>
                <w:rFonts w:ascii="Times New Roman" w:hAnsi="Times New Roman"/>
                <w:b/>
                <w:sz w:val="20"/>
                <w:szCs w:val="20"/>
                <w:lang w:val="uk-UA"/>
              </w:rPr>
            </w:pPr>
          </w:p>
        </w:tc>
        <w:tc>
          <w:tcPr>
            <w:tcW w:w="900" w:type="dxa"/>
          </w:tcPr>
          <w:p w:rsidR="00A631AD" w:rsidRPr="00512EA7" w:rsidRDefault="00A631AD" w:rsidP="00A00B73">
            <w:pPr>
              <w:tabs>
                <w:tab w:val="left" w:pos="2552"/>
              </w:tabs>
              <w:spacing w:after="0" w:line="240" w:lineRule="auto"/>
              <w:jc w:val="center"/>
              <w:rPr>
                <w:rFonts w:ascii="Times New Roman" w:hAnsi="Times New Roman"/>
                <w:b/>
                <w:sz w:val="20"/>
                <w:szCs w:val="20"/>
                <w:lang w:val="uk-UA"/>
              </w:rPr>
            </w:pPr>
          </w:p>
        </w:tc>
        <w:tc>
          <w:tcPr>
            <w:tcW w:w="540" w:type="dxa"/>
          </w:tcPr>
          <w:p w:rsidR="00A631AD" w:rsidRPr="00512EA7" w:rsidRDefault="00A631AD" w:rsidP="00A631AD">
            <w:pPr>
              <w:tabs>
                <w:tab w:val="left" w:pos="2552"/>
              </w:tabs>
              <w:spacing w:after="0" w:line="240" w:lineRule="auto"/>
              <w:jc w:val="center"/>
              <w:rPr>
                <w:rFonts w:ascii="Times New Roman" w:hAnsi="Times New Roman"/>
                <w:b/>
                <w:sz w:val="20"/>
                <w:szCs w:val="20"/>
                <w:lang w:val="uk-UA"/>
              </w:rPr>
            </w:pPr>
            <w:r w:rsidRPr="00512EA7">
              <w:rPr>
                <w:rFonts w:ascii="Times New Roman" w:hAnsi="Times New Roman"/>
                <w:b/>
                <w:sz w:val="20"/>
                <w:szCs w:val="20"/>
                <w:lang w:val="uk-UA"/>
              </w:rPr>
              <w:t>90</w:t>
            </w:r>
          </w:p>
        </w:tc>
        <w:tc>
          <w:tcPr>
            <w:tcW w:w="697" w:type="dxa"/>
          </w:tcPr>
          <w:p w:rsidR="00A631AD" w:rsidRPr="00512EA7" w:rsidRDefault="00A631AD" w:rsidP="00A631AD">
            <w:pPr>
              <w:tabs>
                <w:tab w:val="left" w:pos="2552"/>
              </w:tabs>
              <w:spacing w:after="0" w:line="240" w:lineRule="auto"/>
              <w:jc w:val="center"/>
              <w:rPr>
                <w:rFonts w:ascii="Times New Roman" w:hAnsi="Times New Roman"/>
                <w:b/>
                <w:sz w:val="20"/>
                <w:szCs w:val="20"/>
                <w:lang w:val="uk-UA"/>
              </w:rPr>
            </w:pPr>
            <w:r w:rsidRPr="00512EA7">
              <w:rPr>
                <w:rFonts w:ascii="Times New Roman" w:hAnsi="Times New Roman"/>
                <w:b/>
                <w:sz w:val="20"/>
                <w:szCs w:val="20"/>
                <w:lang w:val="uk-UA"/>
              </w:rPr>
              <w:t>6</w:t>
            </w:r>
          </w:p>
        </w:tc>
        <w:tc>
          <w:tcPr>
            <w:tcW w:w="1103" w:type="dxa"/>
            <w:gridSpan w:val="2"/>
          </w:tcPr>
          <w:p w:rsidR="00A631AD" w:rsidRPr="00512EA7" w:rsidRDefault="00A631AD" w:rsidP="00A631AD">
            <w:pPr>
              <w:tabs>
                <w:tab w:val="left" w:pos="2552"/>
              </w:tabs>
              <w:spacing w:after="0" w:line="240" w:lineRule="auto"/>
              <w:jc w:val="center"/>
              <w:rPr>
                <w:rFonts w:ascii="Times New Roman" w:hAnsi="Times New Roman"/>
                <w:b/>
                <w:sz w:val="20"/>
                <w:szCs w:val="20"/>
                <w:lang w:val="uk-UA"/>
              </w:rPr>
            </w:pPr>
            <w:r w:rsidRPr="00512EA7">
              <w:rPr>
                <w:rFonts w:ascii="Times New Roman" w:hAnsi="Times New Roman"/>
                <w:b/>
                <w:sz w:val="20"/>
                <w:szCs w:val="20"/>
                <w:lang w:val="uk-UA"/>
              </w:rPr>
              <w:t>4</w:t>
            </w:r>
          </w:p>
        </w:tc>
        <w:tc>
          <w:tcPr>
            <w:tcW w:w="900" w:type="dxa"/>
          </w:tcPr>
          <w:p w:rsidR="00A631AD" w:rsidRPr="00512EA7" w:rsidRDefault="00A631AD" w:rsidP="00A631AD">
            <w:pPr>
              <w:tabs>
                <w:tab w:val="left" w:pos="2552"/>
              </w:tabs>
              <w:spacing w:after="0" w:line="240" w:lineRule="auto"/>
              <w:jc w:val="center"/>
              <w:rPr>
                <w:rFonts w:ascii="Times New Roman" w:hAnsi="Times New Roman"/>
                <w:b/>
                <w:sz w:val="20"/>
                <w:szCs w:val="20"/>
                <w:lang w:val="uk-UA"/>
              </w:rPr>
            </w:pPr>
            <w:r w:rsidRPr="00512EA7">
              <w:rPr>
                <w:rFonts w:ascii="Times New Roman" w:hAnsi="Times New Roman"/>
                <w:b/>
                <w:sz w:val="20"/>
                <w:szCs w:val="20"/>
                <w:lang w:val="uk-UA"/>
              </w:rPr>
              <w:t>80</w:t>
            </w:r>
          </w:p>
        </w:tc>
      </w:tr>
      <w:tr w:rsidR="00A631AD" w:rsidRPr="00106229" w:rsidTr="00A00B73">
        <w:tc>
          <w:tcPr>
            <w:tcW w:w="542" w:type="dxa"/>
          </w:tcPr>
          <w:p w:rsidR="00A631AD" w:rsidRPr="00512EA7" w:rsidRDefault="00A631AD" w:rsidP="00FA0276">
            <w:pPr>
              <w:tabs>
                <w:tab w:val="left" w:pos="2552"/>
              </w:tabs>
              <w:spacing w:after="0" w:line="240" w:lineRule="auto"/>
              <w:jc w:val="both"/>
              <w:rPr>
                <w:rFonts w:ascii="Times New Roman" w:hAnsi="Times New Roman"/>
                <w:sz w:val="24"/>
                <w:szCs w:val="24"/>
                <w:lang w:val="uk-UA"/>
              </w:rPr>
            </w:pPr>
          </w:p>
        </w:tc>
        <w:tc>
          <w:tcPr>
            <w:tcW w:w="3272" w:type="dxa"/>
            <w:gridSpan w:val="4"/>
          </w:tcPr>
          <w:p w:rsidR="00A631AD" w:rsidRPr="00512EA7" w:rsidRDefault="00A631AD" w:rsidP="00FA0276">
            <w:pPr>
              <w:tabs>
                <w:tab w:val="left" w:pos="2552"/>
              </w:tabs>
              <w:spacing w:after="0" w:line="240" w:lineRule="auto"/>
              <w:jc w:val="both"/>
              <w:rPr>
                <w:rFonts w:ascii="Times New Roman" w:hAnsi="Times New Roman"/>
                <w:b/>
                <w:sz w:val="20"/>
                <w:szCs w:val="20"/>
                <w:lang w:val="uk-UA"/>
              </w:rPr>
            </w:pPr>
            <w:r w:rsidRPr="00512EA7">
              <w:rPr>
                <w:rFonts w:ascii="Times New Roman" w:hAnsi="Times New Roman"/>
                <w:b/>
                <w:sz w:val="20"/>
                <w:szCs w:val="20"/>
                <w:lang w:val="uk-UA"/>
              </w:rPr>
              <w:t>Усього годин</w:t>
            </w:r>
          </w:p>
        </w:tc>
        <w:tc>
          <w:tcPr>
            <w:tcW w:w="540" w:type="dxa"/>
          </w:tcPr>
          <w:p w:rsidR="00A631AD" w:rsidRPr="00512EA7" w:rsidRDefault="00722BD5"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90</w:t>
            </w:r>
          </w:p>
        </w:tc>
        <w:tc>
          <w:tcPr>
            <w:tcW w:w="540" w:type="dxa"/>
          </w:tcPr>
          <w:p w:rsidR="00A631AD" w:rsidRPr="00512EA7" w:rsidRDefault="00722BD5"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20</w:t>
            </w:r>
          </w:p>
        </w:tc>
        <w:tc>
          <w:tcPr>
            <w:tcW w:w="1080" w:type="dxa"/>
          </w:tcPr>
          <w:p w:rsidR="00A631AD" w:rsidRPr="00512EA7" w:rsidRDefault="00A631AD" w:rsidP="00A00B73">
            <w:pPr>
              <w:tabs>
                <w:tab w:val="left" w:pos="2552"/>
              </w:tabs>
              <w:spacing w:after="0" w:line="240" w:lineRule="auto"/>
              <w:jc w:val="center"/>
              <w:rPr>
                <w:rFonts w:ascii="Times New Roman" w:hAnsi="Times New Roman"/>
                <w:b/>
                <w:sz w:val="20"/>
                <w:szCs w:val="20"/>
                <w:lang w:val="uk-UA"/>
              </w:rPr>
            </w:pPr>
            <w:r w:rsidRPr="00512EA7">
              <w:rPr>
                <w:rFonts w:ascii="Times New Roman" w:hAnsi="Times New Roman"/>
                <w:b/>
                <w:sz w:val="20"/>
                <w:szCs w:val="20"/>
                <w:lang w:val="uk-UA"/>
              </w:rPr>
              <w:t>10</w:t>
            </w:r>
          </w:p>
        </w:tc>
        <w:tc>
          <w:tcPr>
            <w:tcW w:w="900" w:type="dxa"/>
          </w:tcPr>
          <w:p w:rsidR="00A631AD" w:rsidRPr="00512EA7" w:rsidRDefault="00722BD5" w:rsidP="00A00B73">
            <w:pPr>
              <w:tabs>
                <w:tab w:val="left" w:pos="2552"/>
              </w:tabs>
              <w:spacing w:after="0" w:line="240" w:lineRule="auto"/>
              <w:jc w:val="center"/>
              <w:rPr>
                <w:rFonts w:ascii="Times New Roman" w:hAnsi="Times New Roman"/>
                <w:b/>
                <w:sz w:val="20"/>
                <w:szCs w:val="20"/>
                <w:lang w:val="uk-UA"/>
              </w:rPr>
            </w:pPr>
            <w:r>
              <w:rPr>
                <w:rFonts w:ascii="Times New Roman" w:hAnsi="Times New Roman"/>
                <w:b/>
                <w:sz w:val="20"/>
                <w:szCs w:val="20"/>
                <w:lang w:val="uk-UA"/>
              </w:rPr>
              <w:t>60</w:t>
            </w:r>
          </w:p>
        </w:tc>
        <w:tc>
          <w:tcPr>
            <w:tcW w:w="540" w:type="dxa"/>
          </w:tcPr>
          <w:p w:rsidR="00A631AD" w:rsidRPr="00512EA7" w:rsidRDefault="00A631AD" w:rsidP="00A00B73">
            <w:pPr>
              <w:tabs>
                <w:tab w:val="left" w:pos="2552"/>
              </w:tabs>
              <w:spacing w:after="0" w:line="240" w:lineRule="auto"/>
              <w:jc w:val="center"/>
              <w:rPr>
                <w:rFonts w:ascii="Times New Roman" w:hAnsi="Times New Roman"/>
                <w:b/>
                <w:sz w:val="20"/>
                <w:szCs w:val="20"/>
                <w:lang w:val="uk-UA"/>
              </w:rPr>
            </w:pPr>
            <w:r w:rsidRPr="00512EA7">
              <w:rPr>
                <w:rFonts w:ascii="Times New Roman" w:hAnsi="Times New Roman"/>
                <w:b/>
                <w:sz w:val="20"/>
                <w:szCs w:val="20"/>
                <w:lang w:val="uk-UA"/>
              </w:rPr>
              <w:t>60</w:t>
            </w:r>
          </w:p>
        </w:tc>
        <w:tc>
          <w:tcPr>
            <w:tcW w:w="697" w:type="dxa"/>
          </w:tcPr>
          <w:p w:rsidR="00A631AD" w:rsidRPr="00512EA7" w:rsidRDefault="00A631AD" w:rsidP="00A00B73">
            <w:pPr>
              <w:tabs>
                <w:tab w:val="left" w:pos="2552"/>
              </w:tabs>
              <w:spacing w:after="0" w:line="240" w:lineRule="auto"/>
              <w:jc w:val="center"/>
              <w:rPr>
                <w:rFonts w:ascii="Times New Roman" w:hAnsi="Times New Roman"/>
                <w:b/>
                <w:sz w:val="20"/>
                <w:szCs w:val="20"/>
                <w:lang w:val="uk-UA"/>
              </w:rPr>
            </w:pPr>
            <w:r w:rsidRPr="00512EA7">
              <w:rPr>
                <w:rFonts w:ascii="Times New Roman" w:hAnsi="Times New Roman"/>
                <w:b/>
                <w:sz w:val="20"/>
                <w:szCs w:val="20"/>
                <w:lang w:val="uk-UA"/>
              </w:rPr>
              <w:t>2</w:t>
            </w:r>
          </w:p>
        </w:tc>
        <w:tc>
          <w:tcPr>
            <w:tcW w:w="1103" w:type="dxa"/>
            <w:gridSpan w:val="2"/>
          </w:tcPr>
          <w:p w:rsidR="00A631AD" w:rsidRPr="00512EA7" w:rsidRDefault="00A631AD" w:rsidP="00A00B73">
            <w:pPr>
              <w:tabs>
                <w:tab w:val="left" w:pos="2552"/>
              </w:tabs>
              <w:spacing w:after="0" w:line="240" w:lineRule="auto"/>
              <w:jc w:val="center"/>
              <w:rPr>
                <w:rFonts w:ascii="Times New Roman" w:hAnsi="Times New Roman"/>
                <w:b/>
                <w:sz w:val="20"/>
                <w:szCs w:val="20"/>
                <w:lang w:val="uk-UA"/>
              </w:rPr>
            </w:pPr>
            <w:r w:rsidRPr="00512EA7">
              <w:rPr>
                <w:rFonts w:ascii="Times New Roman" w:hAnsi="Times New Roman"/>
                <w:b/>
                <w:sz w:val="20"/>
                <w:szCs w:val="20"/>
                <w:lang w:val="uk-UA"/>
              </w:rPr>
              <w:t>4</w:t>
            </w:r>
          </w:p>
        </w:tc>
        <w:tc>
          <w:tcPr>
            <w:tcW w:w="900" w:type="dxa"/>
          </w:tcPr>
          <w:p w:rsidR="00A631AD" w:rsidRPr="00106229" w:rsidRDefault="00A631AD" w:rsidP="00A00B73">
            <w:pPr>
              <w:tabs>
                <w:tab w:val="left" w:pos="2552"/>
              </w:tabs>
              <w:spacing w:after="0" w:line="240" w:lineRule="auto"/>
              <w:jc w:val="center"/>
              <w:rPr>
                <w:rFonts w:ascii="Times New Roman" w:hAnsi="Times New Roman"/>
                <w:b/>
                <w:sz w:val="20"/>
                <w:szCs w:val="20"/>
                <w:lang w:val="uk-UA"/>
              </w:rPr>
            </w:pPr>
            <w:r w:rsidRPr="00512EA7">
              <w:rPr>
                <w:rFonts w:ascii="Times New Roman" w:hAnsi="Times New Roman"/>
                <w:b/>
                <w:sz w:val="20"/>
                <w:szCs w:val="20"/>
                <w:lang w:val="uk-UA"/>
              </w:rPr>
              <w:t>54</w:t>
            </w:r>
          </w:p>
        </w:tc>
      </w:tr>
    </w:tbl>
    <w:p w:rsidR="009F6B04" w:rsidRPr="00106229" w:rsidRDefault="009F6B04" w:rsidP="00885D83">
      <w:pPr>
        <w:tabs>
          <w:tab w:val="left" w:pos="2552"/>
        </w:tabs>
        <w:spacing w:after="0" w:line="240" w:lineRule="auto"/>
        <w:jc w:val="both"/>
        <w:rPr>
          <w:rFonts w:ascii="Times New Roman" w:hAnsi="Times New Roman"/>
          <w:sz w:val="24"/>
          <w:szCs w:val="24"/>
          <w:lang w:val="uk-UA"/>
        </w:rPr>
      </w:pPr>
    </w:p>
    <w:p w:rsidR="009F6B04" w:rsidRPr="00106229" w:rsidRDefault="009F6B04" w:rsidP="00885D83">
      <w:pPr>
        <w:tabs>
          <w:tab w:val="left" w:pos="2552"/>
        </w:tabs>
        <w:spacing w:after="0" w:line="240" w:lineRule="auto"/>
        <w:jc w:val="both"/>
        <w:rPr>
          <w:rFonts w:ascii="Times New Roman" w:hAnsi="Times New Roman"/>
          <w:sz w:val="24"/>
          <w:szCs w:val="24"/>
          <w:lang w:val="uk-UA"/>
        </w:rPr>
      </w:pPr>
    </w:p>
    <w:p w:rsidR="00BB4986" w:rsidRDefault="00BB4986">
      <w:pPr>
        <w:spacing w:after="0" w:line="240" w:lineRule="auto"/>
        <w:rPr>
          <w:rFonts w:ascii="Times New Roman" w:hAnsi="Times New Roman"/>
          <w:b/>
          <w:sz w:val="24"/>
          <w:szCs w:val="24"/>
          <w:lang w:val="uk-UA"/>
        </w:rPr>
      </w:pPr>
      <w:r>
        <w:rPr>
          <w:rFonts w:ascii="Times New Roman" w:hAnsi="Times New Roman"/>
          <w:b/>
          <w:sz w:val="24"/>
          <w:szCs w:val="24"/>
          <w:lang w:val="uk-UA"/>
        </w:rPr>
        <w:br w:type="page"/>
      </w:r>
    </w:p>
    <w:p w:rsidR="009F6B04" w:rsidRPr="00106229" w:rsidRDefault="009F6B04" w:rsidP="00E457D6">
      <w:pPr>
        <w:pStyle w:val="a4"/>
        <w:tabs>
          <w:tab w:val="left" w:pos="266"/>
          <w:tab w:val="left" w:pos="360"/>
        </w:tabs>
        <w:spacing w:after="0" w:line="240" w:lineRule="auto"/>
        <w:ind w:left="0"/>
        <w:jc w:val="both"/>
        <w:rPr>
          <w:rFonts w:ascii="Times New Roman" w:hAnsi="Times New Roman"/>
          <w:b/>
          <w:sz w:val="24"/>
          <w:szCs w:val="24"/>
          <w:lang w:val="uk-UA"/>
        </w:rPr>
      </w:pPr>
      <w:r w:rsidRPr="00106229">
        <w:rPr>
          <w:rFonts w:ascii="Times New Roman" w:hAnsi="Times New Roman"/>
          <w:b/>
          <w:sz w:val="24"/>
          <w:szCs w:val="24"/>
          <w:lang w:val="uk-UA"/>
        </w:rPr>
        <w:lastRenderedPageBreak/>
        <w:t>10. Рекомендована</w:t>
      </w:r>
      <w:r>
        <w:rPr>
          <w:rFonts w:ascii="Times New Roman" w:hAnsi="Times New Roman"/>
          <w:b/>
          <w:sz w:val="24"/>
          <w:szCs w:val="24"/>
          <w:lang w:val="uk-UA"/>
        </w:rPr>
        <w:t xml:space="preserve"> </w:t>
      </w:r>
      <w:r w:rsidRPr="00106229">
        <w:rPr>
          <w:rFonts w:ascii="Times New Roman" w:hAnsi="Times New Roman"/>
          <w:b/>
          <w:sz w:val="24"/>
          <w:szCs w:val="24"/>
          <w:lang w:val="uk-UA"/>
        </w:rPr>
        <w:t>література (</w:t>
      </w:r>
      <w:r w:rsidRPr="00106229">
        <w:rPr>
          <w:rFonts w:ascii="Times New Roman" w:hAnsi="Times New Roman"/>
          <w:bCs/>
          <w:sz w:val="24"/>
          <w:szCs w:val="24"/>
          <w:lang w:val="uk-UA"/>
        </w:rPr>
        <w:t>у тому числі Інтернет ресурси)</w:t>
      </w:r>
    </w:p>
    <w:p w:rsidR="009F6B04" w:rsidRPr="00106229" w:rsidRDefault="009F6B04" w:rsidP="00885D83">
      <w:pPr>
        <w:tabs>
          <w:tab w:val="left" w:pos="2552"/>
        </w:tabs>
        <w:spacing w:after="0" w:line="240" w:lineRule="auto"/>
        <w:jc w:val="both"/>
        <w:rPr>
          <w:rFonts w:ascii="Times New Roman" w:hAnsi="Times New Roman"/>
          <w:b/>
          <w:sz w:val="12"/>
          <w:szCs w:val="12"/>
          <w:lang w:val="uk-UA"/>
        </w:rPr>
      </w:pPr>
    </w:p>
    <w:p w:rsidR="009F6B04" w:rsidRPr="00EF56A9" w:rsidRDefault="009F6B04" w:rsidP="001D43BD">
      <w:pPr>
        <w:tabs>
          <w:tab w:val="left" w:pos="2552"/>
        </w:tabs>
        <w:spacing w:after="0" w:line="240" w:lineRule="auto"/>
        <w:jc w:val="both"/>
        <w:rPr>
          <w:rFonts w:ascii="Times New Roman" w:hAnsi="Times New Roman"/>
          <w:b/>
          <w:sz w:val="24"/>
          <w:szCs w:val="24"/>
          <w:lang w:val="uk-UA"/>
        </w:rPr>
      </w:pPr>
      <w:r w:rsidRPr="00EF56A9">
        <w:rPr>
          <w:rFonts w:ascii="Times New Roman" w:hAnsi="Times New Roman"/>
          <w:b/>
          <w:sz w:val="24"/>
          <w:szCs w:val="24"/>
          <w:lang w:val="uk-UA"/>
        </w:rPr>
        <w:t>Основна:</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Ballard</w:t>
      </w:r>
      <w:proofErr w:type="spellEnd"/>
      <w:r w:rsidRPr="00226830">
        <w:rPr>
          <w:rFonts w:ascii="Times New Roman" w:hAnsi="Times New Roman"/>
          <w:sz w:val="24"/>
          <w:szCs w:val="24"/>
          <w:lang w:val="uk-UA"/>
        </w:rPr>
        <w:t xml:space="preserve"> M.</w:t>
      </w:r>
      <w:r>
        <w:rPr>
          <w:rFonts w:ascii="Times New Roman" w:hAnsi="Times New Roman"/>
          <w:sz w:val="24"/>
          <w:szCs w:val="24"/>
          <w:lang w:val="uk-UA"/>
        </w:rPr>
        <w:t xml:space="preserve"> (2013).</w:t>
      </w:r>
      <w:r w:rsidRPr="00226830">
        <w:rPr>
          <w:rFonts w:ascii="Times New Roman" w:hAnsi="Times New Roman"/>
          <w:sz w:val="24"/>
          <w:szCs w:val="24"/>
          <w:lang w:val="uk-UA"/>
        </w:rPr>
        <w:t xml:space="preserve"> </w:t>
      </w:r>
      <w:proofErr w:type="spellStart"/>
      <w:r w:rsidRPr="00226830">
        <w:rPr>
          <w:rFonts w:ascii="Times New Roman" w:hAnsi="Times New Roman"/>
          <w:i/>
          <w:iCs/>
          <w:sz w:val="24"/>
          <w:szCs w:val="24"/>
          <w:lang w:val="uk-UA"/>
        </w:rPr>
        <w:t>Histoire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traduction</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Repères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historiques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et</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culturels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Bruxelles</w:t>
      </w:r>
      <w:proofErr w:type="spellEnd"/>
      <w:r w:rsidRPr="00226830">
        <w:rPr>
          <w:rFonts w:ascii="Times New Roman" w:hAnsi="Times New Roman"/>
          <w:sz w:val="24"/>
          <w:szCs w:val="24"/>
          <w:lang w:val="uk-UA"/>
        </w:rPr>
        <w:t xml:space="preserve"> : </w:t>
      </w:r>
      <w:proofErr w:type="spellStart"/>
      <w:r w:rsidRPr="00226830">
        <w:rPr>
          <w:rFonts w:ascii="Times New Roman" w:hAnsi="Times New Roman"/>
          <w:sz w:val="24"/>
          <w:szCs w:val="24"/>
          <w:lang w:val="uk-UA"/>
        </w:rPr>
        <w:t>De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Boeck</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Supérieur</w:t>
      </w:r>
      <w:proofErr w:type="spellEnd"/>
      <w:r w:rsidRPr="00226830">
        <w:rPr>
          <w:rFonts w:ascii="Times New Roman" w:hAnsi="Times New Roman"/>
          <w:sz w:val="24"/>
          <w:szCs w:val="24"/>
          <w:lang w:val="uk-UA"/>
        </w:rPr>
        <w:t>.</w:t>
      </w:r>
    </w:p>
    <w:p w:rsidR="008234F5" w:rsidRPr="00EF56A9"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EF56A9">
        <w:rPr>
          <w:rFonts w:ascii="Times New Roman" w:eastAsia="Times New Roman" w:hAnsi="Times New Roman"/>
          <w:sz w:val="24"/>
          <w:szCs w:val="24"/>
          <w:lang w:val="fr-FR" w:eastAsia="ru-RU"/>
        </w:rPr>
        <w:t xml:space="preserve">Ballard, M. (éd.) (2006). </w:t>
      </w:r>
      <w:r w:rsidRPr="00757B8A">
        <w:rPr>
          <w:rFonts w:ascii="Times New Roman" w:eastAsia="Times New Roman" w:hAnsi="Times New Roman"/>
          <w:i/>
          <w:sz w:val="24"/>
          <w:szCs w:val="24"/>
          <w:lang w:val="fr-FR" w:eastAsia="ru-RU"/>
        </w:rPr>
        <w:t>Qu’est-ce que la traductologie ? Traductologie.</w:t>
      </w:r>
      <w:r w:rsidRPr="00EF56A9">
        <w:rPr>
          <w:rFonts w:ascii="Times New Roman" w:eastAsia="Times New Roman" w:hAnsi="Times New Roman"/>
          <w:sz w:val="24"/>
          <w:szCs w:val="24"/>
          <w:lang w:val="fr-FR" w:eastAsia="ru-RU"/>
        </w:rPr>
        <w:t xml:space="preserve"> Arras : Artois Presses Université. </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en-US"/>
        </w:rPr>
      </w:pPr>
      <w:proofErr w:type="spellStart"/>
      <w:r w:rsidRPr="00226830">
        <w:rPr>
          <w:rFonts w:ascii="Times New Roman" w:hAnsi="Times New Roman"/>
          <w:sz w:val="24"/>
          <w:szCs w:val="24"/>
          <w:lang w:val="uk-UA"/>
        </w:rPr>
        <w:t>Bassnett</w:t>
      </w:r>
      <w:proofErr w:type="spellEnd"/>
      <w:r w:rsidRPr="00226830">
        <w:rPr>
          <w:rFonts w:ascii="Times New Roman" w:hAnsi="Times New Roman"/>
          <w:sz w:val="24"/>
          <w:szCs w:val="24"/>
          <w:lang w:val="uk-UA"/>
        </w:rPr>
        <w:t xml:space="preserve"> S. </w:t>
      </w:r>
      <w:r>
        <w:rPr>
          <w:rFonts w:ascii="Times New Roman" w:hAnsi="Times New Roman"/>
          <w:sz w:val="24"/>
          <w:szCs w:val="24"/>
          <w:lang w:val="uk-UA"/>
        </w:rPr>
        <w:t xml:space="preserve">(2002). </w:t>
      </w:r>
      <w:proofErr w:type="spellStart"/>
      <w:r w:rsidRPr="00226830">
        <w:rPr>
          <w:rFonts w:ascii="Times New Roman" w:hAnsi="Times New Roman"/>
          <w:i/>
          <w:iCs/>
          <w:sz w:val="24"/>
          <w:szCs w:val="24"/>
          <w:lang w:val="uk-UA"/>
        </w:rPr>
        <w:t>Translation</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Studies</w:t>
      </w:r>
      <w:proofErr w:type="spellEnd"/>
      <w:r w:rsidRPr="00226830">
        <w:rPr>
          <w:rFonts w:ascii="Times New Roman" w:hAnsi="Times New Roman"/>
          <w:sz w:val="24"/>
          <w:szCs w:val="24"/>
          <w:lang w:val="en-US"/>
        </w:rPr>
        <w:t>.</w:t>
      </w:r>
      <w:r w:rsidRPr="00226830">
        <w:rPr>
          <w:rFonts w:ascii="Times New Roman" w:hAnsi="Times New Roman"/>
          <w:color w:val="4D5156"/>
          <w:sz w:val="24"/>
          <w:szCs w:val="24"/>
          <w:shd w:val="clear" w:color="auto" w:fill="FFFFFF"/>
          <w:lang w:val="en-US"/>
        </w:rPr>
        <w:t xml:space="preserve"> </w:t>
      </w:r>
      <w:r w:rsidRPr="00226830">
        <w:rPr>
          <w:rFonts w:ascii="Times New Roman" w:hAnsi="Times New Roman"/>
          <w:sz w:val="24"/>
          <w:szCs w:val="24"/>
          <w:shd w:val="clear" w:color="auto" w:fill="FFFFFF"/>
          <w:lang w:val="en-US"/>
        </w:rPr>
        <w:t>New York and London:</w:t>
      </w:r>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Psychology</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Press</w:t>
      </w:r>
      <w:proofErr w:type="spellEnd"/>
      <w:r>
        <w:rPr>
          <w:rFonts w:ascii="Times New Roman" w:hAnsi="Times New Roman"/>
          <w:sz w:val="24"/>
          <w:szCs w:val="24"/>
          <w:lang w:val="uk-UA"/>
        </w:rPr>
        <w:t>.</w:t>
      </w:r>
    </w:p>
    <w:p w:rsidR="008234F5" w:rsidRPr="00EF56A9" w:rsidRDefault="008234F5" w:rsidP="002D04B2">
      <w:pPr>
        <w:pStyle w:val="a4"/>
        <w:numPr>
          <w:ilvl w:val="0"/>
          <w:numId w:val="11"/>
        </w:numPr>
        <w:shd w:val="clear" w:color="auto" w:fill="FFFFFF"/>
        <w:spacing w:before="100" w:beforeAutospacing="1" w:after="24" w:line="240" w:lineRule="auto"/>
        <w:contextualSpacing/>
        <w:jc w:val="both"/>
        <w:rPr>
          <w:rFonts w:ascii="Times New Roman" w:eastAsia="Times New Roman" w:hAnsi="Times New Roman"/>
          <w:sz w:val="24"/>
          <w:szCs w:val="24"/>
          <w:lang w:val="fr-FR" w:eastAsia="ru-RU"/>
        </w:rPr>
      </w:pPr>
      <w:r w:rsidRPr="00EF56A9">
        <w:rPr>
          <w:rFonts w:ascii="Times New Roman" w:eastAsia="Times New Roman" w:hAnsi="Times New Roman"/>
          <w:sz w:val="24"/>
          <w:szCs w:val="24"/>
          <w:lang w:val="fr-FR" w:eastAsia="ru-RU"/>
        </w:rPr>
        <w:t>Berman</w:t>
      </w:r>
      <w:r w:rsidRPr="002D04B2">
        <w:rPr>
          <w:rFonts w:ascii="Times New Roman" w:eastAsia="Times New Roman" w:hAnsi="Times New Roman"/>
          <w:sz w:val="24"/>
          <w:szCs w:val="24"/>
          <w:lang w:val="fr-FR" w:eastAsia="ru-RU"/>
        </w:rPr>
        <w:t xml:space="preserve">, </w:t>
      </w:r>
      <w:r w:rsidRPr="00757B8A">
        <w:rPr>
          <w:rFonts w:ascii="Times New Roman" w:eastAsia="Times New Roman" w:hAnsi="Times New Roman"/>
          <w:sz w:val="24"/>
          <w:szCs w:val="24"/>
          <w:lang w:eastAsia="ru-RU"/>
        </w:rPr>
        <w:t>А</w:t>
      </w:r>
      <w:r w:rsidRPr="002D04B2">
        <w:rPr>
          <w:rFonts w:ascii="Times New Roman" w:eastAsia="Times New Roman" w:hAnsi="Times New Roman"/>
          <w:sz w:val="24"/>
          <w:szCs w:val="24"/>
          <w:lang w:val="fr-FR" w:eastAsia="ru-RU"/>
        </w:rPr>
        <w:t>. (1995).</w:t>
      </w:r>
      <w:r w:rsidRPr="00EF56A9">
        <w:rPr>
          <w:rFonts w:ascii="Times New Roman" w:eastAsia="Times New Roman" w:hAnsi="Times New Roman"/>
          <w:sz w:val="24"/>
          <w:szCs w:val="24"/>
          <w:lang w:val="fr-FR" w:eastAsia="ru-RU"/>
        </w:rPr>
        <w:t> </w:t>
      </w:r>
      <w:r w:rsidRPr="00757B8A">
        <w:rPr>
          <w:rFonts w:ascii="Times New Roman" w:eastAsia="Times New Roman" w:hAnsi="Times New Roman"/>
          <w:i/>
          <w:sz w:val="24"/>
          <w:szCs w:val="24"/>
          <w:lang w:val="fr-FR" w:eastAsia="ru-RU"/>
        </w:rPr>
        <w:t>Pour</w:t>
      </w:r>
      <w:r w:rsidRPr="002D04B2">
        <w:rPr>
          <w:rFonts w:ascii="Times New Roman" w:eastAsia="Times New Roman" w:hAnsi="Times New Roman"/>
          <w:i/>
          <w:sz w:val="24"/>
          <w:szCs w:val="24"/>
          <w:lang w:val="fr-FR" w:eastAsia="ru-RU"/>
        </w:rPr>
        <w:t xml:space="preserve"> </w:t>
      </w:r>
      <w:r w:rsidRPr="00757B8A">
        <w:rPr>
          <w:rFonts w:ascii="Times New Roman" w:eastAsia="Times New Roman" w:hAnsi="Times New Roman"/>
          <w:i/>
          <w:sz w:val="24"/>
          <w:szCs w:val="24"/>
          <w:lang w:val="fr-FR" w:eastAsia="ru-RU"/>
        </w:rPr>
        <w:t>une</w:t>
      </w:r>
      <w:r w:rsidRPr="002D04B2">
        <w:rPr>
          <w:rFonts w:ascii="Times New Roman" w:eastAsia="Times New Roman" w:hAnsi="Times New Roman"/>
          <w:i/>
          <w:sz w:val="24"/>
          <w:szCs w:val="24"/>
          <w:lang w:val="fr-FR" w:eastAsia="ru-RU"/>
        </w:rPr>
        <w:t xml:space="preserve"> </w:t>
      </w:r>
      <w:r w:rsidRPr="00757B8A">
        <w:rPr>
          <w:rFonts w:ascii="Times New Roman" w:eastAsia="Times New Roman" w:hAnsi="Times New Roman"/>
          <w:i/>
          <w:sz w:val="24"/>
          <w:szCs w:val="24"/>
          <w:lang w:val="fr-FR" w:eastAsia="ru-RU"/>
        </w:rPr>
        <w:t>critique</w:t>
      </w:r>
      <w:r w:rsidRPr="002D04B2">
        <w:rPr>
          <w:rFonts w:ascii="Times New Roman" w:eastAsia="Times New Roman" w:hAnsi="Times New Roman"/>
          <w:i/>
          <w:sz w:val="24"/>
          <w:szCs w:val="24"/>
          <w:lang w:val="fr-FR" w:eastAsia="ru-RU"/>
        </w:rPr>
        <w:t xml:space="preserve"> </w:t>
      </w:r>
      <w:r w:rsidRPr="00757B8A">
        <w:rPr>
          <w:rFonts w:ascii="Times New Roman" w:eastAsia="Times New Roman" w:hAnsi="Times New Roman"/>
          <w:i/>
          <w:sz w:val="24"/>
          <w:szCs w:val="24"/>
          <w:lang w:val="fr-FR" w:eastAsia="ru-RU"/>
        </w:rPr>
        <w:t>des</w:t>
      </w:r>
      <w:r w:rsidRPr="002D04B2">
        <w:rPr>
          <w:rFonts w:ascii="Times New Roman" w:eastAsia="Times New Roman" w:hAnsi="Times New Roman"/>
          <w:i/>
          <w:sz w:val="24"/>
          <w:szCs w:val="24"/>
          <w:lang w:val="fr-FR" w:eastAsia="ru-RU"/>
        </w:rPr>
        <w:t xml:space="preserve"> </w:t>
      </w:r>
      <w:r w:rsidRPr="00757B8A">
        <w:rPr>
          <w:rFonts w:ascii="Times New Roman" w:eastAsia="Times New Roman" w:hAnsi="Times New Roman"/>
          <w:i/>
          <w:sz w:val="24"/>
          <w:szCs w:val="24"/>
          <w:lang w:val="fr-FR" w:eastAsia="ru-RU"/>
        </w:rPr>
        <w:t>traductions</w:t>
      </w:r>
      <w:r w:rsidRPr="002D04B2">
        <w:rPr>
          <w:rFonts w:ascii="Times New Roman" w:eastAsia="Times New Roman" w:hAnsi="Times New Roman"/>
          <w:sz w:val="24"/>
          <w:szCs w:val="24"/>
          <w:lang w:val="fr-FR" w:eastAsia="ru-RU"/>
        </w:rPr>
        <w:t xml:space="preserve">, </w:t>
      </w:r>
      <w:r w:rsidRPr="00EF56A9">
        <w:rPr>
          <w:rFonts w:ascii="Times New Roman" w:eastAsia="Times New Roman" w:hAnsi="Times New Roman"/>
          <w:sz w:val="24"/>
          <w:szCs w:val="24"/>
          <w:lang w:val="fr-FR" w:eastAsia="ru-RU"/>
        </w:rPr>
        <w:t xml:space="preserve">Paris, Gallimard. </w:t>
      </w:r>
    </w:p>
    <w:p w:rsidR="008234F5" w:rsidRPr="002875D5"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it-IT" w:eastAsia="ru-RU"/>
        </w:rPr>
      </w:pPr>
      <w:r w:rsidRPr="00EF56A9">
        <w:rPr>
          <w:rFonts w:ascii="Times New Roman" w:eastAsia="Times New Roman" w:hAnsi="Times New Roman"/>
          <w:sz w:val="24"/>
          <w:szCs w:val="24"/>
          <w:lang w:val="it-IT" w:eastAsia="ru-RU"/>
        </w:rPr>
        <w:t>Bertazzoli</w:t>
      </w:r>
      <w:r w:rsidRPr="002875D5">
        <w:rPr>
          <w:rFonts w:ascii="Times New Roman" w:eastAsia="Times New Roman" w:hAnsi="Times New Roman"/>
          <w:sz w:val="24"/>
          <w:szCs w:val="24"/>
          <w:lang w:val="it-IT" w:eastAsia="ru-RU"/>
        </w:rPr>
        <w:t>, </w:t>
      </w:r>
      <w:r w:rsidRPr="00EF56A9">
        <w:rPr>
          <w:rFonts w:ascii="Times New Roman" w:eastAsia="Times New Roman" w:hAnsi="Times New Roman"/>
          <w:sz w:val="24"/>
          <w:szCs w:val="24"/>
          <w:lang w:val="it-IT" w:eastAsia="ru-RU"/>
        </w:rPr>
        <w:t>R. (</w:t>
      </w:r>
      <w:r w:rsidRPr="002875D5">
        <w:rPr>
          <w:rFonts w:ascii="Times New Roman" w:eastAsia="Times New Roman" w:hAnsi="Times New Roman"/>
          <w:sz w:val="24"/>
          <w:szCs w:val="24"/>
          <w:lang w:val="it-IT" w:eastAsia="ru-RU"/>
        </w:rPr>
        <w:t>2006</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 </w:t>
      </w:r>
      <w:r w:rsidRPr="00757B8A">
        <w:rPr>
          <w:rFonts w:ascii="Times New Roman" w:eastAsia="Times New Roman" w:hAnsi="Times New Roman"/>
          <w:i/>
          <w:sz w:val="24"/>
          <w:szCs w:val="24"/>
          <w:lang w:val="it-IT" w:eastAsia="ru-RU"/>
        </w:rPr>
        <w:t>La traduzione: teorie e metodi</w:t>
      </w:r>
      <w:r w:rsidRPr="002875D5">
        <w:rPr>
          <w:rFonts w:ascii="Times New Roman" w:eastAsia="Times New Roman" w:hAnsi="Times New Roman"/>
          <w:sz w:val="24"/>
          <w:szCs w:val="24"/>
          <w:lang w:val="it-IT" w:eastAsia="ru-RU"/>
        </w:rPr>
        <w:t>, Carocci</w:t>
      </w:r>
      <w:r w:rsidRPr="00EF56A9">
        <w:rPr>
          <w:rFonts w:ascii="Times New Roman" w:eastAsia="Times New Roman" w:hAnsi="Times New Roman"/>
          <w:sz w:val="24"/>
          <w:szCs w:val="24"/>
          <w:lang w:val="it-IT" w:eastAsia="ru-RU"/>
        </w:rPr>
        <w:t>.</w:t>
      </w:r>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Blanc</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Ch</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xml:space="preserve"> Le</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2019</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w:t>
      </w:r>
      <w:r w:rsidRPr="00FA34D0">
        <w:rPr>
          <w:rFonts w:ascii="Times New Roman" w:eastAsia="Times New Roman" w:hAnsi="Times New Roman"/>
          <w:i/>
          <w:iCs/>
          <w:sz w:val="24"/>
          <w:szCs w:val="24"/>
          <w:lang w:val="fr-FR" w:eastAsia="ru-RU"/>
        </w:rPr>
        <w:t>Histoire naturelle de la traduction</w:t>
      </w:r>
      <w:r w:rsidRPr="00EF56A9">
        <w:rPr>
          <w:rFonts w:ascii="Times New Roman" w:eastAsia="Times New Roman" w:hAnsi="Times New Roman"/>
          <w:sz w:val="24"/>
          <w:szCs w:val="24"/>
          <w:lang w:val="fr-FR" w:eastAsia="ru-RU"/>
        </w:rPr>
        <w:t>, Paris, Les Belles Lettres</w:t>
      </w:r>
      <w:r w:rsidRPr="00FA34D0">
        <w:rPr>
          <w:rFonts w:ascii="Times New Roman" w:eastAsia="Times New Roman" w:hAnsi="Times New Roman"/>
          <w:sz w:val="24"/>
          <w:szCs w:val="24"/>
          <w:lang w:val="fr-FR" w:eastAsia="ru-RU"/>
        </w:rPr>
        <w:t>.</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r w:rsidRPr="00226830">
        <w:rPr>
          <w:rFonts w:ascii="Times New Roman" w:hAnsi="Times New Roman"/>
          <w:color w:val="000000"/>
          <w:sz w:val="24"/>
          <w:szCs w:val="24"/>
          <w:lang w:val="fr-FR"/>
        </w:rPr>
        <w:t xml:space="preserve">Blanco M. </w:t>
      </w:r>
      <w:r>
        <w:rPr>
          <w:rFonts w:ascii="Times New Roman" w:hAnsi="Times New Roman"/>
          <w:color w:val="000000"/>
          <w:sz w:val="24"/>
          <w:szCs w:val="24"/>
          <w:lang w:val="uk-UA"/>
        </w:rPr>
        <w:t xml:space="preserve">(2021). </w:t>
      </w:r>
      <w:r w:rsidRPr="00226830">
        <w:rPr>
          <w:rFonts w:ascii="Times New Roman" w:hAnsi="Times New Roman"/>
          <w:color w:val="000000"/>
          <w:sz w:val="24"/>
          <w:szCs w:val="24"/>
          <w:lang w:val="fr-FR"/>
        </w:rPr>
        <w:t>Considérations sur le castillan à l’âge d’or de la traduction (1540-1570). </w:t>
      </w:r>
      <w:r w:rsidRPr="00226830">
        <w:rPr>
          <w:rFonts w:ascii="Times New Roman" w:hAnsi="Times New Roman"/>
          <w:i/>
          <w:iCs/>
          <w:color w:val="000000"/>
          <w:sz w:val="24"/>
          <w:szCs w:val="24"/>
          <w:lang w:val="fr-FR"/>
        </w:rPr>
        <w:t>e-Spania</w:t>
      </w:r>
      <w:r w:rsidRPr="00226830">
        <w:rPr>
          <w:rFonts w:ascii="Times New Roman" w:hAnsi="Times New Roman"/>
          <w:color w:val="000000"/>
          <w:sz w:val="24"/>
          <w:szCs w:val="24"/>
          <w:lang w:val="fr-FR"/>
        </w:rPr>
        <w:t xml:space="preserve">, (40). </w:t>
      </w:r>
      <w:r w:rsidR="00804C48">
        <w:rPr>
          <w:rStyle w:val="af6"/>
          <w:rFonts w:ascii="Times New Roman" w:hAnsi="Times New Roman"/>
          <w:sz w:val="24"/>
          <w:szCs w:val="24"/>
          <w:lang w:val="fr-FR"/>
        </w:rPr>
        <w:fldChar w:fldCharType="begin"/>
      </w:r>
      <w:r w:rsidR="00804C48">
        <w:rPr>
          <w:rStyle w:val="af6"/>
          <w:rFonts w:ascii="Times New Roman" w:hAnsi="Times New Roman"/>
          <w:sz w:val="24"/>
          <w:szCs w:val="24"/>
          <w:lang w:val="fr-FR"/>
        </w:rPr>
        <w:instrText xml:space="preserve"> HYPERLINK "https://doi.org/10.4000/e-spania.41343" </w:instrText>
      </w:r>
      <w:r w:rsidR="00804C48">
        <w:rPr>
          <w:rStyle w:val="af6"/>
          <w:rFonts w:ascii="Times New Roman" w:hAnsi="Times New Roman"/>
          <w:sz w:val="24"/>
          <w:szCs w:val="24"/>
          <w:lang w:val="fr-FR"/>
        </w:rPr>
        <w:fldChar w:fldCharType="separate"/>
      </w:r>
      <w:r w:rsidRPr="008234F5">
        <w:rPr>
          <w:rStyle w:val="af6"/>
          <w:rFonts w:ascii="Times New Roman" w:hAnsi="Times New Roman"/>
          <w:sz w:val="24"/>
          <w:szCs w:val="24"/>
          <w:lang w:val="fr-FR"/>
        </w:rPr>
        <w:t>https://doi.org/10.4000/e-spania.41343</w:t>
      </w:r>
      <w:r w:rsidR="00804C48">
        <w:rPr>
          <w:rStyle w:val="af6"/>
          <w:rFonts w:ascii="Times New Roman" w:hAnsi="Times New Roman"/>
          <w:sz w:val="24"/>
          <w:szCs w:val="24"/>
          <w:lang w:val="fr-FR"/>
        </w:rPr>
        <w:fldChar w:fldCharType="end"/>
      </w:r>
    </w:p>
    <w:p w:rsidR="008234F5" w:rsidRPr="00226830" w:rsidRDefault="008234F5" w:rsidP="00226830">
      <w:pPr>
        <w:pStyle w:val="a4"/>
        <w:numPr>
          <w:ilvl w:val="0"/>
          <w:numId w:val="11"/>
        </w:numPr>
        <w:tabs>
          <w:tab w:val="left" w:pos="567"/>
        </w:tabs>
        <w:spacing w:after="0" w:line="240" w:lineRule="auto"/>
        <w:ind w:left="924" w:hanging="357"/>
        <w:contextualSpacing/>
        <w:jc w:val="both"/>
        <w:rPr>
          <w:rStyle w:val="af6"/>
          <w:rFonts w:ascii="Times New Roman" w:hAnsi="Times New Roman"/>
          <w:sz w:val="24"/>
          <w:szCs w:val="24"/>
          <w:lang w:val="fr-FR"/>
        </w:rPr>
      </w:pPr>
      <w:proofErr w:type="spellStart"/>
      <w:r w:rsidRPr="00226830">
        <w:rPr>
          <w:rFonts w:ascii="Times New Roman" w:hAnsi="Times New Roman"/>
          <w:sz w:val="24"/>
          <w:szCs w:val="24"/>
          <w:lang w:val="uk-UA"/>
        </w:rPr>
        <w:t>Brun-Trigaud</w:t>
      </w:r>
      <w:proofErr w:type="spellEnd"/>
      <w:r w:rsidRPr="00226830">
        <w:rPr>
          <w:rFonts w:ascii="Times New Roman" w:hAnsi="Times New Roman"/>
          <w:sz w:val="24"/>
          <w:szCs w:val="24"/>
          <w:lang w:val="uk-UA"/>
        </w:rPr>
        <w:t> G. (</w:t>
      </w:r>
      <w:r w:rsidRPr="00226830">
        <w:rPr>
          <w:rFonts w:ascii="Times New Roman" w:hAnsi="Times New Roman"/>
          <w:sz w:val="24"/>
          <w:szCs w:val="24"/>
          <w:lang w:val="fr-FR"/>
        </w:rPr>
        <w:t>dir</w:t>
      </w:r>
      <w:r w:rsidRPr="00226830">
        <w:rPr>
          <w:rFonts w:ascii="Times New Roman" w:hAnsi="Times New Roman"/>
          <w:sz w:val="24"/>
          <w:szCs w:val="24"/>
          <w:lang w:val="uk-UA"/>
        </w:rPr>
        <w:t>.).</w:t>
      </w:r>
      <w:r>
        <w:rPr>
          <w:rFonts w:ascii="Times New Roman" w:hAnsi="Times New Roman"/>
          <w:sz w:val="24"/>
          <w:szCs w:val="24"/>
          <w:lang w:val="uk-UA"/>
        </w:rPr>
        <w:t xml:space="preserve"> (2015).</w:t>
      </w:r>
      <w:r w:rsidRPr="00226830">
        <w:rPr>
          <w:rFonts w:ascii="Times New Roman" w:hAnsi="Times New Roman"/>
          <w:sz w:val="24"/>
          <w:szCs w:val="24"/>
          <w:lang w:val="uk-UA"/>
        </w:rPr>
        <w:t xml:space="preserve"> </w:t>
      </w:r>
      <w:proofErr w:type="spellStart"/>
      <w:r w:rsidRPr="00226830">
        <w:rPr>
          <w:rFonts w:ascii="Times New Roman" w:hAnsi="Times New Roman"/>
          <w:i/>
          <w:iCs/>
          <w:sz w:val="24"/>
          <w:szCs w:val="24"/>
          <w:lang w:val="uk-UA"/>
        </w:rPr>
        <w:t>Contacts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conflits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et</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créations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linguistiques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Éditions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du</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Comité</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travaux</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historiques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et</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scientifiques</w:t>
      </w:r>
      <w:proofErr w:type="spellEnd"/>
      <w:r w:rsidRPr="00226830">
        <w:rPr>
          <w:rFonts w:ascii="Times New Roman" w:hAnsi="Times New Roman"/>
          <w:sz w:val="24"/>
          <w:szCs w:val="24"/>
          <w:lang w:val="uk-UA"/>
        </w:rPr>
        <w:t>.</w:t>
      </w:r>
      <w:r w:rsidRPr="00226830">
        <w:rPr>
          <w:rFonts w:ascii="Times New Roman" w:hAnsi="Times New Roman"/>
          <w:sz w:val="24"/>
          <w:szCs w:val="24"/>
          <w:lang w:val="fr-FR"/>
        </w:rPr>
        <w:t xml:space="preserve"> </w:t>
      </w:r>
      <w:hyperlink r:id="rId10" w:tgtFrame="_blank" w:history="1">
        <w:r w:rsidRPr="00226830">
          <w:rPr>
            <w:rStyle w:val="af6"/>
            <w:rFonts w:ascii="Times New Roman" w:hAnsi="Times New Roman"/>
            <w:sz w:val="24"/>
            <w:szCs w:val="24"/>
            <w:lang w:val="fr-FR"/>
          </w:rPr>
          <w:t>https://doi.org/10.4000/books.cths.1185</w:t>
        </w:r>
      </w:hyperlink>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Buridant</w:t>
      </w:r>
      <w:proofErr w:type="spellEnd"/>
      <w:r w:rsidRPr="00226830">
        <w:rPr>
          <w:rFonts w:ascii="Times New Roman" w:hAnsi="Times New Roman"/>
          <w:sz w:val="24"/>
          <w:szCs w:val="24"/>
          <w:lang w:val="uk-UA"/>
        </w:rPr>
        <w:t xml:space="preserve"> </w:t>
      </w:r>
      <w:r w:rsidRPr="00226830">
        <w:rPr>
          <w:rFonts w:ascii="Times New Roman" w:hAnsi="Times New Roman"/>
          <w:sz w:val="24"/>
          <w:szCs w:val="24"/>
          <w:lang w:val="fr-FR"/>
        </w:rPr>
        <w:t xml:space="preserve">C. </w:t>
      </w:r>
      <w:r>
        <w:rPr>
          <w:rFonts w:ascii="Times New Roman" w:hAnsi="Times New Roman"/>
          <w:sz w:val="24"/>
          <w:szCs w:val="24"/>
          <w:lang w:val="uk-UA"/>
        </w:rPr>
        <w:t xml:space="preserve">(2003) </w:t>
      </w:r>
      <w:proofErr w:type="spellStart"/>
      <w:r w:rsidRPr="00226830">
        <w:rPr>
          <w:rFonts w:ascii="Times New Roman" w:hAnsi="Times New Roman"/>
          <w:sz w:val="24"/>
          <w:szCs w:val="24"/>
          <w:lang w:val="uk-UA"/>
        </w:rPr>
        <w:t>Le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rôle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traductions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médiévales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dans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l'évolution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la</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langue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française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et</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la</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constitution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sa</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grammaire</w:t>
      </w:r>
      <w:proofErr w:type="spellEnd"/>
      <w:r w:rsidRPr="00226830">
        <w:rPr>
          <w:rFonts w:ascii="Times New Roman" w:hAnsi="Times New Roman"/>
          <w:sz w:val="24"/>
          <w:szCs w:val="24"/>
          <w:lang w:val="fr-FR"/>
        </w:rPr>
        <w:t xml:space="preserve">. </w:t>
      </w:r>
      <w:proofErr w:type="spellStart"/>
      <w:r w:rsidRPr="00226830">
        <w:rPr>
          <w:rFonts w:ascii="Times New Roman" w:hAnsi="Times New Roman"/>
          <w:i/>
          <w:iCs/>
          <w:sz w:val="24"/>
          <w:szCs w:val="24"/>
          <w:lang w:val="uk-UA"/>
        </w:rPr>
        <w:t>Médiévales</w:t>
      </w:r>
      <w:proofErr w:type="spellEnd"/>
      <w:r w:rsidRPr="00226830">
        <w:rPr>
          <w:rFonts w:ascii="Times New Roman" w:hAnsi="Times New Roman"/>
          <w:sz w:val="24"/>
          <w:szCs w:val="24"/>
          <w:lang w:val="fr-FR"/>
        </w:rPr>
        <w:t>.</w:t>
      </w:r>
      <w:r w:rsidRPr="00226830">
        <w:rPr>
          <w:rFonts w:ascii="Times New Roman" w:hAnsi="Times New Roman"/>
          <w:sz w:val="24"/>
          <w:szCs w:val="24"/>
          <w:lang w:val="uk-UA"/>
        </w:rPr>
        <w:t xml:space="preserve"> № 45</w:t>
      </w:r>
      <w:r w:rsidRPr="00226830">
        <w:rPr>
          <w:rFonts w:ascii="Times New Roman" w:hAnsi="Times New Roman"/>
          <w:sz w:val="24"/>
          <w:szCs w:val="24"/>
          <w:lang w:val="fr-FR"/>
        </w:rPr>
        <w:t>.</w:t>
      </w:r>
      <w:r w:rsidRPr="00226830">
        <w:rPr>
          <w:rFonts w:ascii="Times New Roman" w:hAnsi="Times New Roman"/>
          <w:sz w:val="24"/>
          <w:szCs w:val="24"/>
          <w:lang w:val="uk-UA"/>
        </w:rPr>
        <w:t xml:space="preserve"> </w:t>
      </w:r>
      <w:hyperlink r:id="rId11" w:history="1">
        <w:r w:rsidRPr="008234F5">
          <w:rPr>
            <w:rStyle w:val="af6"/>
            <w:rFonts w:ascii="Times New Roman" w:hAnsi="Times New Roman"/>
            <w:sz w:val="24"/>
            <w:szCs w:val="24"/>
            <w:lang w:val="fr-FR"/>
          </w:rPr>
          <w:t>https://doi.org/10.4000/medievales.637</w:t>
        </w:r>
      </w:hyperlink>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r w:rsidRPr="00226830">
        <w:rPr>
          <w:rFonts w:ascii="Times New Roman" w:hAnsi="Times New Roman"/>
          <w:color w:val="000000"/>
          <w:sz w:val="24"/>
          <w:szCs w:val="24"/>
          <w:shd w:val="clear" w:color="auto" w:fill="FFFFFF"/>
          <w:lang w:val="fr-FR"/>
        </w:rPr>
        <w:t>Campetella M</w:t>
      </w:r>
      <w:r w:rsidRPr="00226830">
        <w:rPr>
          <w:rFonts w:ascii="Times New Roman" w:hAnsi="Times New Roman"/>
          <w:color w:val="000000"/>
          <w:sz w:val="24"/>
          <w:szCs w:val="24"/>
          <w:shd w:val="clear" w:color="auto" w:fill="FFFFFF"/>
          <w:lang w:val="uk-UA"/>
        </w:rPr>
        <w:t>.</w:t>
      </w:r>
      <w:r>
        <w:rPr>
          <w:rFonts w:ascii="Times New Roman" w:hAnsi="Times New Roman"/>
          <w:color w:val="000000"/>
          <w:sz w:val="24"/>
          <w:szCs w:val="24"/>
          <w:shd w:val="clear" w:color="auto" w:fill="FFFFFF"/>
          <w:lang w:val="uk-UA"/>
        </w:rPr>
        <w:t xml:space="preserve"> (2009).</w:t>
      </w:r>
      <w:r w:rsidRPr="00226830">
        <w:rPr>
          <w:rFonts w:ascii="Times New Roman" w:hAnsi="Times New Roman"/>
          <w:color w:val="000000"/>
          <w:sz w:val="24"/>
          <w:szCs w:val="24"/>
          <w:shd w:val="clear" w:color="auto" w:fill="FFFFFF"/>
          <w:lang w:val="fr-FR"/>
        </w:rPr>
        <w:t xml:space="preserve"> Les traductions du latin en italien des XVe-XVIe siècles.</w:t>
      </w:r>
      <w:r w:rsidRPr="00226830">
        <w:rPr>
          <w:rFonts w:ascii="Times New Roman" w:hAnsi="Times New Roman"/>
          <w:color w:val="000000"/>
          <w:sz w:val="24"/>
          <w:szCs w:val="24"/>
          <w:shd w:val="clear" w:color="auto" w:fill="FFFFFF"/>
          <w:lang w:val="uk-UA"/>
        </w:rPr>
        <w:t xml:space="preserve"> </w:t>
      </w:r>
      <w:r w:rsidRPr="00226830">
        <w:rPr>
          <w:rFonts w:ascii="Times New Roman" w:hAnsi="Times New Roman"/>
          <w:i/>
          <w:iCs/>
          <w:color w:val="000000"/>
          <w:sz w:val="24"/>
          <w:szCs w:val="24"/>
          <w:shd w:val="clear" w:color="auto" w:fill="FFFFFF"/>
          <w:lang w:val="fr-FR"/>
        </w:rPr>
        <w:t>Traduire</w:t>
      </w:r>
      <w:r w:rsidRPr="00226830">
        <w:rPr>
          <w:rFonts w:ascii="Times New Roman" w:hAnsi="Times New Roman"/>
          <w:color w:val="000000"/>
          <w:sz w:val="24"/>
          <w:szCs w:val="24"/>
          <w:shd w:val="clear" w:color="auto" w:fill="FFFFFF"/>
          <w:lang w:val="uk-UA"/>
        </w:rPr>
        <w:t>.</w:t>
      </w:r>
      <w:r w:rsidRPr="00226830">
        <w:rPr>
          <w:rFonts w:ascii="Times New Roman" w:hAnsi="Times New Roman"/>
          <w:color w:val="000000"/>
          <w:sz w:val="24"/>
          <w:szCs w:val="24"/>
          <w:shd w:val="clear" w:color="auto" w:fill="FFFFFF"/>
          <w:lang w:val="fr-FR"/>
        </w:rPr>
        <w:t xml:space="preserve"> </w:t>
      </w:r>
      <w:r w:rsidRPr="00226830">
        <w:rPr>
          <w:rFonts w:ascii="Times New Roman" w:hAnsi="Times New Roman"/>
          <w:color w:val="000000"/>
          <w:sz w:val="24"/>
          <w:szCs w:val="24"/>
          <w:shd w:val="clear" w:color="auto" w:fill="FFFFFF"/>
          <w:lang w:val="uk-UA"/>
        </w:rPr>
        <w:t xml:space="preserve">№ </w:t>
      </w:r>
      <w:r w:rsidRPr="00226830">
        <w:rPr>
          <w:rFonts w:ascii="Times New Roman" w:hAnsi="Times New Roman"/>
          <w:color w:val="000000"/>
          <w:sz w:val="24"/>
          <w:szCs w:val="24"/>
          <w:shd w:val="clear" w:color="auto" w:fill="FFFFFF"/>
          <w:lang w:val="fr-FR"/>
        </w:rPr>
        <w:t>221.</w:t>
      </w:r>
      <w:r w:rsidRPr="00226830">
        <w:rPr>
          <w:rFonts w:ascii="Times New Roman" w:hAnsi="Times New Roman"/>
          <w:sz w:val="24"/>
          <w:szCs w:val="24"/>
          <w:lang w:val="uk-UA"/>
        </w:rPr>
        <w:t xml:space="preserve"> </w:t>
      </w:r>
      <w:hyperlink r:id="rId12" w:history="1">
        <w:r w:rsidRPr="00226830">
          <w:rPr>
            <w:rStyle w:val="af6"/>
            <w:rFonts w:ascii="Times New Roman" w:hAnsi="Times New Roman"/>
            <w:sz w:val="24"/>
            <w:szCs w:val="24"/>
            <w:lang w:val="uk-UA"/>
          </w:rPr>
          <w:t>https://doi.org/10.4000/traduire.356</w:t>
        </w:r>
      </w:hyperlink>
    </w:p>
    <w:p w:rsidR="008234F5" w:rsidRPr="000468AB"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color w:val="000000"/>
          <w:sz w:val="24"/>
          <w:szCs w:val="24"/>
          <w:shd w:val="clear" w:color="auto" w:fill="FFFFFF"/>
          <w:lang w:val="it-IT"/>
        </w:rPr>
      </w:pPr>
      <w:r w:rsidRPr="000468AB">
        <w:rPr>
          <w:rFonts w:ascii="Times New Roman" w:hAnsi="Times New Roman"/>
          <w:color w:val="000000"/>
          <w:sz w:val="24"/>
          <w:szCs w:val="24"/>
          <w:shd w:val="clear" w:color="auto" w:fill="FFFFFF"/>
          <w:lang w:val="it-IT"/>
        </w:rPr>
        <w:t>Canepari</w:t>
      </w:r>
      <w:r w:rsidRPr="00226830">
        <w:rPr>
          <w:rFonts w:ascii="Times New Roman" w:hAnsi="Times New Roman"/>
          <w:color w:val="000000"/>
          <w:sz w:val="24"/>
          <w:szCs w:val="24"/>
          <w:shd w:val="clear" w:color="auto" w:fill="FFFFFF"/>
          <w:lang w:val="uk-UA"/>
        </w:rPr>
        <w:t xml:space="preserve"> </w:t>
      </w:r>
      <w:r w:rsidRPr="000468AB">
        <w:rPr>
          <w:rFonts w:ascii="Times New Roman" w:hAnsi="Times New Roman"/>
          <w:color w:val="000000"/>
          <w:sz w:val="24"/>
          <w:szCs w:val="24"/>
          <w:shd w:val="clear" w:color="auto" w:fill="FFFFFF"/>
          <w:lang w:val="it-IT"/>
        </w:rPr>
        <w:t>M</w:t>
      </w:r>
      <w:r w:rsidRPr="00226830">
        <w:rPr>
          <w:rFonts w:ascii="Times New Roman" w:hAnsi="Times New Roman"/>
          <w:color w:val="000000"/>
          <w:sz w:val="24"/>
          <w:szCs w:val="24"/>
          <w:shd w:val="clear" w:color="auto" w:fill="FFFFFF"/>
          <w:lang w:val="uk-UA"/>
        </w:rPr>
        <w:t xml:space="preserve">. </w:t>
      </w:r>
      <w:r>
        <w:rPr>
          <w:rFonts w:ascii="Times New Roman" w:hAnsi="Times New Roman"/>
          <w:color w:val="000000"/>
          <w:sz w:val="24"/>
          <w:szCs w:val="24"/>
          <w:shd w:val="clear" w:color="auto" w:fill="FFFFFF"/>
          <w:lang w:val="uk-UA"/>
        </w:rPr>
        <w:t xml:space="preserve">(2016). </w:t>
      </w:r>
      <w:r w:rsidRPr="000468AB">
        <w:rPr>
          <w:rFonts w:ascii="Times New Roman" w:hAnsi="Times New Roman"/>
          <w:i/>
          <w:iCs/>
          <w:color w:val="000000"/>
          <w:sz w:val="24"/>
          <w:szCs w:val="24"/>
          <w:shd w:val="clear" w:color="auto" w:fill="FFFFFF"/>
          <w:lang w:val="it-IT"/>
        </w:rPr>
        <w:t>Linguistica, lingua e traduzione</w:t>
      </w:r>
      <w:r w:rsidRPr="00226830">
        <w:rPr>
          <w:rFonts w:ascii="Times New Roman" w:hAnsi="Times New Roman"/>
          <w:i/>
          <w:iCs/>
          <w:color w:val="000000"/>
          <w:sz w:val="24"/>
          <w:szCs w:val="24"/>
          <w:shd w:val="clear" w:color="auto" w:fill="FFFFFF"/>
          <w:lang w:val="uk-UA"/>
        </w:rPr>
        <w:t>.</w:t>
      </w:r>
      <w:r w:rsidRPr="000468AB">
        <w:rPr>
          <w:rFonts w:ascii="Times New Roman" w:hAnsi="Times New Roman"/>
          <w:i/>
          <w:iCs/>
          <w:color w:val="000000"/>
          <w:sz w:val="24"/>
          <w:szCs w:val="24"/>
          <w:shd w:val="clear" w:color="auto" w:fill="FFFFFF"/>
          <w:lang w:val="it-IT"/>
        </w:rPr>
        <w:t xml:space="preserve"> I Fondamenti</w:t>
      </w:r>
      <w:r w:rsidRPr="00226830">
        <w:rPr>
          <w:rFonts w:ascii="Times New Roman" w:hAnsi="Times New Roman"/>
          <w:i/>
          <w:iCs/>
          <w:color w:val="000000"/>
          <w:sz w:val="24"/>
          <w:szCs w:val="24"/>
          <w:shd w:val="clear" w:color="auto" w:fill="FFFFFF"/>
          <w:lang w:val="uk-UA"/>
        </w:rPr>
        <w:t>.</w:t>
      </w:r>
      <w:r w:rsidRPr="00226830">
        <w:rPr>
          <w:rFonts w:ascii="Times New Roman" w:hAnsi="Times New Roman"/>
          <w:color w:val="000000"/>
          <w:sz w:val="24"/>
          <w:szCs w:val="24"/>
          <w:shd w:val="clear" w:color="auto" w:fill="FFFFFF"/>
          <w:lang w:val="uk-UA"/>
        </w:rPr>
        <w:t xml:space="preserve"> </w:t>
      </w:r>
      <w:r w:rsidRPr="000468AB">
        <w:rPr>
          <w:rFonts w:ascii="Times New Roman" w:hAnsi="Times New Roman"/>
          <w:color w:val="000000"/>
          <w:sz w:val="24"/>
          <w:szCs w:val="24"/>
          <w:shd w:val="clear" w:color="auto" w:fill="FFFFFF"/>
          <w:lang w:val="it-IT"/>
        </w:rPr>
        <w:t>libreriauniversitaria.it edizioni.</w:t>
      </w:r>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Chevalier</w:t>
      </w:r>
      <w:r>
        <w:rPr>
          <w:rFonts w:ascii="Times New Roman" w:eastAsia="Times New Roman" w:hAnsi="Times New Roman"/>
          <w:sz w:val="24"/>
          <w:szCs w:val="24"/>
          <w:lang w:val="uk-UA" w:eastAsia="ru-RU"/>
        </w:rPr>
        <w:t>,</w:t>
      </w:r>
      <w:r w:rsidRPr="00FA34D0">
        <w:rPr>
          <w:rFonts w:ascii="Times New Roman" w:eastAsia="Times New Roman" w:hAnsi="Times New Roman"/>
          <w:sz w:val="24"/>
          <w:szCs w:val="24"/>
          <w:lang w:val="fr-FR" w:eastAsia="ru-RU"/>
        </w:rPr>
        <w:t xml:space="preserve"> J</w:t>
      </w:r>
      <w:r w:rsidRPr="00EF56A9">
        <w:rPr>
          <w:rFonts w:ascii="Times New Roman" w:eastAsia="Times New Roman" w:hAnsi="Times New Roman"/>
          <w:sz w:val="24"/>
          <w:szCs w:val="24"/>
          <w:lang w:val="uk-UA" w:eastAsia="ru-RU"/>
        </w:rPr>
        <w:t>.</w:t>
      </w:r>
      <w:r w:rsidRPr="00FA34D0">
        <w:rPr>
          <w:rFonts w:ascii="Times New Roman" w:eastAsia="Times New Roman" w:hAnsi="Times New Roman"/>
          <w:sz w:val="24"/>
          <w:szCs w:val="24"/>
          <w:lang w:val="fr-FR" w:eastAsia="ru-RU"/>
        </w:rPr>
        <w:t>-Cl</w:t>
      </w:r>
      <w:r w:rsidRPr="00EF56A9">
        <w:rPr>
          <w:rFonts w:ascii="Times New Roman" w:eastAsia="Times New Roman" w:hAnsi="Times New Roman"/>
          <w:sz w:val="24"/>
          <w:szCs w:val="24"/>
          <w:lang w:val="uk-UA" w:eastAsia="ru-RU"/>
        </w:rPr>
        <w:t>.</w:t>
      </w:r>
      <w:r w:rsidRPr="00FA34D0">
        <w:rPr>
          <w:rFonts w:ascii="Times New Roman" w:eastAsia="Times New Roman" w:hAnsi="Times New Roman"/>
          <w:sz w:val="24"/>
          <w:szCs w:val="24"/>
          <w:lang w:val="fr-FR" w:eastAsia="ru-RU"/>
        </w:rPr>
        <w:t xml:space="preserve"> et Delport</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M</w:t>
      </w:r>
      <w:r w:rsidRPr="00EF56A9">
        <w:rPr>
          <w:rFonts w:ascii="Times New Roman" w:eastAsia="Times New Roman" w:hAnsi="Times New Roman"/>
          <w:sz w:val="24"/>
          <w:szCs w:val="24"/>
          <w:lang w:val="uk-UA" w:eastAsia="ru-RU"/>
        </w:rPr>
        <w:t>.</w:t>
      </w:r>
      <w:r w:rsidRPr="00FA34D0">
        <w:rPr>
          <w:rFonts w:ascii="Times New Roman" w:eastAsia="Times New Roman" w:hAnsi="Times New Roman"/>
          <w:sz w:val="24"/>
          <w:szCs w:val="24"/>
          <w:lang w:val="fr-FR" w:eastAsia="ru-RU"/>
        </w:rPr>
        <w:t>-F</w:t>
      </w:r>
      <w:r w:rsidRPr="00EF56A9">
        <w:rPr>
          <w:rFonts w:ascii="Times New Roman" w:eastAsia="Times New Roman" w:hAnsi="Times New Roman"/>
          <w:sz w:val="24"/>
          <w:szCs w:val="24"/>
          <w:lang w:val="uk-UA" w:eastAsia="ru-RU"/>
        </w:rPr>
        <w:t>. (</w:t>
      </w:r>
      <w:r w:rsidRPr="00EF56A9">
        <w:rPr>
          <w:rFonts w:ascii="Times New Roman" w:eastAsia="Times New Roman" w:hAnsi="Times New Roman"/>
          <w:sz w:val="24"/>
          <w:szCs w:val="24"/>
          <w:lang w:val="fr-FR" w:eastAsia="ru-RU"/>
        </w:rPr>
        <w:t>1995</w:t>
      </w:r>
      <w:r w:rsidRPr="00EF56A9">
        <w:rPr>
          <w:rFonts w:ascii="Times New Roman" w:eastAsia="Times New Roman" w:hAnsi="Times New Roman"/>
          <w:sz w:val="24"/>
          <w:szCs w:val="24"/>
          <w:lang w:val="uk-UA" w:eastAsia="ru-RU"/>
        </w:rPr>
        <w:t>)</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w:t>
      </w:r>
      <w:r w:rsidRPr="00FA34D0">
        <w:rPr>
          <w:rFonts w:ascii="Times New Roman" w:eastAsia="Times New Roman" w:hAnsi="Times New Roman"/>
          <w:i/>
          <w:iCs/>
          <w:sz w:val="24"/>
          <w:szCs w:val="24"/>
          <w:lang w:val="fr-FR" w:eastAsia="ru-RU"/>
        </w:rPr>
        <w:t>Problèmes linguistiques de la traduction : L'horlogerie de Saint-Jérôme</w:t>
      </w:r>
      <w:r w:rsidRPr="00FA34D0">
        <w:rPr>
          <w:rFonts w:ascii="Times New Roman" w:eastAsia="Times New Roman" w:hAnsi="Times New Roman"/>
          <w:sz w:val="24"/>
          <w:szCs w:val="24"/>
          <w:lang w:val="fr-FR" w:eastAsia="ru-RU"/>
        </w:rPr>
        <w:t>, Paris, L'Harmattan</w:t>
      </w:r>
      <w:r w:rsidRPr="00EF56A9">
        <w:rPr>
          <w:rFonts w:ascii="Times New Roman" w:eastAsia="Times New Roman" w:hAnsi="Times New Roman"/>
          <w:sz w:val="24"/>
          <w:szCs w:val="24"/>
          <w:lang w:val="uk-UA" w:eastAsia="ru-RU"/>
        </w:rPr>
        <w:t>.</w:t>
      </w:r>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Chevrel Y</w:t>
      </w:r>
      <w:r w:rsidRPr="00EF56A9">
        <w:rPr>
          <w:rFonts w:ascii="Times New Roman" w:eastAsia="Times New Roman" w:hAnsi="Times New Roman"/>
          <w:sz w:val="24"/>
          <w:szCs w:val="24"/>
          <w:lang w:val="fr-FR" w:eastAsia="ru-RU"/>
        </w:rPr>
        <w:t>ves</w:t>
      </w:r>
      <w:r w:rsidRPr="00EF56A9">
        <w:rPr>
          <w:rFonts w:ascii="Times New Roman" w:eastAsia="Times New Roman" w:hAnsi="Times New Roman"/>
          <w:sz w:val="24"/>
          <w:szCs w:val="24"/>
          <w:lang w:val="uk-UA" w:eastAsia="ru-RU"/>
        </w:rPr>
        <w:t xml:space="preserve"> </w:t>
      </w:r>
      <w:r w:rsidRPr="00FA34D0">
        <w:rPr>
          <w:rFonts w:ascii="Times New Roman" w:eastAsia="Times New Roman" w:hAnsi="Times New Roman"/>
          <w:sz w:val="24"/>
          <w:szCs w:val="24"/>
          <w:lang w:val="fr-FR" w:eastAsia="ru-RU"/>
        </w:rPr>
        <w:t>et Masson</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 xml:space="preserve">Jean-Yves </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2014 -2017</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w:t>
      </w:r>
      <w:r w:rsidRPr="00FA34D0">
        <w:rPr>
          <w:rFonts w:ascii="Times New Roman" w:eastAsia="Times New Roman" w:hAnsi="Times New Roman"/>
          <w:i/>
          <w:iCs/>
          <w:sz w:val="24"/>
          <w:szCs w:val="24"/>
          <w:lang w:val="fr-FR" w:eastAsia="ru-RU"/>
        </w:rPr>
        <w:t>Histoire des traductions en langue française</w:t>
      </w:r>
      <w:r w:rsidRPr="00EF56A9">
        <w:rPr>
          <w:rFonts w:ascii="Times New Roman" w:eastAsia="Times New Roman" w:hAnsi="Times New Roman"/>
          <w:sz w:val="24"/>
          <w:szCs w:val="24"/>
          <w:lang w:val="fr-FR" w:eastAsia="ru-RU"/>
        </w:rPr>
        <w:t>, Paris, Verdier</w:t>
      </w:r>
      <w:r w:rsidRPr="00EF56A9">
        <w:rPr>
          <w:rFonts w:ascii="Times New Roman" w:eastAsia="Times New Roman" w:hAnsi="Times New Roman"/>
          <w:sz w:val="24"/>
          <w:szCs w:val="24"/>
          <w:lang w:val="uk-UA" w:eastAsia="ru-RU"/>
        </w:rPr>
        <w:t>.</w:t>
      </w:r>
      <w:r w:rsidRPr="00FA34D0">
        <w:rPr>
          <w:rFonts w:ascii="Times New Roman" w:eastAsia="Times New Roman" w:hAnsi="Times New Roman"/>
          <w:sz w:val="24"/>
          <w:szCs w:val="24"/>
          <w:lang w:val="fr-FR" w:eastAsia="ru-RU"/>
        </w:rPr>
        <w:t xml:space="preserve"> </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D’hulst</w:t>
      </w:r>
      <w:proofErr w:type="spellEnd"/>
      <w:r w:rsidRPr="00226830">
        <w:rPr>
          <w:rFonts w:ascii="Times New Roman" w:hAnsi="Times New Roman"/>
          <w:sz w:val="24"/>
          <w:szCs w:val="24"/>
          <w:lang w:val="uk-UA"/>
        </w:rPr>
        <w:t xml:space="preserve"> L.</w:t>
      </w:r>
      <w:r>
        <w:rPr>
          <w:rFonts w:ascii="Times New Roman" w:hAnsi="Times New Roman"/>
          <w:sz w:val="24"/>
          <w:szCs w:val="24"/>
          <w:lang w:val="uk-UA"/>
        </w:rPr>
        <w:t xml:space="preserve"> (1995).</w:t>
      </w:r>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Pour</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une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historiographie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théories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la</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traduction</w:t>
      </w:r>
      <w:proofErr w:type="spellEnd"/>
      <w:r w:rsidRPr="00226830">
        <w:rPr>
          <w:rFonts w:ascii="Times New Roman" w:hAnsi="Times New Roman"/>
          <w:sz w:val="24"/>
          <w:szCs w:val="24"/>
          <w:lang w:val="uk-UA"/>
        </w:rPr>
        <w:t xml:space="preserve"> : </w:t>
      </w:r>
      <w:proofErr w:type="spellStart"/>
      <w:r w:rsidRPr="00226830">
        <w:rPr>
          <w:rFonts w:ascii="Times New Roman" w:hAnsi="Times New Roman"/>
          <w:sz w:val="24"/>
          <w:szCs w:val="24"/>
          <w:lang w:val="uk-UA"/>
        </w:rPr>
        <w:t>questions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méthode</w:t>
      </w:r>
      <w:proofErr w:type="spellEnd"/>
      <w:r w:rsidRPr="00226830">
        <w:rPr>
          <w:rFonts w:ascii="Times New Roman" w:hAnsi="Times New Roman"/>
          <w:sz w:val="24"/>
          <w:szCs w:val="24"/>
          <w:lang w:val="uk-UA"/>
        </w:rPr>
        <w:t xml:space="preserve">. </w:t>
      </w:r>
      <w:r w:rsidRPr="00226830">
        <w:rPr>
          <w:rFonts w:ascii="Times New Roman" w:hAnsi="Times New Roman"/>
          <w:i/>
          <w:iCs/>
          <w:sz w:val="24"/>
          <w:szCs w:val="24"/>
          <w:lang w:val="uk-UA"/>
        </w:rPr>
        <w:t>TTR</w:t>
      </w:r>
      <w:r w:rsidRPr="00226830">
        <w:rPr>
          <w:rFonts w:ascii="Times New Roman" w:hAnsi="Times New Roman"/>
          <w:sz w:val="24"/>
          <w:szCs w:val="24"/>
          <w:lang w:val="uk-UA"/>
        </w:rPr>
        <w:t xml:space="preserve">. № 8(1). </w:t>
      </w:r>
      <w:hyperlink r:id="rId13" w:history="1">
        <w:r w:rsidRPr="00226830">
          <w:rPr>
            <w:rStyle w:val="af6"/>
            <w:rFonts w:ascii="Times New Roman" w:hAnsi="Times New Roman"/>
            <w:sz w:val="24"/>
            <w:szCs w:val="24"/>
            <w:lang w:val="fr-FR"/>
          </w:rPr>
          <w:t>https://doi.org/10.7202/037195ar</w:t>
        </w:r>
      </w:hyperlink>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color w:val="000000"/>
          <w:lang w:val="fr-FR"/>
        </w:rPr>
      </w:pPr>
      <w:r w:rsidRPr="00226830">
        <w:rPr>
          <w:color w:val="000000"/>
          <w:lang w:val="fr-FR"/>
        </w:rPr>
        <w:t xml:space="preserve">Delisle J. </w:t>
      </w:r>
      <w:r>
        <w:rPr>
          <w:color w:val="000000"/>
          <w:lang w:val="uk-UA"/>
        </w:rPr>
        <w:t xml:space="preserve">(2003). </w:t>
      </w:r>
      <w:r w:rsidRPr="00226830">
        <w:rPr>
          <w:color w:val="000000"/>
          <w:lang w:val="fr-FR"/>
        </w:rPr>
        <w:t xml:space="preserve">L’Histoire de la Traduction. </w:t>
      </w:r>
      <w:r w:rsidRPr="00226830">
        <w:rPr>
          <w:i/>
          <w:iCs/>
          <w:color w:val="000000"/>
          <w:lang w:val="fr-FR"/>
        </w:rPr>
        <w:t>FORUM / Revue Internationale d’Interprétation Et De Traduction / International Journal of Interpretation and Translation</w:t>
      </w:r>
      <w:r w:rsidRPr="00226830">
        <w:rPr>
          <w:color w:val="000000"/>
          <w:lang w:val="uk-UA"/>
        </w:rPr>
        <w:t>.</w:t>
      </w:r>
      <w:r w:rsidRPr="00226830">
        <w:rPr>
          <w:color w:val="000000"/>
          <w:lang w:val="fr-FR"/>
        </w:rPr>
        <w:t xml:space="preserve"> </w:t>
      </w:r>
      <w:r w:rsidRPr="00226830">
        <w:rPr>
          <w:color w:val="000000"/>
          <w:lang w:val="uk-UA"/>
        </w:rPr>
        <w:t>№</w:t>
      </w:r>
      <w:r w:rsidRPr="00226830">
        <w:rPr>
          <w:color w:val="000000"/>
          <w:lang w:val="fr-FR"/>
        </w:rPr>
        <w:t>1(2)</w:t>
      </w:r>
      <w:r w:rsidRPr="00226830">
        <w:rPr>
          <w:color w:val="000000"/>
          <w:lang w:val="uk-UA"/>
        </w:rPr>
        <w:t>.</w:t>
      </w:r>
      <w:r w:rsidRPr="00226830">
        <w:rPr>
          <w:color w:val="000000"/>
          <w:lang w:val="fr-FR"/>
        </w:rPr>
        <w:t xml:space="preserve"> </w:t>
      </w:r>
      <w:hyperlink r:id="rId14" w:history="1">
        <w:r w:rsidRPr="00226830">
          <w:rPr>
            <w:rStyle w:val="af6"/>
            <w:lang w:val="fr-FR"/>
          </w:rPr>
          <w:t>https://doi.org/10.1075/FORUM.1.2.01DEL</w:t>
        </w:r>
      </w:hyperlink>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Delisle</w:t>
      </w:r>
      <w:proofErr w:type="spellEnd"/>
      <w:r w:rsidRPr="00226830">
        <w:rPr>
          <w:rFonts w:ascii="Times New Roman" w:hAnsi="Times New Roman"/>
          <w:sz w:val="24"/>
          <w:szCs w:val="24"/>
          <w:lang w:val="uk-UA"/>
        </w:rPr>
        <w:t xml:space="preserve"> J., </w:t>
      </w:r>
      <w:proofErr w:type="spellStart"/>
      <w:r w:rsidRPr="00226830">
        <w:rPr>
          <w:rFonts w:ascii="Times New Roman" w:hAnsi="Times New Roman"/>
          <w:sz w:val="24"/>
          <w:szCs w:val="24"/>
          <w:lang w:val="uk-UA"/>
        </w:rPr>
        <w:t>Woodsworth</w:t>
      </w:r>
      <w:proofErr w:type="spellEnd"/>
      <w:r w:rsidRPr="00226830">
        <w:rPr>
          <w:rFonts w:ascii="Times New Roman" w:hAnsi="Times New Roman"/>
          <w:sz w:val="24"/>
          <w:szCs w:val="24"/>
          <w:lang w:val="uk-UA"/>
        </w:rPr>
        <w:t xml:space="preserve"> J. </w:t>
      </w:r>
      <w:r>
        <w:rPr>
          <w:rFonts w:ascii="Times New Roman" w:hAnsi="Times New Roman"/>
          <w:sz w:val="24"/>
          <w:szCs w:val="24"/>
          <w:lang w:val="uk-UA"/>
        </w:rPr>
        <w:t xml:space="preserve">(1995). </w:t>
      </w:r>
      <w:proofErr w:type="spellStart"/>
      <w:r w:rsidRPr="00226830">
        <w:rPr>
          <w:rFonts w:ascii="Times New Roman" w:hAnsi="Times New Roman"/>
          <w:i/>
          <w:iCs/>
          <w:sz w:val="24"/>
          <w:szCs w:val="24"/>
          <w:lang w:val="uk-UA"/>
        </w:rPr>
        <w:t>Les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traducteurs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dans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l'histoire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University</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of</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Ottawa</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Press</w:t>
      </w:r>
      <w:proofErr w:type="spellEnd"/>
      <w:r>
        <w:rPr>
          <w:rFonts w:ascii="Times New Roman" w:hAnsi="Times New Roman"/>
          <w:sz w:val="24"/>
          <w:szCs w:val="24"/>
          <w:lang w:val="uk-UA"/>
        </w:rPr>
        <w:t>.</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fr-FR"/>
        </w:rPr>
      </w:pPr>
      <w:proofErr w:type="spellStart"/>
      <w:r w:rsidRPr="00226830">
        <w:rPr>
          <w:rFonts w:ascii="Times New Roman" w:hAnsi="Times New Roman"/>
          <w:sz w:val="24"/>
          <w:szCs w:val="24"/>
          <w:lang w:val="uk-UA"/>
        </w:rPr>
        <w:t>Dolet</w:t>
      </w:r>
      <w:proofErr w:type="spellEnd"/>
      <w:r w:rsidRPr="00226830">
        <w:rPr>
          <w:rFonts w:ascii="Times New Roman" w:hAnsi="Times New Roman"/>
          <w:sz w:val="24"/>
          <w:szCs w:val="24"/>
          <w:lang w:val="uk-UA"/>
        </w:rPr>
        <w:t xml:space="preserve"> É</w:t>
      </w:r>
      <w:r w:rsidRPr="00226830">
        <w:rPr>
          <w:rFonts w:ascii="Times New Roman" w:hAnsi="Times New Roman"/>
          <w:sz w:val="24"/>
          <w:szCs w:val="24"/>
          <w:lang w:val="fr-FR"/>
        </w:rPr>
        <w:t>.</w:t>
      </w:r>
      <w:r w:rsidRPr="00226830">
        <w:rPr>
          <w:rFonts w:ascii="Times New Roman" w:hAnsi="Times New Roman"/>
          <w:sz w:val="24"/>
          <w:szCs w:val="24"/>
          <w:lang w:val="uk-UA"/>
        </w:rPr>
        <w:t xml:space="preserve"> </w:t>
      </w:r>
      <w:r>
        <w:rPr>
          <w:rFonts w:ascii="Times New Roman" w:hAnsi="Times New Roman"/>
          <w:sz w:val="24"/>
          <w:szCs w:val="24"/>
          <w:lang w:val="uk-UA"/>
        </w:rPr>
        <w:t xml:space="preserve">(1540). </w:t>
      </w:r>
      <w:hyperlink r:id="rId15" w:history="1">
        <w:r w:rsidRPr="00226830">
          <w:rPr>
            <w:rFonts w:ascii="Times New Roman" w:hAnsi="Times New Roman"/>
            <w:i/>
            <w:iCs/>
            <w:sz w:val="24"/>
            <w:szCs w:val="24"/>
            <w:lang w:val="uk-UA"/>
          </w:rPr>
          <w:t>La manière de bien traduire d'une langue en autre : d'advantage de la punctuation de la langue françoyse</w:t>
        </w:r>
      </w:hyperlink>
      <w:r w:rsidRPr="00226830">
        <w:rPr>
          <w:rFonts w:ascii="Times New Roman" w:hAnsi="Times New Roman"/>
          <w:sz w:val="24"/>
          <w:szCs w:val="24"/>
          <w:lang w:val="uk-UA"/>
        </w:rPr>
        <w:t xml:space="preserve"> </w:t>
      </w:r>
      <w:r w:rsidRPr="00226830">
        <w:rPr>
          <w:rFonts w:ascii="Times New Roman" w:hAnsi="Times New Roman"/>
          <w:i/>
          <w:iCs/>
          <w:color w:val="000000"/>
          <w:sz w:val="24"/>
          <w:szCs w:val="24"/>
          <w:shd w:val="clear" w:color="auto" w:fill="FFFFFF"/>
          <w:lang w:val="fr-FR"/>
        </w:rPr>
        <w:t>plus des accents d'ycelle</w:t>
      </w:r>
      <w:r w:rsidRPr="00226830">
        <w:rPr>
          <w:rFonts w:ascii="Times New Roman" w:hAnsi="Times New Roman"/>
          <w:sz w:val="24"/>
          <w:szCs w:val="24"/>
          <w:lang w:val="uk-UA"/>
        </w:rPr>
        <w:t>.</w:t>
      </w:r>
      <w:r w:rsidRPr="00226830">
        <w:rPr>
          <w:rFonts w:ascii="Times New Roman" w:hAnsi="Times New Roman"/>
          <w:sz w:val="24"/>
          <w:szCs w:val="24"/>
          <w:lang w:val="fr-FR"/>
        </w:rPr>
        <w:t xml:space="preserve"> </w:t>
      </w:r>
      <w:r w:rsidR="00804C48">
        <w:rPr>
          <w:rStyle w:val="af6"/>
          <w:rFonts w:ascii="Times New Roman" w:hAnsi="Times New Roman"/>
          <w:sz w:val="24"/>
          <w:szCs w:val="24"/>
          <w:lang w:val="fr-FR"/>
        </w:rPr>
        <w:fldChar w:fldCharType="begin"/>
      </w:r>
      <w:r w:rsidR="00804C48">
        <w:rPr>
          <w:rStyle w:val="af6"/>
          <w:rFonts w:ascii="Times New Roman" w:hAnsi="Times New Roman"/>
          <w:sz w:val="24"/>
          <w:szCs w:val="24"/>
          <w:lang w:val="fr-FR"/>
        </w:rPr>
        <w:instrText xml:space="preserve"> HYPERLINK "https://gallica.bnf.fr/ark:/12148/bpt6k505680/f48.item" </w:instrText>
      </w:r>
      <w:r w:rsidR="00804C48">
        <w:rPr>
          <w:rStyle w:val="af6"/>
          <w:rFonts w:ascii="Times New Roman" w:hAnsi="Times New Roman"/>
          <w:sz w:val="24"/>
          <w:szCs w:val="24"/>
          <w:lang w:val="fr-FR"/>
        </w:rPr>
        <w:fldChar w:fldCharType="separate"/>
      </w:r>
      <w:r w:rsidRPr="00226830">
        <w:rPr>
          <w:rStyle w:val="af6"/>
          <w:rFonts w:ascii="Times New Roman" w:hAnsi="Times New Roman"/>
          <w:sz w:val="24"/>
          <w:szCs w:val="24"/>
          <w:lang w:val="fr-FR"/>
        </w:rPr>
        <w:t>https://gallica.bnf.fr/ark:/12148/bpt6k505680/f48.item</w:t>
      </w:r>
      <w:r w:rsidR="00804C48">
        <w:rPr>
          <w:rStyle w:val="af6"/>
          <w:rFonts w:ascii="Times New Roman" w:hAnsi="Times New Roman"/>
          <w:sz w:val="24"/>
          <w:szCs w:val="24"/>
          <w:lang w:val="fr-FR"/>
        </w:rPr>
        <w:fldChar w:fldCharType="end"/>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r w:rsidRPr="00226830">
        <w:rPr>
          <w:rFonts w:ascii="Times New Roman" w:hAnsi="Times New Roman"/>
          <w:color w:val="000000"/>
          <w:sz w:val="24"/>
          <w:szCs w:val="24"/>
          <w:shd w:val="clear" w:color="auto" w:fill="FFFFFF"/>
          <w:lang w:val="fr-FR"/>
        </w:rPr>
        <w:t xml:space="preserve">Duché-Gavet V. </w:t>
      </w:r>
      <w:r>
        <w:rPr>
          <w:rFonts w:ascii="Times New Roman" w:hAnsi="Times New Roman"/>
          <w:color w:val="000000"/>
          <w:sz w:val="24"/>
          <w:szCs w:val="24"/>
          <w:shd w:val="clear" w:color="auto" w:fill="FFFFFF"/>
          <w:lang w:val="uk-UA"/>
        </w:rPr>
        <w:t xml:space="preserve">(2016). </w:t>
      </w:r>
      <w:r w:rsidRPr="00226830">
        <w:rPr>
          <w:rFonts w:ascii="Times New Roman" w:hAnsi="Times New Roman"/>
          <w:color w:val="000000"/>
          <w:sz w:val="24"/>
          <w:szCs w:val="24"/>
          <w:shd w:val="clear" w:color="auto" w:fill="FFFFFF"/>
          <w:lang w:val="fr-FR"/>
        </w:rPr>
        <w:t>« … ce que je ne doute » : traduire à la Renaissance. </w:t>
      </w:r>
      <w:r w:rsidRPr="00226830">
        <w:rPr>
          <w:rStyle w:val="afe"/>
          <w:rFonts w:ascii="Times New Roman" w:hAnsi="Times New Roman"/>
          <w:color w:val="000000"/>
          <w:sz w:val="24"/>
          <w:szCs w:val="24"/>
          <w:shd w:val="clear" w:color="auto" w:fill="FFFFFF"/>
          <w:lang w:val="fr-FR"/>
        </w:rPr>
        <w:t>Meta</w:t>
      </w:r>
      <w:r w:rsidRPr="00226830">
        <w:rPr>
          <w:rFonts w:ascii="Times New Roman" w:hAnsi="Times New Roman"/>
          <w:color w:val="000000"/>
          <w:sz w:val="24"/>
          <w:szCs w:val="24"/>
          <w:shd w:val="clear" w:color="auto" w:fill="FFFFFF"/>
          <w:lang w:val="uk-UA"/>
        </w:rPr>
        <w:t>.</w:t>
      </w:r>
      <w:r w:rsidRPr="00226830">
        <w:rPr>
          <w:rFonts w:ascii="Times New Roman" w:hAnsi="Times New Roman"/>
          <w:color w:val="000000"/>
          <w:sz w:val="24"/>
          <w:szCs w:val="24"/>
          <w:shd w:val="clear" w:color="auto" w:fill="FFFFFF"/>
          <w:lang w:val="fr-FR"/>
        </w:rPr>
        <w:t> </w:t>
      </w:r>
      <w:r w:rsidRPr="00226830">
        <w:rPr>
          <w:rFonts w:ascii="Times New Roman" w:hAnsi="Times New Roman"/>
          <w:color w:val="000000"/>
          <w:sz w:val="24"/>
          <w:szCs w:val="24"/>
          <w:shd w:val="clear" w:color="auto" w:fill="FFFFFF"/>
          <w:lang w:val="uk-UA"/>
        </w:rPr>
        <w:t xml:space="preserve">№ </w:t>
      </w:r>
      <w:r w:rsidRPr="00226830">
        <w:rPr>
          <w:rStyle w:val="afe"/>
          <w:rFonts w:ascii="Times New Roman" w:hAnsi="Times New Roman"/>
          <w:color w:val="000000"/>
          <w:sz w:val="24"/>
          <w:szCs w:val="24"/>
          <w:shd w:val="clear" w:color="auto" w:fill="FFFFFF"/>
          <w:lang w:val="fr-FR"/>
        </w:rPr>
        <w:t>61</w:t>
      </w:r>
      <w:r w:rsidRPr="00226830">
        <w:rPr>
          <w:rFonts w:ascii="Times New Roman" w:hAnsi="Times New Roman"/>
          <w:color w:val="000000"/>
          <w:sz w:val="24"/>
          <w:szCs w:val="24"/>
          <w:shd w:val="clear" w:color="auto" w:fill="FFFFFF"/>
          <w:lang w:val="fr-FR"/>
        </w:rPr>
        <w:t xml:space="preserve">(1). </w:t>
      </w:r>
      <w:hyperlink r:id="rId16" w:history="1">
        <w:r w:rsidRPr="00226830">
          <w:rPr>
            <w:rStyle w:val="af6"/>
            <w:rFonts w:ascii="Times New Roman" w:hAnsi="Times New Roman"/>
            <w:sz w:val="24"/>
            <w:szCs w:val="24"/>
            <w:lang w:val="uk-UA"/>
          </w:rPr>
          <w:t>https://doi.org/10.7202/1036983ar</w:t>
        </w:r>
      </w:hyperlink>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r w:rsidRPr="00226830">
        <w:rPr>
          <w:rStyle w:val="uppercase"/>
          <w:rFonts w:ascii="Times New Roman" w:hAnsi="Times New Roman"/>
          <w:color w:val="323232"/>
          <w:sz w:val="24"/>
          <w:szCs w:val="24"/>
          <w:shd w:val="clear" w:color="auto" w:fill="FFFFFF"/>
          <w:lang w:val="fr-FR"/>
        </w:rPr>
        <w:t>Evdokimova</w:t>
      </w:r>
      <w:r w:rsidRPr="00226830">
        <w:rPr>
          <w:rFonts w:ascii="Times New Roman" w:hAnsi="Times New Roman"/>
          <w:color w:val="323232"/>
          <w:sz w:val="24"/>
          <w:szCs w:val="24"/>
          <w:shd w:val="clear" w:color="auto" w:fill="FFFFFF"/>
          <w:lang w:val="fr-FR"/>
        </w:rPr>
        <w:t xml:space="preserve"> L. </w:t>
      </w:r>
      <w:r>
        <w:rPr>
          <w:rFonts w:ascii="Times New Roman" w:hAnsi="Times New Roman"/>
          <w:color w:val="323232"/>
          <w:sz w:val="24"/>
          <w:szCs w:val="24"/>
          <w:shd w:val="clear" w:color="auto" w:fill="FFFFFF"/>
          <w:lang w:val="uk-UA"/>
        </w:rPr>
        <w:t xml:space="preserve">(2003). </w:t>
      </w:r>
      <w:r w:rsidRPr="00226830">
        <w:rPr>
          <w:rFonts w:ascii="Times New Roman" w:hAnsi="Times New Roman"/>
          <w:color w:val="323232"/>
          <w:sz w:val="24"/>
          <w:szCs w:val="24"/>
          <w:shd w:val="clear" w:color="auto" w:fill="FFFFFF"/>
          <w:lang w:val="fr-FR"/>
        </w:rPr>
        <w:t>La traduction en vers et la traduction en prose à la fin du XIIIe et au début du XIVe siècles : quelques lectures de la Consolation de Boèce. </w:t>
      </w:r>
      <w:r w:rsidRPr="00226830">
        <w:rPr>
          <w:rFonts w:ascii="Times New Roman" w:hAnsi="Times New Roman"/>
          <w:i/>
          <w:iCs/>
          <w:color w:val="323232"/>
          <w:sz w:val="24"/>
          <w:szCs w:val="24"/>
          <w:shd w:val="clear" w:color="auto" w:fill="FFFFFF"/>
          <w:lang w:val="fr-FR"/>
        </w:rPr>
        <w:t>Le Moyen Age</w:t>
      </w:r>
      <w:r w:rsidRPr="00226830">
        <w:rPr>
          <w:rFonts w:ascii="Times New Roman" w:hAnsi="Times New Roman"/>
          <w:color w:val="323232"/>
          <w:sz w:val="24"/>
          <w:szCs w:val="24"/>
          <w:shd w:val="clear" w:color="auto" w:fill="FFFFFF"/>
          <w:lang w:val="uk-UA"/>
        </w:rPr>
        <w:t>.</w:t>
      </w:r>
      <w:r w:rsidRPr="00226830">
        <w:rPr>
          <w:rFonts w:ascii="Times New Roman" w:hAnsi="Times New Roman"/>
          <w:color w:val="323232"/>
          <w:sz w:val="24"/>
          <w:szCs w:val="24"/>
          <w:shd w:val="clear" w:color="auto" w:fill="FFFFFF"/>
          <w:lang w:val="fr-FR"/>
        </w:rPr>
        <w:t> </w:t>
      </w:r>
      <w:r w:rsidR="00804C48">
        <w:rPr>
          <w:rStyle w:val="af6"/>
          <w:rFonts w:ascii="Times New Roman" w:hAnsi="Times New Roman"/>
          <w:sz w:val="24"/>
          <w:szCs w:val="24"/>
          <w:lang w:val="fr-FR"/>
        </w:rPr>
        <w:fldChar w:fldCharType="begin"/>
      </w:r>
      <w:r w:rsidR="00804C48">
        <w:rPr>
          <w:rStyle w:val="af6"/>
          <w:rFonts w:ascii="Times New Roman" w:hAnsi="Times New Roman"/>
          <w:sz w:val="24"/>
          <w:szCs w:val="24"/>
          <w:lang w:val="fr-FR"/>
        </w:rPr>
        <w:instrText xml:space="preserve"> HYPERLINK "https://doi.org/10.3917/rma.092.0237" </w:instrText>
      </w:r>
      <w:r w:rsidR="00804C48">
        <w:rPr>
          <w:rStyle w:val="af6"/>
          <w:rFonts w:ascii="Times New Roman" w:hAnsi="Times New Roman"/>
          <w:sz w:val="24"/>
          <w:szCs w:val="24"/>
          <w:lang w:val="fr-FR"/>
        </w:rPr>
        <w:fldChar w:fldCharType="separate"/>
      </w:r>
      <w:r w:rsidRPr="00930B05">
        <w:rPr>
          <w:rStyle w:val="af6"/>
          <w:rFonts w:ascii="Times New Roman" w:hAnsi="Times New Roman"/>
          <w:sz w:val="24"/>
          <w:szCs w:val="24"/>
          <w:lang w:val="fr-FR"/>
        </w:rPr>
        <w:t>https://doi.org/10.3917/rma.092.0237</w:t>
      </w:r>
      <w:r w:rsidR="00804C48">
        <w:rPr>
          <w:rStyle w:val="af6"/>
          <w:rFonts w:ascii="Times New Roman" w:hAnsi="Times New Roman"/>
          <w:sz w:val="24"/>
          <w:szCs w:val="24"/>
          <w:lang w:val="fr-FR"/>
        </w:rPr>
        <w:fldChar w:fldCharType="end"/>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color w:val="000000"/>
          <w:sz w:val="24"/>
          <w:szCs w:val="24"/>
          <w:lang w:val="fr-FR"/>
        </w:rPr>
      </w:pPr>
      <w:r w:rsidRPr="00226830">
        <w:rPr>
          <w:rFonts w:ascii="Times New Roman" w:hAnsi="Times New Roman"/>
          <w:color w:val="000000"/>
          <w:sz w:val="24"/>
          <w:szCs w:val="24"/>
          <w:lang w:val="fr-FR"/>
        </w:rPr>
        <w:t xml:space="preserve">Falkovskaya I. </w:t>
      </w:r>
      <w:r>
        <w:rPr>
          <w:rFonts w:ascii="Times New Roman" w:hAnsi="Times New Roman"/>
          <w:color w:val="000000"/>
          <w:sz w:val="24"/>
          <w:szCs w:val="24"/>
          <w:lang w:val="uk-UA"/>
        </w:rPr>
        <w:t xml:space="preserve">(2015). </w:t>
      </w:r>
      <w:r w:rsidRPr="00226830">
        <w:rPr>
          <w:rFonts w:ascii="Times New Roman" w:hAnsi="Times New Roman"/>
          <w:color w:val="000000"/>
          <w:sz w:val="24"/>
          <w:szCs w:val="24"/>
          <w:lang w:val="fr-FR"/>
        </w:rPr>
        <w:t xml:space="preserve">Ambigüité de la traduction : entre l’Antiquité et les Temps Modernes . </w:t>
      </w:r>
      <w:r w:rsidRPr="00226830">
        <w:rPr>
          <w:rFonts w:ascii="Times New Roman" w:hAnsi="Times New Roman"/>
          <w:i/>
          <w:iCs/>
          <w:color w:val="000000"/>
          <w:sz w:val="24"/>
          <w:szCs w:val="24"/>
          <w:lang w:val="fr-FR"/>
        </w:rPr>
        <w:t>La traduction : sa nécessité, ses ambiguïtés et ses pièges.</w:t>
      </w:r>
      <w:r w:rsidRPr="00226830">
        <w:rPr>
          <w:rFonts w:ascii="Times New Roman" w:hAnsi="Times New Roman"/>
          <w:color w:val="000000"/>
          <w:sz w:val="24"/>
          <w:szCs w:val="24"/>
          <w:lang w:val="fr-FR"/>
        </w:rPr>
        <w:t xml:space="preserve"> Éditions du Comité des travaux historiques et scientifiques</w:t>
      </w:r>
      <w:r w:rsidRPr="00226830">
        <w:rPr>
          <w:rFonts w:ascii="Times New Roman" w:hAnsi="Times New Roman"/>
          <w:sz w:val="24"/>
          <w:szCs w:val="24"/>
          <w:lang w:val="uk-UA"/>
        </w:rPr>
        <w:t>.</w:t>
      </w:r>
      <w:r w:rsidRPr="00226830">
        <w:rPr>
          <w:rFonts w:ascii="Times New Roman" w:hAnsi="Times New Roman"/>
          <w:sz w:val="24"/>
          <w:szCs w:val="24"/>
          <w:lang w:val="fr-FR"/>
        </w:rPr>
        <w:t xml:space="preserve"> </w:t>
      </w:r>
      <w:hyperlink r:id="rId17" w:history="1">
        <w:r w:rsidRPr="00226830">
          <w:rPr>
            <w:rStyle w:val="af6"/>
            <w:rFonts w:ascii="Times New Roman" w:hAnsi="Times New Roman"/>
            <w:sz w:val="24"/>
            <w:szCs w:val="24"/>
            <w:lang w:val="uk-UA"/>
          </w:rPr>
          <w:t>https://doi.org/10.4000/books.cths.1031</w:t>
        </w:r>
      </w:hyperlink>
      <w:r w:rsidRPr="00226830">
        <w:rPr>
          <w:rFonts w:ascii="Times New Roman" w:hAnsi="Times New Roman"/>
          <w:sz w:val="24"/>
          <w:szCs w:val="24"/>
          <w:lang w:val="uk-UA"/>
        </w:rPr>
        <w:t>.</w:t>
      </w:r>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lang w:val="uk-UA"/>
        </w:rPr>
      </w:pPr>
      <w:r w:rsidRPr="00226830">
        <w:rPr>
          <w:color w:val="000000"/>
          <w:lang w:val="fr-FR"/>
        </w:rPr>
        <w:t xml:space="preserve">Filippi R. </w:t>
      </w:r>
      <w:r>
        <w:rPr>
          <w:color w:val="000000"/>
          <w:lang w:val="uk-UA"/>
        </w:rPr>
        <w:t xml:space="preserve">(1984). </w:t>
      </w:r>
      <w:r w:rsidRPr="00226830">
        <w:rPr>
          <w:color w:val="000000"/>
          <w:lang w:val="fr-FR"/>
        </w:rPr>
        <w:t xml:space="preserve">La théorie de la traduction en Italie au XIXe siècle. </w:t>
      </w:r>
      <w:r w:rsidRPr="00226830">
        <w:rPr>
          <w:i/>
          <w:iCs/>
          <w:color w:val="000000"/>
          <w:lang w:val="fr-FR"/>
        </w:rPr>
        <w:t>Équivalences</w:t>
      </w:r>
      <w:r w:rsidRPr="00226830">
        <w:rPr>
          <w:color w:val="000000"/>
          <w:lang w:val="uk-UA"/>
        </w:rPr>
        <w:t>.</w:t>
      </w:r>
      <w:r w:rsidRPr="00226830">
        <w:rPr>
          <w:color w:val="000000"/>
          <w:lang w:val="fr-FR"/>
        </w:rPr>
        <w:t xml:space="preserve"> </w:t>
      </w:r>
      <w:r w:rsidRPr="00226830">
        <w:rPr>
          <w:color w:val="000000"/>
          <w:lang w:val="uk-UA"/>
        </w:rPr>
        <w:t>№</w:t>
      </w:r>
      <w:r w:rsidRPr="00226830">
        <w:rPr>
          <w:color w:val="000000"/>
          <w:lang w:val="fr-FR"/>
        </w:rPr>
        <w:t>15(1)</w:t>
      </w:r>
      <w:r w:rsidRPr="00226830">
        <w:rPr>
          <w:color w:val="000000"/>
          <w:lang w:val="uk-UA"/>
        </w:rPr>
        <w:t>.</w:t>
      </w:r>
      <w:r w:rsidRPr="00226830">
        <w:rPr>
          <w:lang w:val="uk-UA"/>
        </w:rPr>
        <w:t xml:space="preserve"> </w:t>
      </w:r>
      <w:hyperlink r:id="rId18" w:history="1">
        <w:r w:rsidRPr="00226830">
          <w:rPr>
            <w:rStyle w:val="af6"/>
            <w:rFonts w:eastAsiaTheme="minorHAnsi"/>
            <w:lang w:val="uk-UA"/>
          </w:rPr>
          <w:t>https://doi.org/10.3406/equiv.1984.1090</w:t>
        </w:r>
      </w:hyperlink>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lang w:val="uk-UA"/>
        </w:rPr>
      </w:pPr>
      <w:r w:rsidRPr="00226830">
        <w:rPr>
          <w:color w:val="000000"/>
          <w:lang w:val="fr-FR"/>
        </w:rPr>
        <w:t xml:space="preserve">Filippi R. </w:t>
      </w:r>
      <w:r>
        <w:rPr>
          <w:color w:val="000000"/>
          <w:lang w:val="uk-UA"/>
        </w:rPr>
        <w:t xml:space="preserve">(1992). </w:t>
      </w:r>
      <w:r w:rsidRPr="00226830">
        <w:rPr>
          <w:color w:val="000000"/>
          <w:lang w:val="fr-FR"/>
        </w:rPr>
        <w:t>La théorie de la traduction en Italie au XXe siècle (1900-1960). </w:t>
      </w:r>
      <w:r w:rsidRPr="00226830">
        <w:rPr>
          <w:i/>
          <w:iCs/>
          <w:color w:val="000000"/>
          <w:lang w:val="fr-FR"/>
        </w:rPr>
        <w:t>Équivalences</w:t>
      </w:r>
      <w:r w:rsidRPr="00226830">
        <w:rPr>
          <w:color w:val="000000"/>
          <w:lang w:val="uk-UA"/>
        </w:rPr>
        <w:t>.</w:t>
      </w:r>
      <w:r w:rsidRPr="00226830">
        <w:rPr>
          <w:color w:val="000000"/>
          <w:lang w:val="fr-FR"/>
        </w:rPr>
        <w:t> </w:t>
      </w:r>
      <w:r w:rsidRPr="00226830">
        <w:rPr>
          <w:color w:val="000000"/>
          <w:lang w:val="uk-UA"/>
        </w:rPr>
        <w:t xml:space="preserve"> </w:t>
      </w:r>
      <w:r w:rsidRPr="00226830">
        <w:rPr>
          <w:color w:val="000000"/>
          <w:lang w:val="fr-FR"/>
        </w:rPr>
        <w:t>21(1)</w:t>
      </w:r>
      <w:r w:rsidRPr="00226830">
        <w:rPr>
          <w:color w:val="000000"/>
          <w:lang w:val="uk-UA"/>
        </w:rPr>
        <w:t>.</w:t>
      </w:r>
      <w:r w:rsidRPr="00226830">
        <w:rPr>
          <w:lang w:val="uk-UA"/>
        </w:rPr>
        <w:t xml:space="preserve"> </w:t>
      </w:r>
      <w:hyperlink r:id="rId19" w:history="1">
        <w:r w:rsidRPr="00226830">
          <w:rPr>
            <w:rStyle w:val="af6"/>
            <w:rFonts w:eastAsiaTheme="minorHAnsi"/>
            <w:lang w:val="uk-UA"/>
          </w:rPr>
          <w:t>https://doi.org/10.3406/equiv.1992.1143</w:t>
        </w:r>
      </w:hyperlink>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lang w:val="uk-UA"/>
        </w:rPr>
      </w:pPr>
      <w:proofErr w:type="spellStart"/>
      <w:r w:rsidRPr="00226830">
        <w:rPr>
          <w:lang w:val="uk-UA"/>
        </w:rPr>
        <w:t>Foz</w:t>
      </w:r>
      <w:proofErr w:type="spellEnd"/>
      <w:r w:rsidRPr="00226830">
        <w:rPr>
          <w:lang w:val="uk-UA"/>
        </w:rPr>
        <w:t xml:space="preserve"> C</w:t>
      </w:r>
      <w:r w:rsidRPr="00226830">
        <w:rPr>
          <w:lang w:val="fr-FR"/>
        </w:rPr>
        <w:t>.</w:t>
      </w:r>
      <w:r>
        <w:rPr>
          <w:lang w:val="uk-UA"/>
        </w:rPr>
        <w:t xml:space="preserve"> (1998).</w:t>
      </w:r>
      <w:r w:rsidRPr="00226830">
        <w:rPr>
          <w:lang w:val="uk-UA"/>
        </w:rPr>
        <w:t xml:space="preserve"> </w:t>
      </w:r>
      <w:proofErr w:type="spellStart"/>
      <w:r w:rsidRPr="00226830">
        <w:rPr>
          <w:i/>
          <w:iCs/>
          <w:lang w:val="uk-UA"/>
        </w:rPr>
        <w:t>Le</w:t>
      </w:r>
      <w:proofErr w:type="spellEnd"/>
      <w:r w:rsidRPr="00226830">
        <w:rPr>
          <w:i/>
          <w:iCs/>
          <w:lang w:val="uk-UA"/>
        </w:rPr>
        <w:t xml:space="preserve"> </w:t>
      </w:r>
      <w:proofErr w:type="spellStart"/>
      <w:r w:rsidRPr="00226830">
        <w:rPr>
          <w:i/>
          <w:iCs/>
          <w:lang w:val="uk-UA"/>
        </w:rPr>
        <w:t>Traducteur</w:t>
      </w:r>
      <w:proofErr w:type="spellEnd"/>
      <w:r w:rsidRPr="00226830">
        <w:rPr>
          <w:i/>
          <w:iCs/>
          <w:lang w:val="uk-UA"/>
        </w:rPr>
        <w:t xml:space="preserve">, </w:t>
      </w:r>
      <w:proofErr w:type="spellStart"/>
      <w:r w:rsidRPr="00226830">
        <w:rPr>
          <w:i/>
          <w:iCs/>
          <w:lang w:val="uk-UA"/>
        </w:rPr>
        <w:t>l'Église</w:t>
      </w:r>
      <w:proofErr w:type="spellEnd"/>
      <w:r w:rsidRPr="00226830">
        <w:rPr>
          <w:i/>
          <w:iCs/>
          <w:lang w:val="uk-UA"/>
        </w:rPr>
        <w:t xml:space="preserve"> </w:t>
      </w:r>
      <w:proofErr w:type="spellStart"/>
      <w:r w:rsidRPr="00226830">
        <w:rPr>
          <w:i/>
          <w:iCs/>
          <w:lang w:val="uk-UA"/>
        </w:rPr>
        <w:t>et</w:t>
      </w:r>
      <w:proofErr w:type="spellEnd"/>
      <w:r w:rsidRPr="00226830">
        <w:rPr>
          <w:i/>
          <w:iCs/>
          <w:lang w:val="uk-UA"/>
        </w:rPr>
        <w:t xml:space="preserve"> </w:t>
      </w:r>
      <w:proofErr w:type="spellStart"/>
      <w:r w:rsidRPr="00226830">
        <w:rPr>
          <w:i/>
          <w:iCs/>
          <w:lang w:val="uk-UA"/>
        </w:rPr>
        <w:t>le</w:t>
      </w:r>
      <w:proofErr w:type="spellEnd"/>
      <w:r w:rsidRPr="00226830">
        <w:rPr>
          <w:i/>
          <w:iCs/>
          <w:lang w:val="uk-UA"/>
        </w:rPr>
        <w:t xml:space="preserve"> </w:t>
      </w:r>
      <w:proofErr w:type="spellStart"/>
      <w:r w:rsidRPr="00226830">
        <w:rPr>
          <w:i/>
          <w:iCs/>
          <w:lang w:val="uk-UA"/>
        </w:rPr>
        <w:t>Roi</w:t>
      </w:r>
      <w:proofErr w:type="spellEnd"/>
      <w:r w:rsidRPr="00226830">
        <w:rPr>
          <w:i/>
          <w:iCs/>
          <w:lang w:val="uk-UA"/>
        </w:rPr>
        <w:t xml:space="preserve"> </w:t>
      </w:r>
      <w:proofErr w:type="spellStart"/>
      <w:r w:rsidRPr="00226830">
        <w:rPr>
          <w:i/>
          <w:iCs/>
          <w:lang w:val="uk-UA"/>
        </w:rPr>
        <w:t>Espagne</w:t>
      </w:r>
      <w:proofErr w:type="spellEnd"/>
      <w:r w:rsidRPr="00226830">
        <w:rPr>
          <w:i/>
          <w:iCs/>
          <w:lang w:val="uk-UA"/>
        </w:rPr>
        <w:t xml:space="preserve">, </w:t>
      </w:r>
      <w:proofErr w:type="spellStart"/>
      <w:r w:rsidRPr="00226830">
        <w:rPr>
          <w:i/>
          <w:iCs/>
          <w:lang w:val="uk-UA"/>
        </w:rPr>
        <w:t>XIIe</w:t>
      </w:r>
      <w:proofErr w:type="spellEnd"/>
      <w:r w:rsidRPr="00226830">
        <w:rPr>
          <w:i/>
          <w:iCs/>
          <w:lang w:val="uk-UA"/>
        </w:rPr>
        <w:t xml:space="preserve"> </w:t>
      </w:r>
      <w:proofErr w:type="spellStart"/>
      <w:r w:rsidRPr="00226830">
        <w:rPr>
          <w:i/>
          <w:iCs/>
          <w:lang w:val="uk-UA"/>
        </w:rPr>
        <w:t>et</w:t>
      </w:r>
      <w:proofErr w:type="spellEnd"/>
      <w:r w:rsidRPr="00226830">
        <w:rPr>
          <w:i/>
          <w:iCs/>
          <w:lang w:val="uk-UA"/>
        </w:rPr>
        <w:t xml:space="preserve"> </w:t>
      </w:r>
      <w:proofErr w:type="spellStart"/>
      <w:r w:rsidRPr="00226830">
        <w:rPr>
          <w:i/>
          <w:iCs/>
          <w:lang w:val="uk-UA"/>
        </w:rPr>
        <w:t>XIIIe</w:t>
      </w:r>
      <w:proofErr w:type="spellEnd"/>
      <w:r w:rsidRPr="00226830">
        <w:rPr>
          <w:i/>
          <w:iCs/>
          <w:lang w:val="uk-UA"/>
        </w:rPr>
        <w:t xml:space="preserve"> </w:t>
      </w:r>
      <w:proofErr w:type="spellStart"/>
      <w:r w:rsidRPr="00226830">
        <w:rPr>
          <w:i/>
          <w:iCs/>
          <w:lang w:val="uk-UA"/>
        </w:rPr>
        <w:t>siècle</w:t>
      </w:r>
      <w:proofErr w:type="spellEnd"/>
      <w:r w:rsidRPr="00226830">
        <w:rPr>
          <w:lang w:val="fr-FR"/>
        </w:rPr>
        <w:t>.</w:t>
      </w:r>
      <w:r w:rsidRPr="00226830">
        <w:rPr>
          <w:lang w:val="uk-UA"/>
        </w:rPr>
        <w:t xml:space="preserve"> </w:t>
      </w:r>
      <w:proofErr w:type="spellStart"/>
      <w:r w:rsidRPr="00226830">
        <w:rPr>
          <w:lang w:val="uk-UA"/>
        </w:rPr>
        <w:t>University</w:t>
      </w:r>
      <w:proofErr w:type="spellEnd"/>
      <w:r w:rsidRPr="00226830">
        <w:rPr>
          <w:lang w:val="uk-UA"/>
        </w:rPr>
        <w:t xml:space="preserve"> </w:t>
      </w:r>
      <w:proofErr w:type="spellStart"/>
      <w:r w:rsidRPr="00226830">
        <w:rPr>
          <w:lang w:val="uk-UA"/>
        </w:rPr>
        <w:t>of</w:t>
      </w:r>
      <w:proofErr w:type="spellEnd"/>
      <w:r w:rsidRPr="00226830">
        <w:rPr>
          <w:lang w:val="uk-UA"/>
        </w:rPr>
        <w:t xml:space="preserve"> </w:t>
      </w:r>
      <w:proofErr w:type="spellStart"/>
      <w:r w:rsidRPr="00226830">
        <w:rPr>
          <w:lang w:val="uk-UA"/>
        </w:rPr>
        <w:t>Ottawa</w:t>
      </w:r>
      <w:proofErr w:type="spellEnd"/>
      <w:r w:rsidRPr="00226830">
        <w:rPr>
          <w:lang w:val="uk-UA"/>
        </w:rPr>
        <w:t xml:space="preserve"> </w:t>
      </w:r>
      <w:proofErr w:type="spellStart"/>
      <w:r w:rsidRPr="00226830">
        <w:rPr>
          <w:lang w:val="uk-UA"/>
        </w:rPr>
        <w:t>Press</w:t>
      </w:r>
      <w:proofErr w:type="spellEnd"/>
      <w:r w:rsidRPr="00226830">
        <w:rPr>
          <w:lang w:val="uk-UA"/>
        </w:rPr>
        <w:t>.</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Galonnier</w:t>
      </w:r>
      <w:proofErr w:type="spellEnd"/>
      <w:r w:rsidRPr="00226830">
        <w:rPr>
          <w:rFonts w:ascii="Times New Roman" w:hAnsi="Times New Roman"/>
          <w:sz w:val="24"/>
          <w:szCs w:val="24"/>
          <w:lang w:val="uk-UA"/>
        </w:rPr>
        <w:t xml:space="preserve"> А. (</w:t>
      </w:r>
      <w:r w:rsidRPr="00226830">
        <w:rPr>
          <w:rFonts w:ascii="Times New Roman" w:hAnsi="Times New Roman"/>
          <w:sz w:val="24"/>
          <w:szCs w:val="24"/>
          <w:lang w:val="fr-FR"/>
        </w:rPr>
        <w:t>Ed</w:t>
      </w:r>
      <w:r w:rsidRPr="00226830">
        <w:rPr>
          <w:rFonts w:ascii="Times New Roman" w:hAnsi="Times New Roman"/>
          <w:sz w:val="24"/>
          <w:szCs w:val="24"/>
          <w:lang w:val="uk-UA"/>
        </w:rPr>
        <w:t xml:space="preserve">.). </w:t>
      </w:r>
      <w:r>
        <w:rPr>
          <w:rFonts w:ascii="Times New Roman" w:hAnsi="Times New Roman"/>
          <w:sz w:val="24"/>
          <w:szCs w:val="24"/>
          <w:lang w:val="uk-UA"/>
        </w:rPr>
        <w:t xml:space="preserve">(2003). </w:t>
      </w:r>
      <w:proofErr w:type="spellStart"/>
      <w:r w:rsidRPr="00226830">
        <w:rPr>
          <w:rFonts w:ascii="Times New Roman" w:hAnsi="Times New Roman"/>
          <w:sz w:val="24"/>
          <w:szCs w:val="24"/>
          <w:lang w:val="uk-UA"/>
        </w:rPr>
        <w:t>Boèce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ou</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la</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chaîne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savoirs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i/>
          <w:iCs/>
          <w:sz w:val="24"/>
          <w:szCs w:val="24"/>
          <w:lang w:val="uk-UA"/>
        </w:rPr>
        <w:t>Actes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du</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colloque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internationale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Fondation</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Singer-Polignac</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Paris</w:t>
      </w:r>
      <w:proofErr w:type="spellEnd"/>
      <w:r w:rsidRPr="00226830">
        <w:rPr>
          <w:rFonts w:ascii="Times New Roman" w:hAnsi="Times New Roman"/>
          <w:i/>
          <w:iCs/>
          <w:sz w:val="24"/>
          <w:szCs w:val="24"/>
          <w:lang w:val="uk-UA"/>
        </w:rPr>
        <w:t xml:space="preserve"> 8-12 </w:t>
      </w:r>
      <w:proofErr w:type="spellStart"/>
      <w:r w:rsidRPr="00226830">
        <w:rPr>
          <w:rFonts w:ascii="Times New Roman" w:hAnsi="Times New Roman"/>
          <w:i/>
          <w:iCs/>
          <w:sz w:val="24"/>
          <w:szCs w:val="24"/>
          <w:lang w:val="uk-UA"/>
        </w:rPr>
        <w:t>juin</w:t>
      </w:r>
      <w:proofErr w:type="spellEnd"/>
      <w:r w:rsidRPr="00226830">
        <w:rPr>
          <w:rFonts w:ascii="Times New Roman" w:hAnsi="Times New Roman"/>
          <w:i/>
          <w:iCs/>
          <w:sz w:val="24"/>
          <w:szCs w:val="24"/>
          <w:lang w:val="uk-UA"/>
        </w:rPr>
        <w:t xml:space="preserve"> 1999)</w:t>
      </w:r>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Leuven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Peeters</w:t>
      </w:r>
      <w:proofErr w:type="spellEnd"/>
      <w:r w:rsidRPr="00226830">
        <w:rPr>
          <w:rFonts w:ascii="Times New Roman" w:hAnsi="Times New Roman"/>
          <w:sz w:val="24"/>
          <w:szCs w:val="24"/>
          <w:lang w:val="uk-UA"/>
        </w:rPr>
        <w:t>. </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Style w:val="af6"/>
          <w:rFonts w:ascii="Times New Roman" w:hAnsi="Times New Roman"/>
          <w:sz w:val="24"/>
          <w:szCs w:val="24"/>
          <w:lang w:val="fr-FR"/>
        </w:rPr>
      </w:pPr>
      <w:proofErr w:type="spellStart"/>
      <w:r w:rsidRPr="00226830">
        <w:rPr>
          <w:rFonts w:ascii="Times New Roman" w:hAnsi="Times New Roman"/>
          <w:sz w:val="24"/>
          <w:szCs w:val="24"/>
          <w:lang w:val="uk-UA"/>
        </w:rPr>
        <w:lastRenderedPageBreak/>
        <w:t>García</w:t>
      </w:r>
      <w:proofErr w:type="spellEnd"/>
      <w:r w:rsidRPr="00226830">
        <w:rPr>
          <w:rFonts w:ascii="Times New Roman" w:hAnsi="Times New Roman"/>
          <w:sz w:val="24"/>
          <w:szCs w:val="24"/>
          <w:lang w:val="uk-UA"/>
        </w:rPr>
        <w:t xml:space="preserve"> J.O. </w:t>
      </w:r>
      <w:r>
        <w:rPr>
          <w:rFonts w:ascii="Times New Roman" w:hAnsi="Times New Roman"/>
          <w:sz w:val="24"/>
          <w:szCs w:val="24"/>
          <w:lang w:val="uk-UA"/>
        </w:rPr>
        <w:t xml:space="preserve">(2017). </w:t>
      </w:r>
      <w:proofErr w:type="spellStart"/>
      <w:r w:rsidRPr="00226830">
        <w:rPr>
          <w:rFonts w:ascii="Times New Roman" w:hAnsi="Times New Roman"/>
          <w:sz w:val="24"/>
          <w:szCs w:val="24"/>
          <w:lang w:val="uk-UA"/>
        </w:rPr>
        <w:t>Los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estudios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traducción</w:t>
      </w:r>
      <w:proofErr w:type="spellEnd"/>
      <w:r w:rsidRPr="00226830">
        <w:rPr>
          <w:rFonts w:ascii="Times New Roman" w:hAnsi="Times New Roman"/>
          <w:sz w:val="24"/>
          <w:szCs w:val="24"/>
          <w:lang w:val="uk-UA"/>
        </w:rPr>
        <w:t xml:space="preserve"> y </w:t>
      </w:r>
      <w:proofErr w:type="spellStart"/>
      <w:r w:rsidRPr="00226830">
        <w:rPr>
          <w:rFonts w:ascii="Times New Roman" w:hAnsi="Times New Roman"/>
          <w:sz w:val="24"/>
          <w:szCs w:val="24"/>
          <w:lang w:val="uk-UA"/>
        </w:rPr>
        <w:t>el</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mundo</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hispánico</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conceptos</w:t>
      </w:r>
      <w:proofErr w:type="spellEnd"/>
      <w:r w:rsidRPr="00226830">
        <w:rPr>
          <w:rFonts w:ascii="Times New Roman" w:hAnsi="Times New Roman"/>
          <w:sz w:val="24"/>
          <w:szCs w:val="24"/>
          <w:lang w:val="uk-UA"/>
        </w:rPr>
        <w:t xml:space="preserve"> y </w:t>
      </w:r>
      <w:proofErr w:type="spellStart"/>
      <w:r w:rsidRPr="00226830">
        <w:rPr>
          <w:rFonts w:ascii="Times New Roman" w:hAnsi="Times New Roman"/>
          <w:sz w:val="24"/>
          <w:szCs w:val="24"/>
          <w:lang w:val="uk-UA"/>
        </w:rPr>
        <w:t>ubicación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i/>
          <w:iCs/>
          <w:sz w:val="24"/>
          <w:szCs w:val="24"/>
          <w:lang w:val="uk-UA"/>
        </w:rPr>
        <w:t>Revista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Electrónica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Matices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en</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Lenguas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Extranjeras</w:t>
      </w:r>
      <w:proofErr w:type="spellEnd"/>
      <w:r w:rsidRPr="00226830">
        <w:rPr>
          <w:rFonts w:ascii="Times New Roman" w:hAnsi="Times New Roman"/>
          <w:i/>
          <w:iCs/>
          <w:sz w:val="24"/>
          <w:szCs w:val="24"/>
          <w:lang w:val="uk-UA"/>
        </w:rPr>
        <w:t>.</w:t>
      </w:r>
      <w:r w:rsidRPr="00226830">
        <w:rPr>
          <w:rFonts w:ascii="Times New Roman" w:hAnsi="Times New Roman"/>
          <w:sz w:val="24"/>
          <w:szCs w:val="24"/>
          <w:lang w:val="uk-UA"/>
        </w:rPr>
        <w:t xml:space="preserve"> №10.</w:t>
      </w:r>
      <w:r w:rsidRPr="00226830">
        <w:rPr>
          <w:rFonts w:ascii="Times New Roman" w:hAnsi="Times New Roman"/>
          <w:sz w:val="24"/>
          <w:szCs w:val="24"/>
          <w:lang w:val="fr-FR"/>
        </w:rPr>
        <w:t xml:space="preserve"> </w:t>
      </w:r>
      <w:hyperlink r:id="rId20" w:history="1">
        <w:r w:rsidRPr="00226830">
          <w:rPr>
            <w:rStyle w:val="af6"/>
            <w:rFonts w:ascii="Times New Roman" w:hAnsi="Times New Roman"/>
            <w:sz w:val="24"/>
            <w:szCs w:val="24"/>
            <w:lang w:val="uk-UA"/>
          </w:rPr>
          <w:t>https://doi.org/10.15446/male.n10.68180</w:t>
        </w:r>
      </w:hyperlink>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r w:rsidRPr="00226830">
        <w:rPr>
          <w:rFonts w:ascii="Times New Roman" w:hAnsi="Times New Roman"/>
          <w:color w:val="000000"/>
          <w:sz w:val="24"/>
          <w:szCs w:val="24"/>
          <w:lang w:val="fr-FR"/>
        </w:rPr>
        <w:t xml:space="preserve">Garnier B. </w:t>
      </w:r>
      <w:r>
        <w:rPr>
          <w:rFonts w:ascii="Times New Roman" w:hAnsi="Times New Roman"/>
          <w:color w:val="000000"/>
          <w:sz w:val="24"/>
          <w:szCs w:val="24"/>
          <w:lang w:val="uk-UA"/>
        </w:rPr>
        <w:t xml:space="preserve">(2000). </w:t>
      </w:r>
      <w:proofErr w:type="spellStart"/>
      <w:r w:rsidRPr="00226830">
        <w:rPr>
          <w:rFonts w:ascii="Times New Roman" w:hAnsi="Times New Roman"/>
          <w:sz w:val="24"/>
          <w:szCs w:val="24"/>
          <w:lang w:val="uk-UA"/>
        </w:rPr>
        <w:t>Compte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rendu</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de</w:t>
      </w:r>
      <w:proofErr w:type="spellEnd"/>
      <w:r w:rsidRPr="00226830">
        <w:rPr>
          <w:rFonts w:ascii="Times New Roman" w:hAnsi="Times New Roman"/>
          <w:sz w:val="24"/>
          <w:szCs w:val="24"/>
          <w:lang w:val="uk-UA"/>
        </w:rPr>
        <w:t xml:space="preserve"> </w:t>
      </w:r>
      <w:r w:rsidRPr="00226830">
        <w:rPr>
          <w:rFonts w:ascii="Times New Roman" w:hAnsi="Times New Roman"/>
          <w:sz w:val="24"/>
          <w:szCs w:val="24"/>
          <w:lang w:val="fr-FR"/>
        </w:rPr>
        <w:t>[</w:t>
      </w:r>
      <w:r w:rsidRPr="00226830">
        <w:rPr>
          <w:rFonts w:ascii="Times New Roman" w:hAnsi="Times New Roman"/>
          <w:color w:val="000000"/>
          <w:sz w:val="24"/>
          <w:szCs w:val="24"/>
          <w:lang w:val="fr-FR"/>
        </w:rPr>
        <w:t>Michel Ballard. Claude-Gaspar Bachet de Méziriac, «</w:t>
      </w:r>
      <w:r w:rsidRPr="00226830">
        <w:rPr>
          <w:rFonts w:ascii="Times New Roman" w:hAnsi="Times New Roman"/>
          <w:color w:val="000000"/>
          <w:sz w:val="24"/>
          <w:szCs w:val="24"/>
          <w:lang w:val="uk-UA"/>
        </w:rPr>
        <w:t> </w:t>
      </w:r>
      <w:r w:rsidRPr="00226830">
        <w:rPr>
          <w:rFonts w:ascii="Times New Roman" w:hAnsi="Times New Roman"/>
          <w:color w:val="000000"/>
          <w:sz w:val="24"/>
          <w:szCs w:val="24"/>
          <w:lang w:val="fr-FR"/>
        </w:rPr>
        <w:t>De la traduction</w:t>
      </w:r>
      <w:r w:rsidRPr="00226830">
        <w:rPr>
          <w:rFonts w:ascii="Times New Roman" w:hAnsi="Times New Roman"/>
          <w:color w:val="000000"/>
          <w:sz w:val="24"/>
          <w:szCs w:val="24"/>
          <w:lang w:val="uk-UA"/>
        </w:rPr>
        <w:t> </w:t>
      </w:r>
      <w:r w:rsidRPr="00226830">
        <w:rPr>
          <w:rFonts w:ascii="Times New Roman" w:hAnsi="Times New Roman"/>
          <w:color w:val="000000"/>
          <w:sz w:val="24"/>
          <w:szCs w:val="24"/>
          <w:lang w:val="fr-FR"/>
        </w:rPr>
        <w:t>» [1635], Artois Presse Université. </w:t>
      </w:r>
      <w:r w:rsidRPr="00226830">
        <w:rPr>
          <w:rFonts w:ascii="Times New Roman" w:hAnsi="Times New Roman"/>
          <w:i/>
          <w:iCs/>
          <w:color w:val="000000"/>
          <w:sz w:val="24"/>
          <w:szCs w:val="24"/>
          <w:lang w:val="fr-FR"/>
        </w:rPr>
        <w:t>TTR.</w:t>
      </w:r>
      <w:r w:rsidRPr="00226830">
        <w:rPr>
          <w:rFonts w:ascii="Times New Roman" w:hAnsi="Times New Roman"/>
          <w:color w:val="000000"/>
          <w:sz w:val="24"/>
          <w:szCs w:val="24"/>
          <w:lang w:val="fr-FR"/>
        </w:rPr>
        <w:t> </w:t>
      </w:r>
      <w:r w:rsidRPr="00226830">
        <w:rPr>
          <w:rFonts w:ascii="Times New Roman" w:hAnsi="Times New Roman"/>
          <w:color w:val="000000"/>
          <w:sz w:val="24"/>
          <w:szCs w:val="24"/>
          <w:lang w:val="uk-UA"/>
        </w:rPr>
        <w:t xml:space="preserve"> №</w:t>
      </w:r>
      <w:r w:rsidRPr="00226830">
        <w:rPr>
          <w:rFonts w:ascii="Times New Roman" w:hAnsi="Times New Roman"/>
          <w:color w:val="000000"/>
          <w:sz w:val="24"/>
          <w:szCs w:val="24"/>
          <w:lang w:val="fr-FR"/>
        </w:rPr>
        <w:t>13(1)</w:t>
      </w:r>
      <w:r w:rsidRPr="00226830">
        <w:rPr>
          <w:rFonts w:ascii="Times New Roman" w:hAnsi="Times New Roman"/>
          <w:color w:val="000000"/>
          <w:sz w:val="24"/>
          <w:szCs w:val="24"/>
          <w:lang w:val="uk-UA"/>
        </w:rPr>
        <w:t>.</w:t>
      </w:r>
      <w:r w:rsidRPr="00226830">
        <w:rPr>
          <w:rFonts w:ascii="Times New Roman" w:hAnsi="Times New Roman"/>
          <w:sz w:val="24"/>
          <w:szCs w:val="24"/>
          <w:lang w:val="uk-UA"/>
        </w:rPr>
        <w:t xml:space="preserve"> </w:t>
      </w:r>
      <w:hyperlink r:id="rId21" w:history="1">
        <w:r w:rsidRPr="00226830">
          <w:rPr>
            <w:rStyle w:val="af6"/>
            <w:rFonts w:ascii="Times New Roman" w:hAnsi="Times New Roman"/>
            <w:sz w:val="24"/>
            <w:szCs w:val="24"/>
            <w:lang w:val="uk-UA"/>
          </w:rPr>
          <w:t>https://doi.org/10.7202/037399ar</w:t>
        </w:r>
      </w:hyperlink>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Guidère</w:t>
      </w:r>
      <w:proofErr w:type="spellEnd"/>
      <w:r w:rsidRPr="00226830">
        <w:rPr>
          <w:rFonts w:ascii="Times New Roman" w:hAnsi="Times New Roman"/>
          <w:sz w:val="24"/>
          <w:szCs w:val="24"/>
          <w:lang w:val="uk-UA"/>
        </w:rPr>
        <w:t xml:space="preserve"> M. </w:t>
      </w:r>
      <w:proofErr w:type="spellStart"/>
      <w:r w:rsidRPr="00226830">
        <w:rPr>
          <w:rFonts w:ascii="Times New Roman" w:hAnsi="Times New Roman"/>
          <w:i/>
          <w:iCs/>
          <w:sz w:val="24"/>
          <w:szCs w:val="24"/>
          <w:lang w:val="uk-UA"/>
        </w:rPr>
        <w:t>Introduction</w:t>
      </w:r>
      <w:proofErr w:type="spellEnd"/>
      <w:r w:rsidRPr="00226830">
        <w:rPr>
          <w:rFonts w:ascii="Times New Roman" w:hAnsi="Times New Roman"/>
          <w:i/>
          <w:iCs/>
          <w:sz w:val="24"/>
          <w:szCs w:val="24"/>
          <w:lang w:val="uk-UA"/>
        </w:rPr>
        <w:t xml:space="preserve"> à </w:t>
      </w:r>
      <w:proofErr w:type="spellStart"/>
      <w:r w:rsidRPr="00226830">
        <w:rPr>
          <w:rFonts w:ascii="Times New Roman" w:hAnsi="Times New Roman"/>
          <w:i/>
          <w:iCs/>
          <w:sz w:val="24"/>
          <w:szCs w:val="24"/>
          <w:lang w:val="uk-UA"/>
        </w:rPr>
        <w:t>la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traductologie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Bruxelles</w:t>
      </w:r>
      <w:proofErr w:type="spellEnd"/>
      <w:r w:rsidRPr="00226830">
        <w:rPr>
          <w:rFonts w:ascii="Times New Roman" w:hAnsi="Times New Roman"/>
          <w:sz w:val="24"/>
          <w:szCs w:val="24"/>
          <w:lang w:val="uk-UA"/>
        </w:rPr>
        <w:t xml:space="preserve"> : </w:t>
      </w:r>
      <w:proofErr w:type="spellStart"/>
      <w:r w:rsidRPr="00226830">
        <w:rPr>
          <w:rFonts w:ascii="Times New Roman" w:hAnsi="Times New Roman"/>
          <w:sz w:val="24"/>
          <w:szCs w:val="24"/>
          <w:lang w:val="uk-UA"/>
        </w:rPr>
        <w:t>De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Boeck</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Supérieur</w:t>
      </w:r>
      <w:proofErr w:type="spellEnd"/>
      <w:r w:rsidRPr="00226830">
        <w:rPr>
          <w:rFonts w:ascii="Times New Roman" w:hAnsi="Times New Roman"/>
          <w:sz w:val="24"/>
          <w:szCs w:val="24"/>
          <w:lang w:val="uk-UA"/>
        </w:rPr>
        <w:t>, 2008. 176 p.</w:t>
      </w:r>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Guidère</w:t>
      </w:r>
      <w:r w:rsidRPr="00EF56A9">
        <w:rPr>
          <w:rFonts w:ascii="Times New Roman" w:eastAsia="Times New Roman" w:hAnsi="Times New Roman"/>
          <w:sz w:val="24"/>
          <w:szCs w:val="24"/>
          <w:lang w:val="fr-FR" w:eastAsia="ru-RU"/>
        </w:rPr>
        <w:t>, M. (2010).</w:t>
      </w:r>
      <w:r w:rsidRPr="00FA34D0">
        <w:rPr>
          <w:rFonts w:ascii="Times New Roman" w:eastAsia="Times New Roman" w:hAnsi="Times New Roman"/>
          <w:sz w:val="24"/>
          <w:szCs w:val="24"/>
          <w:lang w:val="fr-FR" w:eastAsia="ru-RU"/>
        </w:rPr>
        <w:t> </w:t>
      </w:r>
      <w:r w:rsidRPr="00FA34D0">
        <w:rPr>
          <w:rFonts w:ascii="Times New Roman" w:eastAsia="Times New Roman" w:hAnsi="Times New Roman"/>
          <w:i/>
          <w:iCs/>
          <w:sz w:val="24"/>
          <w:szCs w:val="24"/>
          <w:lang w:val="fr-FR" w:eastAsia="ru-RU"/>
        </w:rPr>
        <w:t>Introduction à la traductologie : penser la traduction : hier, aujourd'hui, demain,</w:t>
      </w:r>
      <w:r w:rsidRPr="00FA34D0">
        <w:rPr>
          <w:rFonts w:ascii="Times New Roman" w:eastAsia="Times New Roman" w:hAnsi="Times New Roman"/>
          <w:sz w:val="24"/>
          <w:szCs w:val="24"/>
          <w:lang w:val="fr-FR" w:eastAsia="ru-RU"/>
        </w:rPr>
        <w:t> De Boeck, coll. "Traducto",</w:t>
      </w:r>
      <w:r>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2e éd.</w:t>
      </w:r>
    </w:p>
    <w:p w:rsidR="008234F5" w:rsidRPr="002875D5"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EF56A9">
        <w:rPr>
          <w:rFonts w:ascii="Times New Roman" w:eastAsia="Times New Roman" w:hAnsi="Times New Roman"/>
          <w:sz w:val="24"/>
          <w:szCs w:val="24"/>
          <w:lang w:val="es-ES_tradnl" w:eastAsia="ru-RU"/>
        </w:rPr>
        <w:t>Hareau, E.; Sclavo, L. (2018). </w:t>
      </w:r>
      <w:r w:rsidRPr="00757B8A">
        <w:rPr>
          <w:rFonts w:ascii="Times New Roman" w:eastAsia="Times New Roman" w:hAnsi="Times New Roman"/>
          <w:i/>
          <w:sz w:val="24"/>
          <w:szCs w:val="24"/>
          <w:lang w:val="es-ES_tradnl" w:eastAsia="ru-RU"/>
        </w:rPr>
        <w:t>El traductor, artífice reflexivo</w:t>
      </w:r>
      <w:r w:rsidRPr="00EF56A9">
        <w:rPr>
          <w:rFonts w:ascii="Times New Roman" w:eastAsia="Times New Roman" w:hAnsi="Times New Roman"/>
          <w:sz w:val="24"/>
          <w:szCs w:val="24"/>
          <w:lang w:val="es-ES_tradnl" w:eastAsia="ru-RU"/>
        </w:rPr>
        <w:t xml:space="preserve">. </w:t>
      </w:r>
      <w:r w:rsidRPr="00EF56A9">
        <w:rPr>
          <w:rFonts w:ascii="Times New Roman" w:eastAsia="Times New Roman" w:hAnsi="Times New Roman"/>
          <w:sz w:val="24"/>
          <w:szCs w:val="24"/>
          <w:lang w:val="fr-FR" w:eastAsia="ru-RU"/>
        </w:rPr>
        <w:t xml:space="preserve">Montevideo. </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Style w:val="af6"/>
          <w:rFonts w:ascii="Times New Roman" w:hAnsi="Times New Roman"/>
          <w:sz w:val="24"/>
          <w:szCs w:val="24"/>
        </w:rPr>
      </w:pPr>
      <w:proofErr w:type="spellStart"/>
      <w:r w:rsidRPr="00226830">
        <w:rPr>
          <w:rFonts w:ascii="Times New Roman" w:hAnsi="Times New Roman"/>
          <w:sz w:val="24"/>
          <w:szCs w:val="24"/>
          <w:lang w:val="uk-UA"/>
        </w:rPr>
        <w:t>Heusch</w:t>
      </w:r>
      <w:proofErr w:type="spellEnd"/>
      <w:r w:rsidRPr="00226830">
        <w:rPr>
          <w:rFonts w:ascii="Times New Roman" w:hAnsi="Times New Roman"/>
          <w:sz w:val="24"/>
          <w:szCs w:val="24"/>
          <w:lang w:val="uk-UA"/>
        </w:rPr>
        <w:t xml:space="preserve"> C. </w:t>
      </w:r>
      <w:r>
        <w:rPr>
          <w:rFonts w:ascii="Times New Roman" w:hAnsi="Times New Roman"/>
          <w:sz w:val="24"/>
          <w:szCs w:val="24"/>
          <w:lang w:val="uk-UA"/>
        </w:rPr>
        <w:t xml:space="preserve">(2018). </w:t>
      </w:r>
      <w:proofErr w:type="spellStart"/>
      <w:r w:rsidRPr="00226830">
        <w:rPr>
          <w:rFonts w:ascii="Times New Roman" w:hAnsi="Times New Roman"/>
          <w:sz w:val="24"/>
          <w:szCs w:val="24"/>
          <w:lang w:val="uk-UA"/>
        </w:rPr>
        <w:t>Penser</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la</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traduction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au</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Moyen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Âge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Problèmes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et</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perspectives</w:t>
      </w:r>
      <w:proofErr w:type="spellEnd"/>
      <w:r w:rsidRPr="00226830">
        <w:rPr>
          <w:rFonts w:ascii="Times New Roman" w:hAnsi="Times New Roman"/>
          <w:sz w:val="24"/>
          <w:szCs w:val="24"/>
          <w:lang w:val="uk-UA"/>
        </w:rPr>
        <w:t>.</w:t>
      </w:r>
      <w:r w:rsidRPr="00226830">
        <w:rPr>
          <w:rFonts w:ascii="Times New Roman" w:hAnsi="Times New Roman"/>
          <w:sz w:val="24"/>
          <w:szCs w:val="24"/>
          <w:lang w:val="fr-FR"/>
        </w:rPr>
        <w:t xml:space="preserve"> </w:t>
      </w:r>
      <w:proofErr w:type="spellStart"/>
      <w:r w:rsidRPr="00226830">
        <w:rPr>
          <w:rFonts w:ascii="Times New Roman" w:hAnsi="Times New Roman"/>
          <w:i/>
          <w:iCs/>
          <w:sz w:val="24"/>
          <w:szCs w:val="24"/>
          <w:lang w:val="uk-UA"/>
        </w:rPr>
        <w:t>Cahiers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d’études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hispaniques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médiévales</w:t>
      </w:r>
      <w:proofErr w:type="spellEnd"/>
      <w:r>
        <w:rPr>
          <w:rFonts w:ascii="Times New Roman" w:hAnsi="Times New Roman"/>
          <w:i/>
          <w:iCs/>
          <w:sz w:val="24"/>
          <w:szCs w:val="24"/>
          <w:lang w:val="uk-UA"/>
        </w:rPr>
        <w:t xml:space="preserve">. </w:t>
      </w:r>
      <w:r w:rsidRPr="00226830">
        <w:rPr>
          <w:rFonts w:ascii="Times New Roman" w:hAnsi="Times New Roman"/>
          <w:sz w:val="24"/>
          <w:szCs w:val="24"/>
          <w:lang w:val="uk-UA"/>
        </w:rPr>
        <w:t xml:space="preserve">№41. </w:t>
      </w:r>
      <w:hyperlink r:id="rId22" w:history="1">
        <w:r w:rsidRPr="00226830">
          <w:rPr>
            <w:rStyle w:val="af6"/>
            <w:rFonts w:ascii="Times New Roman" w:hAnsi="Times New Roman"/>
            <w:sz w:val="24"/>
            <w:szCs w:val="24"/>
          </w:rPr>
          <w:t>https://doi.org/10.3917/cehm.041.0009</w:t>
        </w:r>
      </w:hyperlink>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Hulst</w:t>
      </w:r>
      <w:r w:rsidRPr="00EF56A9">
        <w:rPr>
          <w:rFonts w:ascii="Times New Roman" w:eastAsia="Times New Roman" w:hAnsi="Times New Roman"/>
          <w:sz w:val="24"/>
          <w:szCs w:val="24"/>
          <w:lang w:val="uk-UA" w:eastAsia="ru-RU"/>
        </w:rPr>
        <w:t>,</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L. d'</w:t>
      </w:r>
      <w:r w:rsidRPr="00EF56A9">
        <w:rPr>
          <w:rFonts w:ascii="Times New Roman" w:eastAsia="Times New Roman" w:hAnsi="Times New Roman"/>
          <w:sz w:val="24"/>
          <w:szCs w:val="24"/>
          <w:lang w:val="uk-UA" w:eastAsia="ru-RU"/>
        </w:rPr>
        <w:t xml:space="preserve"> (</w:t>
      </w:r>
      <w:r w:rsidRPr="00FA34D0">
        <w:rPr>
          <w:rFonts w:ascii="Times New Roman" w:eastAsia="Times New Roman" w:hAnsi="Times New Roman"/>
          <w:sz w:val="24"/>
          <w:szCs w:val="24"/>
          <w:lang w:val="fr-FR" w:eastAsia="ru-RU"/>
        </w:rPr>
        <w:t>1990</w:t>
      </w:r>
      <w:r w:rsidRPr="00EF56A9">
        <w:rPr>
          <w:rFonts w:ascii="Times New Roman" w:eastAsia="Times New Roman" w:hAnsi="Times New Roman"/>
          <w:sz w:val="24"/>
          <w:szCs w:val="24"/>
          <w:lang w:val="uk-UA" w:eastAsia="ru-RU"/>
        </w:rPr>
        <w:t>)</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w:t>
      </w:r>
      <w:r w:rsidRPr="00FA34D0">
        <w:rPr>
          <w:rFonts w:ascii="Times New Roman" w:eastAsia="Times New Roman" w:hAnsi="Times New Roman"/>
          <w:i/>
          <w:iCs/>
          <w:sz w:val="24"/>
          <w:szCs w:val="24"/>
          <w:lang w:val="fr-FR" w:eastAsia="ru-RU"/>
        </w:rPr>
        <w:t>Cent ans de théorie française de la traduction. De Batteux à Littré (1748-1847)</w:t>
      </w:r>
      <w:r w:rsidRPr="00FA34D0">
        <w:rPr>
          <w:rFonts w:ascii="Times New Roman" w:eastAsia="Times New Roman" w:hAnsi="Times New Roman"/>
          <w:sz w:val="24"/>
          <w:szCs w:val="24"/>
          <w:lang w:val="fr-FR" w:eastAsia="ru-RU"/>
        </w:rPr>
        <w:t>, Lille, P</w:t>
      </w:r>
      <w:r w:rsidRPr="00EF56A9">
        <w:rPr>
          <w:rFonts w:ascii="Times New Roman" w:eastAsia="Times New Roman" w:hAnsi="Times New Roman"/>
          <w:sz w:val="24"/>
          <w:szCs w:val="24"/>
          <w:lang w:val="fr-FR" w:eastAsia="ru-RU"/>
        </w:rPr>
        <w:t>resses universitaires de Lille</w:t>
      </w:r>
      <w:r w:rsidRPr="00EF56A9">
        <w:rPr>
          <w:rFonts w:ascii="Times New Roman" w:eastAsia="Times New Roman" w:hAnsi="Times New Roman"/>
          <w:sz w:val="24"/>
          <w:szCs w:val="24"/>
          <w:lang w:val="uk-UA" w:eastAsia="ru-RU"/>
        </w:rPr>
        <w:t>.</w:t>
      </w:r>
    </w:p>
    <w:p w:rsidR="008234F5" w:rsidRPr="00EF56A9"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EF56A9">
        <w:rPr>
          <w:rFonts w:ascii="Times New Roman" w:eastAsia="Times New Roman" w:hAnsi="Times New Roman"/>
          <w:sz w:val="24"/>
          <w:szCs w:val="24"/>
          <w:lang w:val="es-ES_tradnl" w:eastAsia="ru-RU"/>
        </w:rPr>
        <w:t>Hurtado Albir, A. (2001). </w:t>
      </w:r>
      <w:r w:rsidRPr="00757B8A">
        <w:rPr>
          <w:rFonts w:ascii="Times New Roman" w:eastAsia="Times New Roman" w:hAnsi="Times New Roman"/>
          <w:i/>
          <w:sz w:val="24"/>
          <w:szCs w:val="24"/>
          <w:lang w:val="es-ES_tradnl" w:eastAsia="ru-RU"/>
        </w:rPr>
        <w:t>Traducción y Traductología: Introducción a la traductología</w:t>
      </w:r>
      <w:r w:rsidRPr="00EF56A9">
        <w:rPr>
          <w:rFonts w:ascii="Times New Roman" w:eastAsia="Times New Roman" w:hAnsi="Times New Roman"/>
          <w:sz w:val="24"/>
          <w:szCs w:val="24"/>
          <w:lang w:val="es-ES_tradnl" w:eastAsia="ru-RU"/>
        </w:rPr>
        <w:t xml:space="preserve">. </w:t>
      </w:r>
      <w:r w:rsidRPr="00EF56A9">
        <w:rPr>
          <w:rFonts w:ascii="Times New Roman" w:eastAsia="Times New Roman" w:hAnsi="Times New Roman"/>
          <w:sz w:val="24"/>
          <w:szCs w:val="24"/>
          <w:lang w:val="fr-FR" w:eastAsia="ru-RU"/>
        </w:rPr>
        <w:t>Madrid: Cátedra.</w:t>
      </w:r>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lang w:val="uk-UA"/>
        </w:rPr>
      </w:pPr>
      <w:proofErr w:type="spellStart"/>
      <w:r w:rsidRPr="00226830">
        <w:rPr>
          <w:lang w:val="uk-UA"/>
        </w:rPr>
        <w:t>Ladmiral</w:t>
      </w:r>
      <w:proofErr w:type="spellEnd"/>
      <w:r w:rsidRPr="00226830">
        <w:rPr>
          <w:lang w:val="uk-UA"/>
        </w:rPr>
        <w:t xml:space="preserve"> J-R.</w:t>
      </w:r>
      <w:r>
        <w:rPr>
          <w:lang w:val="uk-UA"/>
        </w:rPr>
        <w:t xml:space="preserve"> (2010).</w:t>
      </w:r>
      <w:r w:rsidRPr="00226830">
        <w:rPr>
          <w:lang w:val="uk-UA"/>
        </w:rPr>
        <w:t xml:space="preserve"> </w:t>
      </w:r>
      <w:proofErr w:type="spellStart"/>
      <w:r w:rsidRPr="00226830">
        <w:rPr>
          <w:lang w:val="uk-UA"/>
        </w:rPr>
        <w:t>Traduction</w:t>
      </w:r>
      <w:proofErr w:type="spellEnd"/>
      <w:r w:rsidRPr="00226830">
        <w:rPr>
          <w:lang w:val="uk-UA"/>
        </w:rPr>
        <w:t xml:space="preserve"> </w:t>
      </w:r>
      <w:proofErr w:type="spellStart"/>
      <w:r w:rsidRPr="00226830">
        <w:rPr>
          <w:lang w:val="uk-UA"/>
        </w:rPr>
        <w:t>philosophique</w:t>
      </w:r>
      <w:proofErr w:type="spellEnd"/>
      <w:r w:rsidRPr="00226830">
        <w:rPr>
          <w:lang w:val="fr-FR"/>
        </w:rPr>
        <w:t xml:space="preserve"> </w:t>
      </w:r>
      <w:proofErr w:type="spellStart"/>
      <w:r w:rsidRPr="00226830">
        <w:rPr>
          <w:lang w:val="uk-UA"/>
        </w:rPr>
        <w:t>et</w:t>
      </w:r>
      <w:proofErr w:type="spellEnd"/>
      <w:r w:rsidRPr="00226830">
        <w:rPr>
          <w:lang w:val="fr-FR"/>
        </w:rPr>
        <w:t xml:space="preserve"> </w:t>
      </w:r>
      <w:proofErr w:type="spellStart"/>
      <w:r w:rsidRPr="00226830">
        <w:rPr>
          <w:lang w:val="uk-UA"/>
        </w:rPr>
        <w:t>traduction</w:t>
      </w:r>
      <w:proofErr w:type="spellEnd"/>
      <w:r w:rsidRPr="00226830">
        <w:rPr>
          <w:lang w:val="uk-UA"/>
        </w:rPr>
        <w:t xml:space="preserve"> </w:t>
      </w:r>
      <w:proofErr w:type="spellStart"/>
      <w:r w:rsidRPr="00226830">
        <w:rPr>
          <w:lang w:val="uk-UA"/>
        </w:rPr>
        <w:t>spécialisée</w:t>
      </w:r>
      <w:proofErr w:type="spellEnd"/>
      <w:r w:rsidRPr="00226830">
        <w:rPr>
          <w:lang w:val="uk-UA"/>
        </w:rPr>
        <w:t>, </w:t>
      </w:r>
      <w:proofErr w:type="spellStart"/>
      <w:r w:rsidRPr="00226830">
        <w:rPr>
          <w:lang w:val="uk-UA"/>
        </w:rPr>
        <w:t>même</w:t>
      </w:r>
      <w:proofErr w:type="spellEnd"/>
      <w:r w:rsidRPr="00226830">
        <w:rPr>
          <w:lang w:val="uk-UA"/>
        </w:rPr>
        <w:t xml:space="preserve"> </w:t>
      </w:r>
      <w:proofErr w:type="spellStart"/>
      <w:r w:rsidRPr="00226830">
        <w:rPr>
          <w:lang w:val="uk-UA"/>
        </w:rPr>
        <w:t>combat</w:t>
      </w:r>
      <w:proofErr w:type="spellEnd"/>
      <w:r w:rsidRPr="00226830">
        <w:rPr>
          <w:lang w:val="uk-UA"/>
        </w:rPr>
        <w:t xml:space="preserve"> ? </w:t>
      </w:r>
      <w:proofErr w:type="spellStart"/>
      <w:r w:rsidRPr="00226830">
        <w:rPr>
          <w:i/>
          <w:iCs/>
          <w:lang w:val="uk-UA"/>
        </w:rPr>
        <w:t>Synergies</w:t>
      </w:r>
      <w:proofErr w:type="spellEnd"/>
      <w:r w:rsidRPr="00226830">
        <w:rPr>
          <w:lang w:val="uk-UA"/>
        </w:rPr>
        <w:t xml:space="preserve">, </w:t>
      </w:r>
      <w:proofErr w:type="spellStart"/>
      <w:r w:rsidRPr="00226830">
        <w:rPr>
          <w:i/>
          <w:iCs/>
          <w:lang w:val="uk-UA"/>
        </w:rPr>
        <w:t>Tunisie</w:t>
      </w:r>
      <w:proofErr w:type="spellEnd"/>
      <w:r w:rsidRPr="00226830">
        <w:rPr>
          <w:lang w:val="uk-UA"/>
        </w:rPr>
        <w:t xml:space="preserve">. № 2. </w:t>
      </w:r>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Ladmiral</w:t>
      </w:r>
      <w:r>
        <w:rPr>
          <w:rFonts w:ascii="Times New Roman" w:eastAsia="Times New Roman" w:hAnsi="Times New Roman"/>
          <w:sz w:val="24"/>
          <w:szCs w:val="24"/>
          <w:lang w:val="uk-UA" w:eastAsia="ru-RU"/>
        </w:rPr>
        <w:t>,</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J</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-R</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xml:space="preserve"> </w:t>
      </w:r>
      <w:r w:rsidRPr="00EF56A9">
        <w:rPr>
          <w:rFonts w:ascii="Times New Roman" w:eastAsia="Times New Roman" w:hAnsi="Times New Roman"/>
          <w:sz w:val="24"/>
          <w:szCs w:val="24"/>
          <w:lang w:val="fr-FR" w:eastAsia="ru-RU"/>
        </w:rPr>
        <w:t>(1994).</w:t>
      </w:r>
      <w:r w:rsidRPr="00FA34D0">
        <w:rPr>
          <w:rFonts w:ascii="Times New Roman" w:eastAsia="Times New Roman" w:hAnsi="Times New Roman"/>
          <w:sz w:val="24"/>
          <w:szCs w:val="24"/>
          <w:lang w:val="fr-FR" w:eastAsia="ru-RU"/>
        </w:rPr>
        <w:t> </w:t>
      </w:r>
      <w:r w:rsidRPr="00FA34D0">
        <w:rPr>
          <w:rFonts w:ascii="Times New Roman" w:eastAsia="Times New Roman" w:hAnsi="Times New Roman"/>
          <w:i/>
          <w:iCs/>
          <w:sz w:val="24"/>
          <w:szCs w:val="24"/>
          <w:lang w:val="fr-FR" w:eastAsia="ru-RU"/>
        </w:rPr>
        <w:t>Traduire : théorèmes pour la traduction,</w:t>
      </w:r>
      <w:r w:rsidRPr="00FA34D0">
        <w:rPr>
          <w:rFonts w:ascii="Times New Roman" w:eastAsia="Times New Roman" w:hAnsi="Times New Roman"/>
          <w:sz w:val="24"/>
          <w:szCs w:val="24"/>
          <w:lang w:val="fr-FR" w:eastAsia="ru-RU"/>
        </w:rPr>
        <w:t> Paris, Gallimard, 1994.</w:t>
      </w:r>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Ladmiral</w:t>
      </w:r>
      <w:r>
        <w:rPr>
          <w:rFonts w:ascii="Times New Roman" w:eastAsia="Times New Roman" w:hAnsi="Times New Roman"/>
          <w:sz w:val="24"/>
          <w:szCs w:val="24"/>
          <w:lang w:val="uk-UA" w:eastAsia="ru-RU"/>
        </w:rPr>
        <w:t>,</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J</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-R</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xml:space="preserve"> </w:t>
      </w:r>
      <w:r w:rsidRPr="00EF56A9">
        <w:rPr>
          <w:rFonts w:ascii="Times New Roman" w:eastAsia="Times New Roman" w:hAnsi="Times New Roman"/>
          <w:sz w:val="24"/>
          <w:szCs w:val="24"/>
          <w:lang w:val="fr-FR" w:eastAsia="ru-RU"/>
        </w:rPr>
        <w:t>(2014).</w:t>
      </w:r>
      <w:r w:rsidRPr="00FA34D0">
        <w:rPr>
          <w:rFonts w:ascii="Times New Roman" w:eastAsia="Times New Roman" w:hAnsi="Times New Roman"/>
          <w:i/>
          <w:iCs/>
          <w:sz w:val="24"/>
          <w:szCs w:val="24"/>
          <w:lang w:val="fr-FR" w:eastAsia="ru-RU"/>
        </w:rPr>
        <w:t>Sourcier, cibliste</w:t>
      </w:r>
      <w:r w:rsidRPr="00FA34D0">
        <w:rPr>
          <w:rFonts w:ascii="Times New Roman" w:eastAsia="Times New Roman" w:hAnsi="Times New Roman"/>
          <w:sz w:val="24"/>
          <w:szCs w:val="24"/>
          <w:lang w:val="fr-FR" w:eastAsia="ru-RU"/>
        </w:rPr>
        <w:t>, Paris, Les Belles Lettres, 2014.</w:t>
      </w:r>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Launay</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M</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xml:space="preserve"> de </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2006</w:t>
      </w:r>
      <w:r w:rsidRPr="00EF56A9">
        <w:rPr>
          <w:rFonts w:ascii="Times New Roman" w:eastAsia="Times New Roman" w:hAnsi="Times New Roman"/>
          <w:i/>
          <w:iCs/>
          <w:sz w:val="24"/>
          <w:szCs w:val="24"/>
          <w:lang w:val="fr-FR" w:eastAsia="ru-RU"/>
        </w:rPr>
        <w:t>).</w:t>
      </w:r>
      <w:r w:rsidRPr="00FA34D0">
        <w:rPr>
          <w:rFonts w:ascii="Times New Roman" w:eastAsia="Times New Roman" w:hAnsi="Times New Roman"/>
          <w:i/>
          <w:iCs/>
          <w:sz w:val="24"/>
          <w:szCs w:val="24"/>
          <w:lang w:val="fr-FR" w:eastAsia="ru-RU"/>
        </w:rPr>
        <w:t xml:space="preserve"> Qu'est-ce que traduire ?</w:t>
      </w:r>
      <w:r w:rsidRPr="00FA34D0">
        <w:rPr>
          <w:rFonts w:ascii="Times New Roman" w:eastAsia="Times New Roman" w:hAnsi="Times New Roman"/>
          <w:sz w:val="24"/>
          <w:szCs w:val="24"/>
          <w:lang w:val="fr-FR" w:eastAsia="ru-RU"/>
        </w:rPr>
        <w:t>, Paris, Vrin, coll. "Chemins philosophiques".</w:t>
      </w:r>
    </w:p>
    <w:p w:rsidR="008234F5" w:rsidRPr="002875D5"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it-IT" w:eastAsia="ru-RU"/>
        </w:rPr>
      </w:pPr>
      <w:r w:rsidRPr="00EF56A9">
        <w:rPr>
          <w:rFonts w:ascii="Times New Roman" w:eastAsia="Times New Roman" w:hAnsi="Times New Roman"/>
          <w:sz w:val="24"/>
          <w:szCs w:val="24"/>
          <w:lang w:val="it-IT" w:eastAsia="ru-RU"/>
        </w:rPr>
        <w:t>Lavieri, A. (</w:t>
      </w:r>
      <w:r w:rsidRPr="002875D5">
        <w:rPr>
          <w:rFonts w:ascii="Times New Roman" w:eastAsia="Times New Roman" w:hAnsi="Times New Roman"/>
          <w:sz w:val="24"/>
          <w:szCs w:val="24"/>
          <w:lang w:val="it-IT" w:eastAsia="ru-RU"/>
        </w:rPr>
        <w:t>2007</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 </w:t>
      </w:r>
      <w:r w:rsidRPr="00757B8A">
        <w:rPr>
          <w:rFonts w:ascii="Times New Roman" w:eastAsia="Times New Roman" w:hAnsi="Times New Roman"/>
          <w:i/>
          <w:sz w:val="24"/>
          <w:szCs w:val="24"/>
          <w:lang w:val="it-IT" w:eastAsia="ru-RU"/>
        </w:rPr>
        <w:t>Translatio in fabula. La letteratura come pratica teorica del tradurr</w:t>
      </w:r>
      <w:r w:rsidRPr="002875D5">
        <w:rPr>
          <w:rFonts w:ascii="Times New Roman" w:eastAsia="Times New Roman" w:hAnsi="Times New Roman"/>
          <w:sz w:val="24"/>
          <w:szCs w:val="24"/>
          <w:lang w:val="it-IT" w:eastAsia="ru-RU"/>
        </w:rPr>
        <w:t>e, pref. di J.-R. Ladmiral, Editori Riuniti, Roma</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 xml:space="preserve"> </w:t>
      </w:r>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rStyle w:val="af6"/>
          <w:rFonts w:eastAsiaTheme="minorHAnsi"/>
          <w:lang w:val="uk-UA"/>
        </w:rPr>
      </w:pPr>
      <w:r w:rsidRPr="00226830">
        <w:rPr>
          <w:color w:val="000000"/>
          <w:lang w:val="fr-FR"/>
        </w:rPr>
        <w:t>Lederer M.</w:t>
      </w:r>
      <w:r w:rsidRPr="00226830">
        <w:rPr>
          <w:color w:val="000000"/>
          <w:lang w:val="uk-UA"/>
        </w:rPr>
        <w:t xml:space="preserve"> </w:t>
      </w:r>
      <w:r>
        <w:rPr>
          <w:color w:val="000000"/>
          <w:lang w:val="uk-UA"/>
        </w:rPr>
        <w:t xml:space="preserve">(2016). </w:t>
      </w:r>
      <w:r w:rsidRPr="00226830">
        <w:rPr>
          <w:color w:val="000000"/>
          <w:lang w:val="fr-FR"/>
        </w:rPr>
        <w:t xml:space="preserve">Interpréter pour traduire – La Théorie Interprétative de la Traduction (TIT). </w:t>
      </w:r>
      <w:r w:rsidRPr="00226830">
        <w:rPr>
          <w:rStyle w:val="afe"/>
          <w:color w:val="000000"/>
          <w:lang w:val="fr-FR"/>
        </w:rPr>
        <w:t>Équivalences</w:t>
      </w:r>
      <w:r w:rsidRPr="00226830">
        <w:rPr>
          <w:color w:val="000000"/>
          <w:lang w:val="uk-UA"/>
        </w:rPr>
        <w:t>. №</w:t>
      </w:r>
      <w:r w:rsidRPr="00226830">
        <w:rPr>
          <w:color w:val="000000"/>
          <w:lang w:val="fr-FR"/>
        </w:rPr>
        <w:t>43</w:t>
      </w:r>
      <w:r w:rsidRPr="00226830">
        <w:rPr>
          <w:color w:val="000000"/>
          <w:lang w:val="uk-UA"/>
        </w:rPr>
        <w:t>(</w:t>
      </w:r>
      <w:r w:rsidRPr="00226830">
        <w:rPr>
          <w:color w:val="000000"/>
          <w:lang w:val="fr-FR"/>
        </w:rPr>
        <w:t>1-2</w:t>
      </w:r>
      <w:r w:rsidRPr="00226830">
        <w:rPr>
          <w:color w:val="000000"/>
          <w:lang w:val="uk-UA"/>
        </w:rPr>
        <w:t>).</w:t>
      </w:r>
      <w:r w:rsidRPr="00226830">
        <w:rPr>
          <w:color w:val="000000"/>
          <w:lang w:val="fr-FR"/>
        </w:rPr>
        <w:t xml:space="preserve"> </w:t>
      </w:r>
      <w:hyperlink r:id="rId23" w:history="1">
        <w:r w:rsidRPr="00226830">
          <w:rPr>
            <w:rStyle w:val="af6"/>
            <w:rFonts w:eastAsiaTheme="minorHAnsi"/>
            <w:lang w:val="uk-UA"/>
          </w:rPr>
          <w:t>https://doi.org/10.3406/equiv.2016.1479</w:t>
        </w:r>
      </w:hyperlink>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color w:val="000000"/>
        </w:rPr>
      </w:pPr>
      <w:r w:rsidRPr="000468AB">
        <w:rPr>
          <w:color w:val="000000"/>
          <w:lang w:val="it-IT"/>
        </w:rPr>
        <w:t>Lo</w:t>
      </w:r>
      <w:r w:rsidRPr="00226830">
        <w:rPr>
          <w:color w:val="000000"/>
          <w:lang w:val="uk-UA"/>
        </w:rPr>
        <w:t xml:space="preserve"> </w:t>
      </w:r>
      <w:r w:rsidRPr="000468AB">
        <w:rPr>
          <w:color w:val="000000"/>
          <w:lang w:val="it-IT"/>
        </w:rPr>
        <w:t>Presti</w:t>
      </w:r>
      <w:r w:rsidRPr="00226830">
        <w:rPr>
          <w:color w:val="000000"/>
          <w:lang w:val="uk-UA"/>
        </w:rPr>
        <w:t xml:space="preserve"> </w:t>
      </w:r>
      <w:r w:rsidRPr="000468AB">
        <w:rPr>
          <w:color w:val="000000"/>
          <w:lang w:val="it-IT"/>
        </w:rPr>
        <w:t>E</w:t>
      </w:r>
      <w:r w:rsidRPr="00226830">
        <w:rPr>
          <w:color w:val="000000"/>
          <w:lang w:val="uk-UA"/>
        </w:rPr>
        <w:t xml:space="preserve">. </w:t>
      </w:r>
      <w:r>
        <w:rPr>
          <w:color w:val="000000"/>
          <w:lang w:val="uk-UA"/>
        </w:rPr>
        <w:t xml:space="preserve">(2007) </w:t>
      </w:r>
      <w:r w:rsidRPr="000468AB">
        <w:rPr>
          <w:color w:val="000000"/>
          <w:lang w:val="it-IT"/>
        </w:rPr>
        <w:t>La</w:t>
      </w:r>
      <w:r w:rsidRPr="00226830">
        <w:rPr>
          <w:color w:val="000000"/>
          <w:lang w:val="uk-UA"/>
        </w:rPr>
        <w:t xml:space="preserve"> </w:t>
      </w:r>
      <w:r w:rsidRPr="000468AB">
        <w:rPr>
          <w:color w:val="000000"/>
          <w:lang w:val="it-IT"/>
        </w:rPr>
        <w:t>filosofia</w:t>
      </w:r>
      <w:r w:rsidRPr="00226830">
        <w:rPr>
          <w:color w:val="000000"/>
          <w:lang w:val="uk-UA"/>
        </w:rPr>
        <w:t xml:space="preserve"> </w:t>
      </w:r>
      <w:r w:rsidRPr="000468AB">
        <w:rPr>
          <w:color w:val="000000"/>
          <w:lang w:val="it-IT"/>
        </w:rPr>
        <w:t>nel</w:t>
      </w:r>
      <w:r w:rsidRPr="00226830">
        <w:rPr>
          <w:color w:val="000000"/>
          <w:lang w:val="uk-UA"/>
        </w:rPr>
        <w:t xml:space="preserve"> </w:t>
      </w:r>
      <w:r w:rsidRPr="000468AB">
        <w:rPr>
          <w:color w:val="000000"/>
          <w:lang w:val="it-IT"/>
        </w:rPr>
        <w:t>suo</w:t>
      </w:r>
      <w:r w:rsidRPr="00226830">
        <w:rPr>
          <w:color w:val="000000"/>
          <w:lang w:val="uk-UA"/>
        </w:rPr>
        <w:t xml:space="preserve"> </w:t>
      </w:r>
      <w:r w:rsidRPr="000468AB">
        <w:rPr>
          <w:color w:val="000000"/>
          <w:lang w:val="it-IT"/>
        </w:rPr>
        <w:t>sviluppo</w:t>
      </w:r>
      <w:r w:rsidRPr="00226830">
        <w:rPr>
          <w:color w:val="000000"/>
          <w:lang w:val="uk-UA"/>
        </w:rPr>
        <w:t xml:space="preserve"> </w:t>
      </w:r>
      <w:r w:rsidRPr="000468AB">
        <w:rPr>
          <w:color w:val="000000"/>
          <w:lang w:val="it-IT"/>
        </w:rPr>
        <w:t>storico</w:t>
      </w:r>
      <w:r w:rsidRPr="00226830">
        <w:rPr>
          <w:color w:val="000000"/>
          <w:lang w:val="uk-UA"/>
        </w:rPr>
        <w:t xml:space="preserve">: </w:t>
      </w:r>
      <w:r w:rsidRPr="000468AB">
        <w:rPr>
          <w:color w:val="000000"/>
          <w:lang w:val="it-IT"/>
        </w:rPr>
        <w:t>la</w:t>
      </w:r>
      <w:r w:rsidRPr="00226830">
        <w:rPr>
          <w:color w:val="000000"/>
          <w:lang w:val="uk-UA"/>
        </w:rPr>
        <w:t xml:space="preserve"> </w:t>
      </w:r>
      <w:r w:rsidRPr="000468AB">
        <w:rPr>
          <w:color w:val="000000"/>
          <w:lang w:val="it-IT"/>
        </w:rPr>
        <w:t>prospettiva</w:t>
      </w:r>
      <w:r w:rsidRPr="00226830">
        <w:rPr>
          <w:color w:val="000000"/>
          <w:lang w:val="uk-UA"/>
        </w:rPr>
        <w:t xml:space="preserve"> </w:t>
      </w:r>
      <w:r w:rsidRPr="000468AB">
        <w:rPr>
          <w:color w:val="000000"/>
          <w:lang w:val="it-IT"/>
        </w:rPr>
        <w:t>storiografica</w:t>
      </w:r>
      <w:r w:rsidRPr="00226830">
        <w:rPr>
          <w:color w:val="000000"/>
          <w:lang w:val="uk-UA"/>
        </w:rPr>
        <w:t xml:space="preserve"> </w:t>
      </w:r>
      <w:r w:rsidRPr="000468AB">
        <w:rPr>
          <w:color w:val="000000"/>
          <w:lang w:val="it-IT"/>
        </w:rPr>
        <w:t>di</w:t>
      </w:r>
      <w:r w:rsidRPr="00226830">
        <w:rPr>
          <w:color w:val="000000"/>
          <w:lang w:val="uk-UA"/>
        </w:rPr>
        <w:t xml:space="preserve"> </w:t>
      </w:r>
      <w:r w:rsidRPr="000468AB">
        <w:rPr>
          <w:color w:val="000000"/>
          <w:lang w:val="it-IT"/>
        </w:rPr>
        <w:t>Marsilio</w:t>
      </w:r>
      <w:r w:rsidRPr="00226830">
        <w:rPr>
          <w:color w:val="000000"/>
          <w:lang w:val="uk-UA"/>
        </w:rPr>
        <w:t xml:space="preserve"> </w:t>
      </w:r>
      <w:r w:rsidRPr="000468AB">
        <w:rPr>
          <w:color w:val="000000"/>
          <w:lang w:val="it-IT"/>
        </w:rPr>
        <w:t>Ficino</w:t>
      </w:r>
      <w:r w:rsidRPr="00226830">
        <w:rPr>
          <w:color w:val="000000"/>
          <w:lang w:val="uk-UA"/>
        </w:rPr>
        <w:t xml:space="preserve"> </w:t>
      </w:r>
      <w:r w:rsidRPr="000468AB">
        <w:rPr>
          <w:color w:val="000000"/>
          <w:lang w:val="it-IT"/>
        </w:rPr>
        <w:t>e</w:t>
      </w:r>
      <w:r w:rsidRPr="00226830">
        <w:rPr>
          <w:color w:val="000000"/>
          <w:lang w:val="uk-UA"/>
        </w:rPr>
        <w:t xml:space="preserve"> </w:t>
      </w:r>
      <w:r w:rsidRPr="000468AB">
        <w:rPr>
          <w:color w:val="000000"/>
          <w:lang w:val="it-IT"/>
        </w:rPr>
        <w:t>l</w:t>
      </w:r>
      <w:r w:rsidRPr="00226830">
        <w:rPr>
          <w:color w:val="000000"/>
          <w:lang w:val="uk-UA"/>
        </w:rPr>
        <w:t>'</w:t>
      </w:r>
      <w:r w:rsidRPr="000468AB">
        <w:rPr>
          <w:color w:val="000000"/>
          <w:lang w:val="it-IT"/>
        </w:rPr>
        <w:t>influenza</w:t>
      </w:r>
      <w:r w:rsidRPr="00226830">
        <w:rPr>
          <w:color w:val="000000"/>
          <w:lang w:val="uk-UA"/>
        </w:rPr>
        <w:t xml:space="preserve"> </w:t>
      </w:r>
      <w:r w:rsidRPr="000468AB">
        <w:rPr>
          <w:color w:val="000000"/>
          <w:lang w:val="it-IT"/>
        </w:rPr>
        <w:t>dei</w:t>
      </w:r>
      <w:r w:rsidRPr="00226830">
        <w:rPr>
          <w:color w:val="000000"/>
          <w:lang w:val="uk-UA"/>
        </w:rPr>
        <w:t xml:space="preserve"> </w:t>
      </w:r>
      <w:r w:rsidRPr="000468AB">
        <w:rPr>
          <w:color w:val="000000"/>
          <w:lang w:val="it-IT"/>
        </w:rPr>
        <w:t>dotti</w:t>
      </w:r>
      <w:r w:rsidRPr="00226830">
        <w:rPr>
          <w:color w:val="000000"/>
          <w:lang w:val="uk-UA"/>
        </w:rPr>
        <w:t xml:space="preserve"> </w:t>
      </w:r>
      <w:r w:rsidRPr="000468AB">
        <w:rPr>
          <w:color w:val="000000"/>
          <w:lang w:val="it-IT"/>
        </w:rPr>
        <w:t>bizantini</w:t>
      </w:r>
      <w:r w:rsidRPr="00226830">
        <w:rPr>
          <w:color w:val="000000"/>
          <w:lang w:val="uk-UA"/>
        </w:rPr>
        <w:t xml:space="preserve"> </w:t>
      </w:r>
      <w:r w:rsidRPr="000468AB">
        <w:rPr>
          <w:color w:val="000000"/>
          <w:lang w:val="it-IT"/>
        </w:rPr>
        <w:t>Giorgio</w:t>
      </w:r>
      <w:r w:rsidRPr="00226830">
        <w:rPr>
          <w:color w:val="000000"/>
          <w:lang w:val="uk-UA"/>
        </w:rPr>
        <w:t xml:space="preserve"> </w:t>
      </w:r>
      <w:r w:rsidRPr="000468AB">
        <w:rPr>
          <w:color w:val="000000"/>
          <w:lang w:val="it-IT"/>
        </w:rPr>
        <w:t>Gemisto</w:t>
      </w:r>
      <w:r w:rsidRPr="00226830">
        <w:rPr>
          <w:color w:val="000000"/>
          <w:lang w:val="uk-UA"/>
        </w:rPr>
        <w:t xml:space="preserve"> </w:t>
      </w:r>
      <w:r w:rsidRPr="000468AB">
        <w:rPr>
          <w:color w:val="000000"/>
          <w:lang w:val="it-IT"/>
        </w:rPr>
        <w:t>Pletone</w:t>
      </w:r>
      <w:r w:rsidRPr="00226830">
        <w:rPr>
          <w:color w:val="000000"/>
          <w:lang w:val="uk-UA"/>
        </w:rPr>
        <w:t xml:space="preserve"> </w:t>
      </w:r>
      <w:r w:rsidRPr="000468AB">
        <w:rPr>
          <w:color w:val="000000"/>
          <w:lang w:val="it-IT"/>
        </w:rPr>
        <w:t>e</w:t>
      </w:r>
      <w:r w:rsidRPr="00226830">
        <w:rPr>
          <w:color w:val="000000"/>
          <w:lang w:val="uk-UA"/>
        </w:rPr>
        <w:t xml:space="preserve"> </w:t>
      </w:r>
      <w:r w:rsidRPr="000468AB">
        <w:rPr>
          <w:color w:val="000000"/>
          <w:lang w:val="it-IT"/>
        </w:rPr>
        <w:t>Giovanni</w:t>
      </w:r>
      <w:r w:rsidRPr="00226830">
        <w:rPr>
          <w:color w:val="000000"/>
          <w:lang w:val="uk-UA"/>
        </w:rPr>
        <w:t xml:space="preserve"> </w:t>
      </w:r>
      <w:r w:rsidRPr="000468AB">
        <w:rPr>
          <w:color w:val="000000"/>
          <w:lang w:val="it-IT"/>
        </w:rPr>
        <w:t>Basilio</w:t>
      </w:r>
      <w:r w:rsidRPr="00226830">
        <w:rPr>
          <w:color w:val="000000"/>
          <w:lang w:val="uk-UA"/>
        </w:rPr>
        <w:t xml:space="preserve"> </w:t>
      </w:r>
      <w:r w:rsidRPr="000468AB">
        <w:rPr>
          <w:color w:val="000000"/>
          <w:lang w:val="it-IT"/>
        </w:rPr>
        <w:t>Bessarione</w:t>
      </w:r>
      <w:r w:rsidRPr="00226830">
        <w:rPr>
          <w:color w:val="000000"/>
          <w:lang w:val="uk-UA"/>
        </w:rPr>
        <w:t xml:space="preserve">. </w:t>
      </w:r>
      <w:r w:rsidRPr="000468AB">
        <w:rPr>
          <w:color w:val="000000"/>
          <w:lang w:val="it-IT"/>
        </w:rPr>
        <w:t xml:space="preserve">Alma Mater Studiorum Università di Bologna. Dottorato di ricerca in </w:t>
      </w:r>
      <w:r w:rsidR="00804C48">
        <w:rPr>
          <w:color w:val="000000"/>
          <w:lang w:val="it-IT"/>
        </w:rPr>
        <w:fldChar w:fldCharType="begin"/>
      </w:r>
      <w:r w:rsidR="00804C48">
        <w:rPr>
          <w:color w:val="000000"/>
          <w:lang w:val="it-IT"/>
        </w:rPr>
        <w:instrText xml:space="preserve"> HYPERLINK "http://amsdottorato.unibo.it/view/dottorati/DOT242/" </w:instrText>
      </w:r>
      <w:r w:rsidR="00804C48">
        <w:rPr>
          <w:color w:val="000000"/>
          <w:lang w:val="it-IT"/>
        </w:rPr>
        <w:fldChar w:fldCharType="separate"/>
      </w:r>
      <w:r w:rsidRPr="000468AB">
        <w:rPr>
          <w:color w:val="000000"/>
          <w:lang w:val="it-IT"/>
        </w:rPr>
        <w:t>Filosofia</w:t>
      </w:r>
      <w:r w:rsidR="00804C48">
        <w:rPr>
          <w:color w:val="000000"/>
          <w:lang w:val="it-IT"/>
        </w:rPr>
        <w:fldChar w:fldCharType="end"/>
      </w:r>
      <w:r w:rsidRPr="000468AB">
        <w:rPr>
          <w:color w:val="000000"/>
          <w:lang w:val="it-IT"/>
        </w:rPr>
        <w:t xml:space="preserve">, 19 Ciclo. </w:t>
      </w:r>
      <w:r w:rsidRPr="00226830">
        <w:rPr>
          <w:rStyle w:val="af6"/>
          <w:rFonts w:eastAsiaTheme="minorHAnsi"/>
          <w:lang w:val="uk-UA"/>
        </w:rPr>
        <w:t>DOI 10.6092/</w:t>
      </w:r>
      <w:proofErr w:type="spellStart"/>
      <w:r w:rsidRPr="00226830">
        <w:rPr>
          <w:rStyle w:val="af6"/>
          <w:rFonts w:eastAsiaTheme="minorHAnsi"/>
          <w:lang w:val="uk-UA"/>
        </w:rPr>
        <w:t>unibo</w:t>
      </w:r>
      <w:proofErr w:type="spellEnd"/>
      <w:r w:rsidRPr="00226830">
        <w:rPr>
          <w:rStyle w:val="af6"/>
          <w:rFonts w:eastAsiaTheme="minorHAnsi"/>
          <w:lang w:val="uk-UA"/>
        </w:rPr>
        <w:t>/</w:t>
      </w:r>
      <w:proofErr w:type="spellStart"/>
      <w:r w:rsidRPr="00226830">
        <w:rPr>
          <w:rStyle w:val="af6"/>
          <w:rFonts w:eastAsiaTheme="minorHAnsi"/>
          <w:lang w:val="uk-UA"/>
        </w:rPr>
        <w:t>amsdottorato</w:t>
      </w:r>
      <w:proofErr w:type="spellEnd"/>
      <w:r w:rsidRPr="00226830">
        <w:rPr>
          <w:rStyle w:val="af6"/>
          <w:rFonts w:eastAsiaTheme="minorHAnsi"/>
          <w:lang w:val="uk-UA"/>
        </w:rPr>
        <w:t>/169</w:t>
      </w:r>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rStyle w:val="af6"/>
          <w:rFonts w:eastAsiaTheme="minorHAnsi"/>
          <w:lang w:val="uk-UA"/>
        </w:rPr>
      </w:pPr>
      <w:proofErr w:type="spellStart"/>
      <w:r w:rsidRPr="00226830">
        <w:rPr>
          <w:lang w:val="uk-UA"/>
        </w:rPr>
        <w:t>Lungu-Badea</w:t>
      </w:r>
      <w:proofErr w:type="spellEnd"/>
      <w:r w:rsidRPr="00226830">
        <w:rPr>
          <w:lang w:val="uk-UA"/>
        </w:rPr>
        <w:t xml:space="preserve"> G. </w:t>
      </w:r>
      <w:r>
        <w:rPr>
          <w:lang w:val="uk-UA"/>
        </w:rPr>
        <w:t>(</w:t>
      </w:r>
      <w:r w:rsidRPr="00226830">
        <w:rPr>
          <w:lang w:val="uk-UA"/>
        </w:rPr>
        <w:t>2010</w:t>
      </w:r>
      <w:r>
        <w:rPr>
          <w:lang w:val="uk-UA"/>
        </w:rPr>
        <w:t xml:space="preserve">). </w:t>
      </w:r>
      <w:proofErr w:type="spellStart"/>
      <w:r w:rsidRPr="00226830">
        <w:rPr>
          <w:lang w:val="uk-UA"/>
        </w:rPr>
        <w:t>Dichotomies</w:t>
      </w:r>
      <w:proofErr w:type="spellEnd"/>
      <w:r w:rsidRPr="00226830">
        <w:rPr>
          <w:lang w:val="uk-UA"/>
        </w:rPr>
        <w:t xml:space="preserve">, </w:t>
      </w:r>
      <w:proofErr w:type="spellStart"/>
      <w:r w:rsidRPr="00226830">
        <w:rPr>
          <w:lang w:val="uk-UA"/>
        </w:rPr>
        <w:t>trichotomies</w:t>
      </w:r>
      <w:proofErr w:type="spellEnd"/>
      <w:r w:rsidRPr="00226830">
        <w:rPr>
          <w:lang w:val="uk-UA"/>
        </w:rPr>
        <w:t xml:space="preserve">, </w:t>
      </w:r>
      <w:proofErr w:type="spellStart"/>
      <w:r w:rsidRPr="00226830">
        <w:rPr>
          <w:lang w:val="uk-UA"/>
        </w:rPr>
        <w:t>quadrichotomies</w:t>
      </w:r>
      <w:proofErr w:type="spellEnd"/>
      <w:r w:rsidRPr="00226830">
        <w:rPr>
          <w:lang w:val="uk-UA"/>
        </w:rPr>
        <w:t xml:space="preserve"> </w:t>
      </w:r>
      <w:proofErr w:type="spellStart"/>
      <w:r w:rsidRPr="00226830">
        <w:rPr>
          <w:lang w:val="uk-UA"/>
        </w:rPr>
        <w:t>dans</w:t>
      </w:r>
      <w:proofErr w:type="spellEnd"/>
      <w:r w:rsidRPr="00226830">
        <w:rPr>
          <w:lang w:val="uk-UA"/>
        </w:rPr>
        <w:t xml:space="preserve"> </w:t>
      </w:r>
      <w:proofErr w:type="spellStart"/>
      <w:r w:rsidRPr="00226830">
        <w:rPr>
          <w:lang w:val="uk-UA"/>
        </w:rPr>
        <w:t>la</w:t>
      </w:r>
      <w:proofErr w:type="spellEnd"/>
      <w:r w:rsidRPr="00226830">
        <w:rPr>
          <w:lang w:val="uk-UA"/>
        </w:rPr>
        <w:t xml:space="preserve"> « </w:t>
      </w:r>
      <w:proofErr w:type="spellStart"/>
      <w:r w:rsidRPr="00226830">
        <w:rPr>
          <w:lang w:val="uk-UA"/>
        </w:rPr>
        <w:t>théorie</w:t>
      </w:r>
      <w:proofErr w:type="spellEnd"/>
      <w:r w:rsidRPr="00226830">
        <w:rPr>
          <w:lang w:val="uk-UA"/>
        </w:rPr>
        <w:t xml:space="preserve"> </w:t>
      </w:r>
      <w:proofErr w:type="spellStart"/>
      <w:r w:rsidRPr="00226830">
        <w:rPr>
          <w:lang w:val="uk-UA"/>
        </w:rPr>
        <w:t>traductologique</w:t>
      </w:r>
      <w:proofErr w:type="spellEnd"/>
      <w:r w:rsidRPr="00226830">
        <w:rPr>
          <w:lang w:val="uk-UA"/>
        </w:rPr>
        <w:t xml:space="preserve"> » </w:t>
      </w:r>
      <w:proofErr w:type="spellStart"/>
      <w:r w:rsidRPr="00226830">
        <w:rPr>
          <w:lang w:val="uk-UA"/>
        </w:rPr>
        <w:t>de</w:t>
      </w:r>
      <w:proofErr w:type="spellEnd"/>
      <w:r w:rsidRPr="00226830">
        <w:rPr>
          <w:lang w:val="uk-UA"/>
        </w:rPr>
        <w:t xml:space="preserve"> J.-R. </w:t>
      </w:r>
      <w:proofErr w:type="spellStart"/>
      <w:r w:rsidRPr="00226830">
        <w:rPr>
          <w:lang w:val="uk-UA"/>
        </w:rPr>
        <w:t>Ladmiral</w:t>
      </w:r>
      <w:proofErr w:type="spellEnd"/>
      <w:r w:rsidRPr="00226830">
        <w:rPr>
          <w:lang w:val="fr-FR"/>
        </w:rPr>
        <w:t xml:space="preserve">. </w:t>
      </w:r>
      <w:r w:rsidRPr="00226830">
        <w:rPr>
          <w:i/>
          <w:iCs/>
          <w:lang w:val="fr-FR"/>
        </w:rPr>
        <w:t>Translationes</w:t>
      </w:r>
      <w:r w:rsidRPr="00226830">
        <w:rPr>
          <w:lang w:val="uk-UA"/>
        </w:rPr>
        <w:t>. №</w:t>
      </w:r>
      <w:r w:rsidRPr="00226830">
        <w:rPr>
          <w:lang w:val="fr-FR"/>
        </w:rPr>
        <w:t xml:space="preserve">2.  </w:t>
      </w:r>
      <w:hyperlink r:id="rId24" w:history="1">
        <w:r w:rsidRPr="00226830">
          <w:rPr>
            <w:rStyle w:val="af6"/>
            <w:rFonts w:eastAsiaTheme="minorHAnsi"/>
            <w:lang w:val="uk-UA"/>
          </w:rPr>
          <w:t>https://doi.org/10.2478/tran-2014-0031</w:t>
        </w:r>
      </w:hyperlink>
    </w:p>
    <w:p w:rsidR="008234F5" w:rsidRPr="002875D5"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it-IT" w:eastAsia="ru-RU"/>
        </w:rPr>
      </w:pPr>
      <w:r w:rsidRPr="00EF56A9">
        <w:rPr>
          <w:rFonts w:ascii="Times New Roman" w:eastAsia="Times New Roman" w:hAnsi="Times New Roman"/>
          <w:sz w:val="24"/>
          <w:szCs w:val="24"/>
          <w:lang w:val="it-IT" w:eastAsia="ru-RU"/>
        </w:rPr>
        <w:t>Mattioli</w:t>
      </w:r>
      <w:r w:rsidRPr="002875D5">
        <w:rPr>
          <w:rFonts w:ascii="Times New Roman" w:eastAsia="Times New Roman" w:hAnsi="Times New Roman"/>
          <w:sz w:val="24"/>
          <w:szCs w:val="24"/>
          <w:lang w:val="it-IT" w:eastAsia="ru-RU"/>
        </w:rPr>
        <w:t>,</w:t>
      </w:r>
      <w:r w:rsidRPr="00EF56A9">
        <w:rPr>
          <w:rFonts w:ascii="Times New Roman" w:eastAsia="Times New Roman" w:hAnsi="Times New Roman"/>
          <w:sz w:val="24"/>
          <w:szCs w:val="24"/>
          <w:lang w:val="it-IT" w:eastAsia="ru-RU"/>
        </w:rPr>
        <w:t xml:space="preserve"> E. (</w:t>
      </w:r>
      <w:r w:rsidRPr="002875D5">
        <w:rPr>
          <w:rFonts w:ascii="Times New Roman" w:eastAsia="Times New Roman" w:hAnsi="Times New Roman"/>
          <w:sz w:val="24"/>
          <w:szCs w:val="24"/>
          <w:lang w:val="it-IT" w:eastAsia="ru-RU"/>
        </w:rPr>
        <w:t>1993</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 </w:t>
      </w:r>
      <w:r w:rsidRPr="00757B8A">
        <w:rPr>
          <w:rFonts w:ascii="Times New Roman" w:eastAsia="Times New Roman" w:hAnsi="Times New Roman"/>
          <w:i/>
          <w:sz w:val="24"/>
          <w:szCs w:val="24"/>
          <w:lang w:val="it-IT" w:eastAsia="ru-RU"/>
        </w:rPr>
        <w:t>Contributi alla teoria della traduzione letteraria</w:t>
      </w:r>
      <w:r w:rsidRPr="002875D5">
        <w:rPr>
          <w:rFonts w:ascii="Times New Roman" w:eastAsia="Times New Roman" w:hAnsi="Times New Roman"/>
          <w:sz w:val="24"/>
          <w:szCs w:val="24"/>
          <w:lang w:val="it-IT" w:eastAsia="ru-RU"/>
        </w:rPr>
        <w:t>, Aesthetica, Palermo</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 xml:space="preserve"> </w:t>
      </w:r>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EF56A9">
        <w:rPr>
          <w:rFonts w:ascii="Times New Roman" w:eastAsia="Times New Roman" w:hAnsi="Times New Roman"/>
          <w:sz w:val="24"/>
          <w:szCs w:val="24"/>
          <w:lang w:val="fr-FR" w:eastAsia="ru-RU"/>
        </w:rPr>
        <w:t>Meschonnic, H. (</w:t>
      </w:r>
      <w:r w:rsidRPr="00FA34D0">
        <w:rPr>
          <w:rFonts w:ascii="Times New Roman" w:eastAsia="Times New Roman" w:hAnsi="Times New Roman"/>
          <w:sz w:val="24"/>
          <w:szCs w:val="24"/>
          <w:lang w:val="fr-FR" w:eastAsia="ru-RU"/>
        </w:rPr>
        <w:t>1999</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w:t>
      </w:r>
      <w:r w:rsidRPr="00FA34D0">
        <w:rPr>
          <w:rFonts w:ascii="Times New Roman" w:eastAsia="Times New Roman" w:hAnsi="Times New Roman"/>
          <w:i/>
          <w:iCs/>
          <w:sz w:val="24"/>
          <w:szCs w:val="24"/>
          <w:lang w:val="fr-FR" w:eastAsia="ru-RU"/>
        </w:rPr>
        <w:t>Poétique du traduire</w:t>
      </w:r>
      <w:r w:rsidRPr="00FA34D0">
        <w:rPr>
          <w:rFonts w:ascii="Times New Roman" w:eastAsia="Times New Roman" w:hAnsi="Times New Roman"/>
          <w:sz w:val="24"/>
          <w:szCs w:val="24"/>
          <w:lang w:val="fr-FR" w:eastAsia="ru-RU"/>
        </w:rPr>
        <w:t>, Paris, Verdier,.</w:t>
      </w:r>
    </w:p>
    <w:p w:rsidR="008234F5" w:rsidRPr="000309FB" w:rsidRDefault="008234F5" w:rsidP="00226830">
      <w:pPr>
        <w:pStyle w:val="a4"/>
        <w:numPr>
          <w:ilvl w:val="0"/>
          <w:numId w:val="11"/>
        </w:numPr>
        <w:tabs>
          <w:tab w:val="left" w:pos="567"/>
        </w:tabs>
        <w:spacing w:after="0" w:line="240" w:lineRule="auto"/>
        <w:ind w:left="924" w:hanging="357"/>
        <w:contextualSpacing/>
        <w:jc w:val="both"/>
        <w:rPr>
          <w:rStyle w:val="af6"/>
          <w:rFonts w:ascii="Times New Roman" w:hAnsi="Times New Roman"/>
          <w:sz w:val="24"/>
          <w:szCs w:val="24"/>
          <w:lang w:val="fr-FR"/>
        </w:rPr>
      </w:pPr>
      <w:proofErr w:type="spellStart"/>
      <w:r w:rsidRPr="00226830">
        <w:rPr>
          <w:rFonts w:ascii="Times New Roman" w:hAnsi="Times New Roman"/>
          <w:sz w:val="24"/>
          <w:szCs w:val="24"/>
          <w:lang w:val="uk-UA"/>
        </w:rPr>
        <w:t>Moulinier-Brogi</w:t>
      </w:r>
      <w:proofErr w:type="spellEnd"/>
      <w:r w:rsidRPr="00226830">
        <w:rPr>
          <w:rFonts w:ascii="Times New Roman" w:hAnsi="Times New Roman"/>
          <w:sz w:val="24"/>
          <w:szCs w:val="24"/>
          <w:lang w:val="uk-UA"/>
        </w:rPr>
        <w:t xml:space="preserve"> L.</w:t>
      </w:r>
      <w:r>
        <w:rPr>
          <w:rFonts w:ascii="Times New Roman" w:hAnsi="Times New Roman"/>
          <w:sz w:val="24"/>
          <w:szCs w:val="24"/>
          <w:lang w:val="uk-UA"/>
        </w:rPr>
        <w:t xml:space="preserve"> (2018).</w:t>
      </w:r>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Traduire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au</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Moyen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Âge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traduire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Moyen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Âge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i/>
          <w:iCs/>
          <w:sz w:val="24"/>
          <w:szCs w:val="24"/>
          <w:lang w:val="uk-UA"/>
        </w:rPr>
        <w:t>Médiévales</w:t>
      </w:r>
      <w:proofErr w:type="spellEnd"/>
      <w:r w:rsidRPr="00226830">
        <w:rPr>
          <w:rFonts w:ascii="Times New Roman" w:hAnsi="Times New Roman"/>
          <w:sz w:val="24"/>
          <w:szCs w:val="24"/>
          <w:lang w:val="uk-UA"/>
        </w:rPr>
        <w:t xml:space="preserve">. №75. </w:t>
      </w:r>
      <w:hyperlink r:id="rId25" w:history="1">
        <w:r w:rsidRPr="00226830">
          <w:rPr>
            <w:rStyle w:val="af6"/>
            <w:rFonts w:ascii="Times New Roman" w:hAnsi="Times New Roman"/>
            <w:sz w:val="24"/>
            <w:szCs w:val="24"/>
            <w:lang w:val="uk-UA"/>
          </w:rPr>
          <w:t>https://doi.org/10.4000/medievales.8973</w:t>
        </w:r>
      </w:hyperlink>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Mounin</w:t>
      </w:r>
      <w:proofErr w:type="spellEnd"/>
      <w:r w:rsidRPr="00226830">
        <w:rPr>
          <w:rFonts w:ascii="Times New Roman" w:hAnsi="Times New Roman"/>
          <w:sz w:val="24"/>
          <w:szCs w:val="24"/>
          <w:lang w:val="uk-UA"/>
        </w:rPr>
        <w:t> G. </w:t>
      </w:r>
      <w:r>
        <w:rPr>
          <w:rFonts w:ascii="Times New Roman" w:hAnsi="Times New Roman"/>
          <w:sz w:val="24"/>
          <w:szCs w:val="24"/>
          <w:lang w:val="uk-UA"/>
        </w:rPr>
        <w:t xml:space="preserve">(1963). </w:t>
      </w:r>
      <w:proofErr w:type="spellStart"/>
      <w:r w:rsidRPr="00226830">
        <w:rPr>
          <w:rFonts w:ascii="Times New Roman" w:hAnsi="Times New Roman"/>
          <w:i/>
          <w:iCs/>
          <w:sz w:val="24"/>
          <w:szCs w:val="24"/>
          <w:lang w:val="uk-UA"/>
        </w:rPr>
        <w:t>Les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Problèmes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théoriques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traduction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Gallimard</w:t>
      </w:r>
      <w:proofErr w:type="spellEnd"/>
      <w:r w:rsidRPr="000309FB">
        <w:rPr>
          <w:rFonts w:ascii="Times New Roman" w:hAnsi="Times New Roman"/>
          <w:sz w:val="24"/>
          <w:szCs w:val="24"/>
          <w:lang w:val="fr-FR"/>
        </w:rPr>
        <w:t>.</w:t>
      </w:r>
    </w:p>
    <w:p w:rsidR="008234F5" w:rsidRPr="002875D5"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it-IT" w:eastAsia="ru-RU"/>
        </w:rPr>
      </w:pPr>
      <w:r w:rsidRPr="00EF56A9">
        <w:rPr>
          <w:rFonts w:ascii="Times New Roman" w:eastAsia="Times New Roman" w:hAnsi="Times New Roman"/>
          <w:sz w:val="24"/>
          <w:szCs w:val="24"/>
          <w:lang w:val="it-IT" w:eastAsia="ru-RU"/>
        </w:rPr>
        <w:t>Mounin</w:t>
      </w:r>
      <w:r>
        <w:rPr>
          <w:rFonts w:ascii="Times New Roman" w:eastAsia="Times New Roman" w:hAnsi="Times New Roman"/>
          <w:sz w:val="24"/>
          <w:szCs w:val="24"/>
          <w:lang w:val="it-IT" w:eastAsia="ru-RU"/>
        </w:rPr>
        <w:t>,</w:t>
      </w:r>
      <w:r w:rsidRPr="00EF56A9">
        <w:rPr>
          <w:rFonts w:ascii="Times New Roman" w:eastAsia="Times New Roman" w:hAnsi="Times New Roman"/>
          <w:sz w:val="24"/>
          <w:szCs w:val="24"/>
          <w:lang w:val="it-IT" w:eastAsia="ru-RU"/>
        </w:rPr>
        <w:t xml:space="preserve"> G. (</w:t>
      </w:r>
      <w:r w:rsidRPr="002875D5">
        <w:rPr>
          <w:rFonts w:ascii="Times New Roman" w:eastAsia="Times New Roman" w:hAnsi="Times New Roman"/>
          <w:sz w:val="24"/>
          <w:szCs w:val="24"/>
          <w:lang w:val="it-IT" w:eastAsia="ru-RU"/>
        </w:rPr>
        <w:t>1965</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 </w:t>
      </w:r>
      <w:r w:rsidRPr="00757B8A">
        <w:rPr>
          <w:rFonts w:ascii="Times New Roman" w:eastAsia="Times New Roman" w:hAnsi="Times New Roman"/>
          <w:i/>
          <w:sz w:val="24"/>
          <w:szCs w:val="24"/>
          <w:lang w:val="it-IT" w:eastAsia="ru-RU"/>
        </w:rPr>
        <w:t>Teoria e storia della traduzione</w:t>
      </w:r>
      <w:r w:rsidRPr="002875D5">
        <w:rPr>
          <w:rFonts w:ascii="Times New Roman" w:eastAsia="Times New Roman" w:hAnsi="Times New Roman"/>
          <w:sz w:val="24"/>
          <w:szCs w:val="24"/>
          <w:lang w:val="it-IT" w:eastAsia="ru-RU"/>
        </w:rPr>
        <w:t>, Einaudi</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 xml:space="preserve"> </w:t>
      </w:r>
    </w:p>
    <w:p w:rsidR="008234F5" w:rsidRPr="00226830" w:rsidRDefault="008234F5" w:rsidP="00226830">
      <w:pPr>
        <w:pStyle w:val="af5"/>
        <w:numPr>
          <w:ilvl w:val="0"/>
          <w:numId w:val="11"/>
        </w:numPr>
        <w:shd w:val="clear" w:color="auto" w:fill="FFFFFF"/>
        <w:spacing w:before="0" w:beforeAutospacing="0" w:after="0" w:afterAutospacing="0"/>
        <w:ind w:left="924" w:hanging="357"/>
        <w:jc w:val="both"/>
        <w:rPr>
          <w:color w:val="000000"/>
          <w:lang w:val="fr-FR"/>
        </w:rPr>
      </w:pPr>
      <w:proofErr w:type="spellStart"/>
      <w:r w:rsidRPr="00226830">
        <w:rPr>
          <w:lang w:val="uk-UA"/>
        </w:rPr>
        <w:t>Navarro</w:t>
      </w:r>
      <w:proofErr w:type="spellEnd"/>
      <w:r w:rsidRPr="00226830">
        <w:rPr>
          <w:lang w:val="uk-UA"/>
        </w:rPr>
        <w:t xml:space="preserve"> </w:t>
      </w:r>
      <w:proofErr w:type="spellStart"/>
      <w:r w:rsidRPr="00226830">
        <w:rPr>
          <w:lang w:val="uk-UA"/>
        </w:rPr>
        <w:t>Domínguez</w:t>
      </w:r>
      <w:proofErr w:type="spellEnd"/>
      <w:r w:rsidRPr="00226830">
        <w:rPr>
          <w:lang w:val="uk-UA"/>
        </w:rPr>
        <w:t xml:space="preserve"> F. </w:t>
      </w:r>
      <w:r>
        <w:rPr>
          <w:lang w:val="uk-UA"/>
        </w:rPr>
        <w:t xml:space="preserve">(2010). </w:t>
      </w:r>
      <w:proofErr w:type="spellStart"/>
      <w:r w:rsidRPr="00226830">
        <w:rPr>
          <w:lang w:val="uk-UA"/>
        </w:rPr>
        <w:t>La</w:t>
      </w:r>
      <w:proofErr w:type="spellEnd"/>
      <w:r w:rsidRPr="00226830">
        <w:rPr>
          <w:lang w:val="uk-UA"/>
        </w:rPr>
        <w:t xml:space="preserve"> </w:t>
      </w:r>
      <w:proofErr w:type="spellStart"/>
      <w:r w:rsidRPr="00226830">
        <w:rPr>
          <w:lang w:val="uk-UA"/>
        </w:rPr>
        <w:t>théorie</w:t>
      </w:r>
      <w:proofErr w:type="spellEnd"/>
      <w:r w:rsidRPr="00226830">
        <w:rPr>
          <w:lang w:val="uk-UA"/>
        </w:rPr>
        <w:t xml:space="preserve"> </w:t>
      </w:r>
      <w:proofErr w:type="spellStart"/>
      <w:r w:rsidRPr="00226830">
        <w:rPr>
          <w:lang w:val="uk-UA"/>
        </w:rPr>
        <w:t>de</w:t>
      </w:r>
      <w:proofErr w:type="spellEnd"/>
      <w:r w:rsidRPr="00226830">
        <w:rPr>
          <w:lang w:val="uk-UA"/>
        </w:rPr>
        <w:t xml:space="preserve"> </w:t>
      </w:r>
      <w:proofErr w:type="spellStart"/>
      <w:r w:rsidRPr="00226830">
        <w:rPr>
          <w:lang w:val="uk-UA"/>
        </w:rPr>
        <w:t>la</w:t>
      </w:r>
      <w:proofErr w:type="spellEnd"/>
      <w:r w:rsidRPr="00226830">
        <w:rPr>
          <w:lang w:val="uk-UA"/>
        </w:rPr>
        <w:t xml:space="preserve"> </w:t>
      </w:r>
      <w:proofErr w:type="spellStart"/>
      <w:r w:rsidRPr="00226830">
        <w:rPr>
          <w:lang w:val="uk-UA"/>
        </w:rPr>
        <w:t>traduction</w:t>
      </w:r>
      <w:proofErr w:type="spellEnd"/>
      <w:r w:rsidRPr="00226830">
        <w:rPr>
          <w:lang w:val="uk-UA"/>
        </w:rPr>
        <w:t xml:space="preserve"> </w:t>
      </w:r>
      <w:proofErr w:type="spellStart"/>
      <w:r w:rsidRPr="00226830">
        <w:rPr>
          <w:lang w:val="uk-UA"/>
        </w:rPr>
        <w:t>en</w:t>
      </w:r>
      <w:proofErr w:type="spellEnd"/>
      <w:r w:rsidRPr="00226830">
        <w:rPr>
          <w:lang w:val="uk-UA"/>
        </w:rPr>
        <w:t xml:space="preserve"> </w:t>
      </w:r>
      <w:proofErr w:type="spellStart"/>
      <w:r w:rsidRPr="00226830">
        <w:rPr>
          <w:lang w:val="uk-UA"/>
        </w:rPr>
        <w:t>Espagne</w:t>
      </w:r>
      <w:proofErr w:type="spellEnd"/>
      <w:r w:rsidRPr="00226830">
        <w:rPr>
          <w:lang w:val="uk-UA"/>
        </w:rPr>
        <w:t>. </w:t>
      </w:r>
      <w:proofErr w:type="spellStart"/>
      <w:r w:rsidRPr="00226830">
        <w:rPr>
          <w:i/>
          <w:iCs/>
          <w:lang w:val="uk-UA"/>
        </w:rPr>
        <w:t>Traduction</w:t>
      </w:r>
      <w:proofErr w:type="spellEnd"/>
      <w:r w:rsidRPr="00226830">
        <w:rPr>
          <w:lang w:val="uk-UA"/>
        </w:rPr>
        <w:t>.  №55(1)</w:t>
      </w:r>
      <w:r w:rsidRPr="00226830">
        <w:rPr>
          <w:lang w:val="fr-FR"/>
        </w:rPr>
        <w:t>.</w:t>
      </w:r>
      <w:r w:rsidRPr="00226830">
        <w:rPr>
          <w:lang w:val="uk-UA"/>
        </w:rPr>
        <w:t xml:space="preserve"> </w:t>
      </w:r>
      <w:hyperlink r:id="rId26" w:history="1">
        <w:r w:rsidRPr="00226830">
          <w:rPr>
            <w:rStyle w:val="af6"/>
            <w:rFonts w:eastAsiaTheme="minorHAnsi"/>
            <w:lang w:val="uk-UA"/>
          </w:rPr>
          <w:t>https://doi.org/10.7202/039604ar</w:t>
        </w:r>
      </w:hyperlink>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rFonts w:eastAsiaTheme="minorHAnsi"/>
          <w:lang w:val="uk-UA"/>
        </w:rPr>
      </w:pPr>
      <w:r w:rsidRPr="000468AB">
        <w:rPr>
          <w:color w:val="000000"/>
          <w:lang w:val="it-IT"/>
        </w:rPr>
        <w:t>Ordóñez López O</w:t>
      </w:r>
      <w:r w:rsidRPr="00226830">
        <w:rPr>
          <w:color w:val="000000"/>
          <w:lang w:val="uk-UA"/>
        </w:rPr>
        <w:t>.,</w:t>
      </w:r>
      <w:r w:rsidRPr="000468AB">
        <w:rPr>
          <w:color w:val="000000"/>
          <w:lang w:val="it-IT"/>
        </w:rPr>
        <w:t xml:space="preserve"> Sabio Pinilla, J</w:t>
      </w:r>
      <w:r w:rsidRPr="00226830">
        <w:rPr>
          <w:color w:val="000000"/>
          <w:lang w:val="uk-UA"/>
        </w:rPr>
        <w:t>.</w:t>
      </w:r>
      <w:r w:rsidRPr="000468AB">
        <w:rPr>
          <w:color w:val="000000"/>
          <w:lang w:val="it-IT"/>
        </w:rPr>
        <w:t>A</w:t>
      </w:r>
      <w:r w:rsidRPr="00226830">
        <w:rPr>
          <w:color w:val="000000"/>
          <w:lang w:val="uk-UA"/>
        </w:rPr>
        <w:t>.</w:t>
      </w:r>
      <w:r w:rsidRPr="000468AB">
        <w:rPr>
          <w:color w:val="000000"/>
          <w:lang w:val="it-IT"/>
        </w:rPr>
        <w:t xml:space="preserve"> </w:t>
      </w:r>
      <w:r>
        <w:rPr>
          <w:color w:val="000000"/>
          <w:lang w:val="uk-UA"/>
        </w:rPr>
        <w:t xml:space="preserve">(2015). </w:t>
      </w:r>
      <w:proofErr w:type="spellStart"/>
      <w:r w:rsidRPr="00226830">
        <w:rPr>
          <w:i/>
          <w:iCs/>
          <w:lang w:val="uk-UA"/>
        </w:rPr>
        <w:t>Historiografía</w:t>
      </w:r>
      <w:proofErr w:type="spellEnd"/>
      <w:r w:rsidRPr="00226830">
        <w:rPr>
          <w:i/>
          <w:iCs/>
          <w:lang w:val="uk-UA"/>
        </w:rPr>
        <w:t xml:space="preserve"> </w:t>
      </w:r>
      <w:proofErr w:type="spellStart"/>
      <w:r w:rsidRPr="00226830">
        <w:rPr>
          <w:i/>
          <w:iCs/>
          <w:lang w:val="uk-UA"/>
        </w:rPr>
        <w:t>de</w:t>
      </w:r>
      <w:proofErr w:type="spellEnd"/>
      <w:r w:rsidRPr="00226830">
        <w:rPr>
          <w:i/>
          <w:iCs/>
          <w:lang w:val="uk-UA"/>
        </w:rPr>
        <w:t xml:space="preserve"> </w:t>
      </w:r>
      <w:proofErr w:type="spellStart"/>
      <w:r w:rsidRPr="00226830">
        <w:rPr>
          <w:i/>
          <w:iCs/>
          <w:lang w:val="uk-UA"/>
        </w:rPr>
        <w:t>la</w:t>
      </w:r>
      <w:proofErr w:type="spellEnd"/>
      <w:r w:rsidRPr="00226830">
        <w:rPr>
          <w:i/>
          <w:iCs/>
          <w:lang w:val="uk-UA"/>
        </w:rPr>
        <w:t xml:space="preserve"> </w:t>
      </w:r>
      <w:proofErr w:type="spellStart"/>
      <w:r w:rsidRPr="00226830">
        <w:rPr>
          <w:i/>
          <w:iCs/>
          <w:lang w:val="uk-UA"/>
        </w:rPr>
        <w:t>traducción</w:t>
      </w:r>
      <w:proofErr w:type="spellEnd"/>
      <w:r w:rsidRPr="00226830">
        <w:rPr>
          <w:i/>
          <w:iCs/>
          <w:lang w:val="uk-UA"/>
        </w:rPr>
        <w:t xml:space="preserve"> </w:t>
      </w:r>
      <w:proofErr w:type="spellStart"/>
      <w:r w:rsidRPr="00226830">
        <w:rPr>
          <w:i/>
          <w:iCs/>
          <w:lang w:val="uk-UA"/>
        </w:rPr>
        <w:t>en</w:t>
      </w:r>
      <w:proofErr w:type="spellEnd"/>
      <w:r w:rsidRPr="00226830">
        <w:rPr>
          <w:i/>
          <w:iCs/>
          <w:lang w:val="uk-UA"/>
        </w:rPr>
        <w:t xml:space="preserve"> </w:t>
      </w:r>
      <w:proofErr w:type="spellStart"/>
      <w:r w:rsidRPr="00226830">
        <w:rPr>
          <w:i/>
          <w:iCs/>
          <w:lang w:val="uk-UA"/>
        </w:rPr>
        <w:t>el</w:t>
      </w:r>
      <w:proofErr w:type="spellEnd"/>
      <w:r w:rsidRPr="00226830">
        <w:rPr>
          <w:i/>
          <w:iCs/>
          <w:lang w:val="uk-UA"/>
        </w:rPr>
        <w:t xml:space="preserve"> </w:t>
      </w:r>
      <w:proofErr w:type="spellStart"/>
      <w:r w:rsidRPr="00226830">
        <w:rPr>
          <w:i/>
          <w:iCs/>
          <w:lang w:val="uk-UA"/>
        </w:rPr>
        <w:t>espacio</w:t>
      </w:r>
      <w:proofErr w:type="spellEnd"/>
      <w:r w:rsidRPr="00226830">
        <w:rPr>
          <w:i/>
          <w:iCs/>
          <w:lang w:val="uk-UA"/>
        </w:rPr>
        <w:t xml:space="preserve"> </w:t>
      </w:r>
      <w:proofErr w:type="spellStart"/>
      <w:r w:rsidRPr="00226830">
        <w:rPr>
          <w:i/>
          <w:iCs/>
          <w:lang w:val="uk-UA"/>
        </w:rPr>
        <w:t>ibérico</w:t>
      </w:r>
      <w:proofErr w:type="spellEnd"/>
      <w:r w:rsidRPr="00226830">
        <w:rPr>
          <w:i/>
          <w:iCs/>
          <w:lang w:val="uk-UA"/>
        </w:rPr>
        <w:t xml:space="preserve">: </w:t>
      </w:r>
      <w:proofErr w:type="spellStart"/>
      <w:r w:rsidRPr="00226830">
        <w:rPr>
          <w:i/>
          <w:iCs/>
          <w:lang w:val="uk-UA"/>
        </w:rPr>
        <w:t>Textos</w:t>
      </w:r>
      <w:proofErr w:type="spellEnd"/>
      <w:r w:rsidRPr="00226830">
        <w:rPr>
          <w:i/>
          <w:iCs/>
          <w:lang w:val="uk-UA"/>
        </w:rPr>
        <w:t xml:space="preserve"> </w:t>
      </w:r>
      <w:proofErr w:type="spellStart"/>
      <w:r w:rsidRPr="00226830">
        <w:rPr>
          <w:i/>
          <w:iCs/>
          <w:lang w:val="uk-UA"/>
        </w:rPr>
        <w:t>contemporáneos</w:t>
      </w:r>
      <w:proofErr w:type="spellEnd"/>
      <w:r w:rsidRPr="00226830">
        <w:rPr>
          <w:rFonts w:eastAsiaTheme="minorHAnsi"/>
          <w:lang w:val="uk-UA"/>
        </w:rPr>
        <w:t xml:space="preserve">. </w:t>
      </w:r>
      <w:proofErr w:type="spellStart"/>
      <w:r w:rsidRPr="00226830">
        <w:rPr>
          <w:rFonts w:eastAsiaTheme="minorHAnsi"/>
          <w:lang w:val="uk-UA"/>
        </w:rPr>
        <w:t>Ediciones</w:t>
      </w:r>
      <w:proofErr w:type="spellEnd"/>
      <w:r w:rsidRPr="00226830">
        <w:rPr>
          <w:rFonts w:eastAsiaTheme="minorHAnsi"/>
          <w:lang w:val="uk-UA"/>
        </w:rPr>
        <w:t xml:space="preserve"> </w:t>
      </w:r>
      <w:proofErr w:type="spellStart"/>
      <w:r w:rsidRPr="00226830">
        <w:rPr>
          <w:rFonts w:eastAsiaTheme="minorHAnsi"/>
          <w:lang w:val="uk-UA"/>
        </w:rPr>
        <w:t>de</w:t>
      </w:r>
      <w:proofErr w:type="spellEnd"/>
      <w:r w:rsidRPr="00226830">
        <w:rPr>
          <w:rFonts w:eastAsiaTheme="minorHAnsi"/>
          <w:lang w:val="uk-UA"/>
        </w:rPr>
        <w:t xml:space="preserve"> </w:t>
      </w:r>
      <w:proofErr w:type="spellStart"/>
      <w:r w:rsidRPr="00226830">
        <w:rPr>
          <w:rFonts w:eastAsiaTheme="minorHAnsi"/>
          <w:lang w:val="uk-UA"/>
        </w:rPr>
        <w:t>la</w:t>
      </w:r>
      <w:proofErr w:type="spellEnd"/>
      <w:r w:rsidRPr="00226830">
        <w:rPr>
          <w:rFonts w:eastAsiaTheme="minorHAnsi"/>
          <w:lang w:val="uk-UA"/>
        </w:rPr>
        <w:t xml:space="preserve"> </w:t>
      </w:r>
      <w:proofErr w:type="spellStart"/>
      <w:r w:rsidRPr="00226830">
        <w:rPr>
          <w:rFonts w:eastAsiaTheme="minorHAnsi"/>
          <w:lang w:val="uk-UA"/>
        </w:rPr>
        <w:t>Universidad</w:t>
      </w:r>
      <w:proofErr w:type="spellEnd"/>
      <w:r w:rsidRPr="00226830">
        <w:rPr>
          <w:rFonts w:eastAsiaTheme="minorHAnsi"/>
          <w:lang w:val="uk-UA"/>
        </w:rPr>
        <w:t xml:space="preserve"> </w:t>
      </w:r>
      <w:proofErr w:type="spellStart"/>
      <w:r w:rsidRPr="00226830">
        <w:rPr>
          <w:rFonts w:eastAsiaTheme="minorHAnsi"/>
          <w:lang w:val="uk-UA"/>
        </w:rPr>
        <w:t>de</w:t>
      </w:r>
      <w:proofErr w:type="spellEnd"/>
      <w:r w:rsidRPr="00226830">
        <w:rPr>
          <w:rFonts w:eastAsiaTheme="minorHAnsi"/>
          <w:lang w:val="uk-UA"/>
        </w:rPr>
        <w:t xml:space="preserve"> </w:t>
      </w:r>
      <w:proofErr w:type="spellStart"/>
      <w:r w:rsidRPr="00226830">
        <w:rPr>
          <w:rFonts w:eastAsiaTheme="minorHAnsi"/>
          <w:lang w:val="uk-UA"/>
        </w:rPr>
        <w:t>Castilla</w:t>
      </w:r>
      <w:proofErr w:type="spellEnd"/>
      <w:r w:rsidRPr="00226830">
        <w:rPr>
          <w:rFonts w:eastAsiaTheme="minorHAnsi"/>
          <w:lang w:val="uk-UA"/>
        </w:rPr>
        <w:t xml:space="preserve"> </w:t>
      </w:r>
      <w:proofErr w:type="spellStart"/>
      <w:r w:rsidRPr="00226830">
        <w:rPr>
          <w:rFonts w:eastAsiaTheme="minorHAnsi"/>
          <w:lang w:val="uk-UA"/>
        </w:rPr>
        <w:t>La</w:t>
      </w:r>
      <w:proofErr w:type="spellEnd"/>
      <w:r w:rsidRPr="00226830">
        <w:rPr>
          <w:rFonts w:eastAsiaTheme="minorHAnsi"/>
          <w:lang w:val="uk-UA"/>
        </w:rPr>
        <w:t xml:space="preserve"> </w:t>
      </w:r>
      <w:proofErr w:type="spellStart"/>
      <w:r w:rsidRPr="00226830">
        <w:rPr>
          <w:rFonts w:eastAsiaTheme="minorHAnsi"/>
          <w:lang w:val="uk-UA"/>
        </w:rPr>
        <w:t>Mancha</w:t>
      </w:r>
      <w:proofErr w:type="spellEnd"/>
      <w:r w:rsidRPr="000309FB">
        <w:rPr>
          <w:color w:val="000000"/>
          <w:lang w:val="fr-FR"/>
        </w:rPr>
        <w:t>.</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Osimo</w:t>
      </w:r>
      <w:proofErr w:type="spellEnd"/>
      <w:r w:rsidRPr="00226830">
        <w:rPr>
          <w:rFonts w:ascii="Times New Roman" w:hAnsi="Times New Roman"/>
          <w:sz w:val="24"/>
          <w:szCs w:val="24"/>
          <w:lang w:val="uk-UA"/>
        </w:rPr>
        <w:t xml:space="preserve"> B.</w:t>
      </w:r>
      <w:r>
        <w:rPr>
          <w:rFonts w:ascii="Times New Roman" w:hAnsi="Times New Roman"/>
          <w:sz w:val="24"/>
          <w:szCs w:val="24"/>
          <w:lang w:val="uk-UA"/>
        </w:rPr>
        <w:t xml:space="preserve"> (2002).</w:t>
      </w:r>
      <w:r w:rsidRPr="00226830">
        <w:rPr>
          <w:rFonts w:ascii="Times New Roman" w:hAnsi="Times New Roman"/>
          <w:sz w:val="24"/>
          <w:szCs w:val="24"/>
          <w:lang w:val="uk-UA"/>
        </w:rPr>
        <w:t xml:space="preserve"> </w:t>
      </w:r>
      <w:proofErr w:type="spellStart"/>
      <w:r w:rsidRPr="00226830">
        <w:rPr>
          <w:rFonts w:ascii="Times New Roman" w:hAnsi="Times New Roman"/>
          <w:i/>
          <w:iCs/>
          <w:sz w:val="24"/>
          <w:szCs w:val="24"/>
          <w:lang w:val="uk-UA"/>
        </w:rPr>
        <w:t>Storia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della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traduzione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Riflessioni</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sul</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linguaggio</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traduttivo</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dall’antichità</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ai</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contemporanei</w:t>
      </w:r>
      <w:proofErr w:type="spellEnd"/>
      <w:r w:rsidRPr="00226830">
        <w:rPr>
          <w:rFonts w:ascii="Times New Roman" w:hAnsi="Times New Roman"/>
          <w:sz w:val="24"/>
          <w:szCs w:val="24"/>
          <w:lang w:val="uk-UA"/>
        </w:rPr>
        <w:t xml:space="preserve">. U. </w:t>
      </w:r>
      <w:proofErr w:type="spellStart"/>
      <w:r w:rsidRPr="00226830">
        <w:rPr>
          <w:rFonts w:ascii="Times New Roman" w:hAnsi="Times New Roman"/>
          <w:sz w:val="24"/>
          <w:szCs w:val="24"/>
          <w:lang w:val="uk-UA"/>
        </w:rPr>
        <w:t>Hoepli</w:t>
      </w:r>
      <w:proofErr w:type="spellEnd"/>
      <w:r w:rsidRPr="00226830">
        <w:rPr>
          <w:rFonts w:ascii="Times New Roman" w:hAnsi="Times New Roman"/>
          <w:sz w:val="24"/>
          <w:szCs w:val="24"/>
          <w:lang w:val="en-US"/>
        </w:rPr>
        <w:t>.</w:t>
      </w:r>
    </w:p>
    <w:p w:rsidR="008234F5" w:rsidRPr="00FA34D0"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Ost</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F</w:t>
      </w:r>
      <w:r w:rsidRPr="00EF56A9">
        <w:rPr>
          <w:rFonts w:ascii="Times New Roman" w:eastAsia="Times New Roman" w:hAnsi="Times New Roman"/>
          <w:sz w:val="24"/>
          <w:szCs w:val="24"/>
          <w:lang w:val="fr-FR" w:eastAsia="ru-RU"/>
        </w:rPr>
        <w:t>. (</w:t>
      </w:r>
      <w:r w:rsidRPr="00FA34D0">
        <w:rPr>
          <w:rFonts w:ascii="Times New Roman" w:eastAsia="Times New Roman" w:hAnsi="Times New Roman"/>
          <w:sz w:val="24"/>
          <w:szCs w:val="24"/>
          <w:lang w:val="fr-FR" w:eastAsia="ru-RU"/>
        </w:rPr>
        <w:t>2009</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w:t>
      </w:r>
      <w:r w:rsidRPr="00FA34D0">
        <w:rPr>
          <w:rFonts w:ascii="Times New Roman" w:eastAsia="Times New Roman" w:hAnsi="Times New Roman"/>
          <w:i/>
          <w:iCs/>
          <w:sz w:val="24"/>
          <w:szCs w:val="24"/>
          <w:lang w:val="fr-FR" w:eastAsia="ru-RU"/>
        </w:rPr>
        <w:t>Traduire. Défense et illustration du multilinguisme</w:t>
      </w:r>
      <w:r w:rsidRPr="00FA34D0">
        <w:rPr>
          <w:rFonts w:ascii="Times New Roman" w:eastAsia="Times New Roman" w:hAnsi="Times New Roman"/>
          <w:sz w:val="24"/>
          <w:szCs w:val="24"/>
          <w:lang w:val="fr-FR" w:eastAsia="ru-RU"/>
        </w:rPr>
        <w:t>, Paris, Fayard.</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Pais</w:t>
      </w:r>
      <w:proofErr w:type="spellEnd"/>
      <w:r w:rsidRPr="00226830">
        <w:rPr>
          <w:rFonts w:ascii="Times New Roman" w:hAnsi="Times New Roman"/>
          <w:sz w:val="24"/>
          <w:szCs w:val="24"/>
          <w:lang w:val="uk-UA"/>
        </w:rPr>
        <w:t xml:space="preserve"> C. </w:t>
      </w:r>
      <w:r>
        <w:rPr>
          <w:rFonts w:ascii="Times New Roman" w:hAnsi="Times New Roman"/>
          <w:sz w:val="24"/>
          <w:szCs w:val="24"/>
          <w:lang w:val="uk-UA"/>
        </w:rPr>
        <w:t xml:space="preserve">(1997). </w:t>
      </w:r>
      <w:proofErr w:type="spellStart"/>
      <w:r w:rsidRPr="00226830">
        <w:rPr>
          <w:rFonts w:ascii="Times New Roman" w:hAnsi="Times New Roman"/>
          <w:i/>
          <w:iCs/>
          <w:sz w:val="24"/>
          <w:szCs w:val="24"/>
          <w:lang w:val="uk-UA"/>
        </w:rPr>
        <w:t>Teoria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Diacrónica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Tradução</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Portuguesa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Antologia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séc</w:t>
      </w:r>
      <w:proofErr w:type="spellEnd"/>
      <w:r w:rsidRPr="00226830">
        <w:rPr>
          <w:rFonts w:ascii="Times New Roman" w:hAnsi="Times New Roman"/>
          <w:i/>
          <w:iCs/>
          <w:sz w:val="24"/>
          <w:szCs w:val="24"/>
          <w:lang w:val="uk-UA"/>
        </w:rPr>
        <w:t>. XV-XX</w:t>
      </w:r>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Lisboa</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Universidade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Aberta</w:t>
      </w:r>
      <w:proofErr w:type="spellEnd"/>
      <w:r w:rsidRPr="000309FB">
        <w:rPr>
          <w:rFonts w:ascii="Times New Roman" w:hAnsi="Times New Roman"/>
          <w:sz w:val="24"/>
          <w:szCs w:val="24"/>
          <w:lang w:val="fr-FR"/>
        </w:rPr>
        <w:t>.</w:t>
      </w:r>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lang w:val="uk-UA"/>
        </w:rPr>
      </w:pPr>
      <w:proofErr w:type="spellStart"/>
      <w:r w:rsidRPr="00226830">
        <w:rPr>
          <w:lang w:val="uk-UA"/>
        </w:rPr>
        <w:t>Prado</w:t>
      </w:r>
      <w:proofErr w:type="spellEnd"/>
      <w:r w:rsidRPr="00226830">
        <w:rPr>
          <w:lang w:val="uk-UA"/>
        </w:rPr>
        <w:t xml:space="preserve"> </w:t>
      </w:r>
      <w:proofErr w:type="spellStart"/>
      <w:r w:rsidRPr="00226830">
        <w:rPr>
          <w:lang w:val="uk-UA"/>
        </w:rPr>
        <w:t>Paz</w:t>
      </w:r>
      <w:proofErr w:type="spellEnd"/>
      <w:r w:rsidRPr="00226830">
        <w:rPr>
          <w:lang w:val="uk-UA"/>
        </w:rPr>
        <w:t xml:space="preserve"> C. </w:t>
      </w:r>
      <w:proofErr w:type="spellStart"/>
      <w:r w:rsidRPr="00226830">
        <w:rPr>
          <w:lang w:val="uk-UA"/>
        </w:rPr>
        <w:t>de</w:t>
      </w:r>
      <w:proofErr w:type="spellEnd"/>
      <w:r w:rsidRPr="00226830">
        <w:rPr>
          <w:lang w:val="uk-UA"/>
        </w:rPr>
        <w:t xml:space="preserve"> </w:t>
      </w:r>
      <w:proofErr w:type="spellStart"/>
      <w:r w:rsidRPr="00226830">
        <w:rPr>
          <w:i/>
          <w:iCs/>
          <w:lang w:val="uk-UA"/>
        </w:rPr>
        <w:t>La</w:t>
      </w:r>
      <w:proofErr w:type="spellEnd"/>
      <w:r w:rsidRPr="00226830">
        <w:rPr>
          <w:i/>
          <w:iCs/>
          <w:lang w:val="uk-UA"/>
        </w:rPr>
        <w:t xml:space="preserve"> </w:t>
      </w:r>
      <w:proofErr w:type="spellStart"/>
      <w:r w:rsidRPr="00226830">
        <w:rPr>
          <w:i/>
          <w:iCs/>
          <w:lang w:val="uk-UA"/>
        </w:rPr>
        <w:t>contribution</w:t>
      </w:r>
      <w:proofErr w:type="spellEnd"/>
      <w:r w:rsidRPr="00226830">
        <w:rPr>
          <w:i/>
          <w:iCs/>
          <w:lang w:val="uk-UA"/>
        </w:rPr>
        <w:t xml:space="preserve"> </w:t>
      </w:r>
      <w:proofErr w:type="spellStart"/>
      <w:r w:rsidRPr="00226830">
        <w:rPr>
          <w:i/>
          <w:iCs/>
          <w:lang w:val="uk-UA"/>
        </w:rPr>
        <w:t>traductologique</w:t>
      </w:r>
      <w:proofErr w:type="spellEnd"/>
      <w:r w:rsidRPr="00226830">
        <w:rPr>
          <w:i/>
          <w:iCs/>
          <w:lang w:val="uk-UA"/>
        </w:rPr>
        <w:t xml:space="preserve"> </w:t>
      </w:r>
      <w:proofErr w:type="spellStart"/>
      <w:r w:rsidRPr="00226830">
        <w:rPr>
          <w:i/>
          <w:iCs/>
          <w:lang w:val="uk-UA"/>
        </w:rPr>
        <w:t>de</w:t>
      </w:r>
      <w:proofErr w:type="spellEnd"/>
      <w:r w:rsidRPr="00226830">
        <w:rPr>
          <w:i/>
          <w:iCs/>
          <w:lang w:val="uk-UA"/>
        </w:rPr>
        <w:t xml:space="preserve"> </w:t>
      </w:r>
      <w:proofErr w:type="spellStart"/>
      <w:r w:rsidRPr="00226830">
        <w:rPr>
          <w:i/>
          <w:iCs/>
          <w:lang w:val="uk-UA"/>
        </w:rPr>
        <w:t>Michel</w:t>
      </w:r>
      <w:proofErr w:type="spellEnd"/>
      <w:r w:rsidRPr="00226830">
        <w:rPr>
          <w:i/>
          <w:iCs/>
          <w:lang w:val="uk-UA"/>
        </w:rPr>
        <w:t xml:space="preserve"> </w:t>
      </w:r>
      <w:proofErr w:type="spellStart"/>
      <w:r w:rsidRPr="00226830">
        <w:rPr>
          <w:i/>
          <w:iCs/>
          <w:lang w:val="uk-UA"/>
        </w:rPr>
        <w:t>Ballard</w:t>
      </w:r>
      <w:proofErr w:type="spellEnd"/>
      <w:r w:rsidRPr="00226830">
        <w:rPr>
          <w:i/>
          <w:iCs/>
          <w:lang w:val="uk-UA"/>
        </w:rPr>
        <w:t xml:space="preserve">, </w:t>
      </w:r>
      <w:proofErr w:type="spellStart"/>
      <w:r w:rsidRPr="00226830">
        <w:rPr>
          <w:i/>
          <w:iCs/>
          <w:lang w:val="uk-UA"/>
        </w:rPr>
        <w:t>fondement</w:t>
      </w:r>
      <w:proofErr w:type="spellEnd"/>
      <w:r w:rsidRPr="00226830">
        <w:rPr>
          <w:i/>
          <w:iCs/>
          <w:lang w:val="uk-UA"/>
        </w:rPr>
        <w:t xml:space="preserve"> </w:t>
      </w:r>
      <w:proofErr w:type="spellStart"/>
      <w:r w:rsidRPr="00226830">
        <w:rPr>
          <w:i/>
          <w:iCs/>
          <w:lang w:val="uk-UA"/>
        </w:rPr>
        <w:t>d’une</w:t>
      </w:r>
      <w:proofErr w:type="spellEnd"/>
      <w:r w:rsidRPr="00226830">
        <w:rPr>
          <w:i/>
          <w:iCs/>
          <w:lang w:val="uk-UA"/>
        </w:rPr>
        <w:t xml:space="preserve"> </w:t>
      </w:r>
      <w:proofErr w:type="spellStart"/>
      <w:r w:rsidRPr="00226830">
        <w:rPr>
          <w:i/>
          <w:iCs/>
          <w:lang w:val="uk-UA"/>
        </w:rPr>
        <w:t>école</w:t>
      </w:r>
      <w:proofErr w:type="spellEnd"/>
      <w:r w:rsidRPr="00226830">
        <w:rPr>
          <w:i/>
          <w:iCs/>
          <w:lang w:val="uk-UA"/>
        </w:rPr>
        <w:t>?</w:t>
      </w:r>
      <w:r w:rsidRPr="00226830">
        <w:rPr>
          <w:lang w:val="uk-UA"/>
        </w:rPr>
        <w:t xml:space="preserve"> </w:t>
      </w:r>
      <w:r w:rsidRPr="00226830">
        <w:rPr>
          <w:color w:val="000000"/>
          <w:lang w:val="fr-FR"/>
        </w:rPr>
        <w:t>[Tesis,</w:t>
      </w:r>
      <w:r w:rsidRPr="00226830">
        <w:rPr>
          <w:lang w:val="uk-UA"/>
        </w:rPr>
        <w:t xml:space="preserve"> </w:t>
      </w:r>
      <w:proofErr w:type="spellStart"/>
      <w:r w:rsidRPr="00226830">
        <w:rPr>
          <w:lang w:val="uk-UA"/>
        </w:rPr>
        <w:t>Universidad</w:t>
      </w:r>
      <w:proofErr w:type="spellEnd"/>
      <w:r w:rsidRPr="00226830">
        <w:rPr>
          <w:lang w:val="uk-UA"/>
        </w:rPr>
        <w:t xml:space="preserve"> </w:t>
      </w:r>
      <w:proofErr w:type="spellStart"/>
      <w:r w:rsidRPr="00226830">
        <w:rPr>
          <w:lang w:val="uk-UA"/>
        </w:rPr>
        <w:t>de</w:t>
      </w:r>
      <w:proofErr w:type="spellEnd"/>
      <w:r w:rsidRPr="00226830">
        <w:rPr>
          <w:lang w:val="uk-UA"/>
        </w:rPr>
        <w:t xml:space="preserve"> </w:t>
      </w:r>
      <w:proofErr w:type="spellStart"/>
      <w:r w:rsidRPr="00226830">
        <w:rPr>
          <w:lang w:val="uk-UA"/>
        </w:rPr>
        <w:t>Valladolid</w:t>
      </w:r>
      <w:proofErr w:type="spellEnd"/>
      <w:r w:rsidRPr="00226830">
        <w:rPr>
          <w:color w:val="000000"/>
          <w:lang w:val="fr-FR"/>
        </w:rPr>
        <w:t>]</w:t>
      </w:r>
      <w:r w:rsidRPr="00226830">
        <w:rPr>
          <w:color w:val="000000"/>
          <w:lang w:val="uk-UA"/>
        </w:rPr>
        <w:t>,</w:t>
      </w:r>
      <w:r w:rsidRPr="00226830">
        <w:rPr>
          <w:lang w:val="uk-UA"/>
        </w:rPr>
        <w:t xml:space="preserve"> 2016.</w:t>
      </w:r>
      <w:r w:rsidRPr="00226830">
        <w:t xml:space="preserve"> 104 p.</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fr-FR"/>
        </w:rPr>
      </w:pPr>
      <w:r w:rsidRPr="00226830">
        <w:rPr>
          <w:rFonts w:ascii="Times New Roman" w:hAnsi="Times New Roman"/>
          <w:sz w:val="24"/>
          <w:szCs w:val="24"/>
          <w:lang w:val="fr-FR"/>
        </w:rPr>
        <w:t>Raková Z.</w:t>
      </w:r>
      <w:r w:rsidRPr="00226830">
        <w:rPr>
          <w:rFonts w:ascii="Times New Roman" w:hAnsi="Times New Roman"/>
          <w:sz w:val="24"/>
          <w:szCs w:val="24"/>
          <w:lang w:val="uk-UA"/>
        </w:rPr>
        <w:t xml:space="preserve"> </w:t>
      </w:r>
      <w:r>
        <w:rPr>
          <w:rFonts w:ascii="Times New Roman" w:hAnsi="Times New Roman"/>
          <w:sz w:val="24"/>
          <w:szCs w:val="24"/>
          <w:lang w:val="uk-UA"/>
        </w:rPr>
        <w:t>(</w:t>
      </w:r>
      <w:r w:rsidRPr="00226830">
        <w:rPr>
          <w:rFonts w:ascii="Times New Roman" w:hAnsi="Times New Roman"/>
          <w:sz w:val="24"/>
          <w:szCs w:val="24"/>
          <w:lang w:val="uk-UA"/>
        </w:rPr>
        <w:t>2014</w:t>
      </w:r>
      <w:r>
        <w:rPr>
          <w:rFonts w:ascii="Times New Roman" w:hAnsi="Times New Roman"/>
          <w:sz w:val="24"/>
          <w:szCs w:val="24"/>
          <w:lang w:val="uk-UA"/>
        </w:rPr>
        <w:t xml:space="preserve">). </w:t>
      </w:r>
      <w:proofErr w:type="spellStart"/>
      <w:r w:rsidRPr="00226830">
        <w:rPr>
          <w:rFonts w:ascii="Times New Roman" w:hAnsi="Times New Roman"/>
          <w:i/>
          <w:iCs/>
          <w:sz w:val="24"/>
          <w:szCs w:val="24"/>
          <w:lang w:val="uk-UA"/>
        </w:rPr>
        <w:t>Les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théories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traduction</w:t>
      </w:r>
      <w:proofErr w:type="spellEnd"/>
      <w:r w:rsidRPr="00226830">
        <w:rPr>
          <w:rFonts w:ascii="Times New Roman" w:hAnsi="Times New Roman"/>
          <w:sz w:val="24"/>
          <w:szCs w:val="24"/>
          <w:lang w:val="fr-FR"/>
        </w:rPr>
        <w:t>. Masarykova univerzita Brno</w:t>
      </w:r>
      <w:r w:rsidRPr="00226830">
        <w:rPr>
          <w:rFonts w:ascii="Times New Roman" w:hAnsi="Times New Roman"/>
          <w:sz w:val="24"/>
          <w:szCs w:val="24"/>
          <w:lang w:val="uk-UA"/>
        </w:rPr>
        <w:t>.</w:t>
      </w:r>
    </w:p>
    <w:p w:rsidR="008234F5" w:rsidRPr="00226830" w:rsidRDefault="008234F5" w:rsidP="00226830">
      <w:pPr>
        <w:numPr>
          <w:ilvl w:val="0"/>
          <w:numId w:val="11"/>
        </w:numPr>
        <w:shd w:val="clear" w:color="auto" w:fill="FFFFFF"/>
        <w:spacing w:after="0" w:line="240" w:lineRule="auto"/>
        <w:ind w:left="924" w:hanging="357"/>
        <w:jc w:val="both"/>
        <w:rPr>
          <w:rFonts w:ascii="Times New Roman" w:eastAsia="Times New Roman" w:hAnsi="Times New Roman"/>
          <w:sz w:val="24"/>
          <w:szCs w:val="24"/>
          <w:lang w:val="it-IT" w:eastAsia="ru-RU"/>
        </w:rPr>
      </w:pPr>
      <w:r w:rsidRPr="00226830">
        <w:rPr>
          <w:rFonts w:ascii="Times New Roman" w:eastAsia="Times New Roman" w:hAnsi="Times New Roman"/>
          <w:sz w:val="24"/>
          <w:szCs w:val="24"/>
          <w:lang w:val="it-IT" w:eastAsia="ru-RU"/>
        </w:rPr>
        <w:t>Riediger, H. (2018). </w:t>
      </w:r>
      <w:r w:rsidRPr="00226830">
        <w:rPr>
          <w:rFonts w:ascii="Times New Roman" w:eastAsia="Times New Roman" w:hAnsi="Times New Roman"/>
          <w:i/>
          <w:sz w:val="24"/>
          <w:szCs w:val="24"/>
          <w:lang w:val="it-IT" w:eastAsia="ru-RU"/>
        </w:rPr>
        <w:t>Teorizzare sulla traduzione</w:t>
      </w:r>
      <w:r w:rsidRPr="00226830">
        <w:rPr>
          <w:rFonts w:ascii="Times New Roman" w:eastAsia="Times New Roman" w:hAnsi="Times New Roman"/>
          <w:sz w:val="24"/>
          <w:szCs w:val="24"/>
          <w:lang w:val="it-IT" w:eastAsia="ru-RU"/>
        </w:rPr>
        <w:t>, Laboratorio Weaver</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fr-FR"/>
        </w:rPr>
      </w:pPr>
      <w:r w:rsidRPr="000468AB">
        <w:rPr>
          <w:rFonts w:ascii="Times New Roman" w:hAnsi="Times New Roman"/>
          <w:color w:val="000000"/>
          <w:sz w:val="24"/>
          <w:szCs w:val="24"/>
          <w:lang w:val="it-IT"/>
        </w:rPr>
        <w:t xml:space="preserve">Sabio Pinilla J. A. </w:t>
      </w:r>
      <w:r w:rsidRPr="00226830">
        <w:rPr>
          <w:rFonts w:ascii="Times New Roman" w:hAnsi="Times New Roman"/>
          <w:color w:val="000000"/>
          <w:sz w:val="24"/>
          <w:szCs w:val="24"/>
          <w:lang w:val="uk-UA"/>
        </w:rPr>
        <w:t>(</w:t>
      </w:r>
      <w:r w:rsidRPr="000468AB">
        <w:rPr>
          <w:rFonts w:ascii="Times New Roman" w:hAnsi="Times New Roman"/>
          <w:color w:val="000000"/>
          <w:sz w:val="24"/>
          <w:szCs w:val="24"/>
          <w:lang w:val="it-IT"/>
        </w:rPr>
        <w:t>dir.</w:t>
      </w:r>
      <w:r w:rsidRPr="00226830">
        <w:rPr>
          <w:rFonts w:ascii="Times New Roman" w:hAnsi="Times New Roman"/>
          <w:color w:val="000000"/>
          <w:sz w:val="24"/>
          <w:szCs w:val="24"/>
          <w:lang w:val="uk-UA"/>
        </w:rPr>
        <w:t>).</w:t>
      </w:r>
      <w:r>
        <w:rPr>
          <w:rFonts w:ascii="Times New Roman" w:hAnsi="Times New Roman"/>
          <w:color w:val="000000"/>
          <w:sz w:val="24"/>
          <w:szCs w:val="24"/>
          <w:lang w:val="uk-UA"/>
        </w:rPr>
        <w:t xml:space="preserve"> (2009).</w:t>
      </w:r>
      <w:r w:rsidRPr="00226830">
        <w:rPr>
          <w:rFonts w:ascii="Times New Roman" w:hAnsi="Times New Roman"/>
          <w:color w:val="000000"/>
          <w:sz w:val="24"/>
          <w:szCs w:val="24"/>
          <w:lang w:val="uk-UA"/>
        </w:rPr>
        <w:t xml:space="preserve"> </w:t>
      </w:r>
      <w:r w:rsidRPr="00226830">
        <w:rPr>
          <w:rFonts w:ascii="Times New Roman" w:hAnsi="Times New Roman"/>
          <w:i/>
          <w:iCs/>
          <w:color w:val="000000"/>
          <w:sz w:val="24"/>
          <w:szCs w:val="24"/>
          <w:lang w:val="fr-FR"/>
        </w:rPr>
        <w:t>La traducción en la época ilustrada: Panorámicas de la traducción en el siglo XVIII</w:t>
      </w:r>
      <w:r w:rsidRPr="00226830">
        <w:rPr>
          <w:rFonts w:ascii="Times New Roman" w:hAnsi="Times New Roman"/>
          <w:color w:val="000000"/>
          <w:sz w:val="24"/>
          <w:szCs w:val="24"/>
          <w:lang w:val="fr-FR"/>
        </w:rPr>
        <w:t>. Granada</w:t>
      </w:r>
      <w:r w:rsidRPr="00226830">
        <w:rPr>
          <w:rFonts w:ascii="Times New Roman" w:hAnsi="Times New Roman"/>
          <w:color w:val="000000"/>
          <w:sz w:val="24"/>
          <w:szCs w:val="24"/>
          <w:lang w:val="uk-UA"/>
        </w:rPr>
        <w:t xml:space="preserve"> </w:t>
      </w:r>
      <w:r w:rsidRPr="00226830">
        <w:rPr>
          <w:rFonts w:ascii="Times New Roman" w:hAnsi="Times New Roman"/>
          <w:color w:val="000000"/>
          <w:sz w:val="24"/>
          <w:szCs w:val="24"/>
          <w:lang w:val="fr-FR"/>
        </w:rPr>
        <w:t>: Editorial Comares</w:t>
      </w:r>
      <w:r w:rsidRPr="00226830">
        <w:rPr>
          <w:rFonts w:ascii="Times New Roman" w:hAnsi="Times New Roman"/>
          <w:sz w:val="24"/>
          <w:szCs w:val="24"/>
          <w:lang w:val="uk-UA"/>
        </w:rPr>
        <w:t>.</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lastRenderedPageBreak/>
        <w:t>Sabio</w:t>
      </w:r>
      <w:proofErr w:type="spellEnd"/>
      <w:r w:rsidRPr="00226830">
        <w:rPr>
          <w:rFonts w:ascii="Times New Roman" w:hAnsi="Times New Roman"/>
          <w:sz w:val="24"/>
          <w:szCs w:val="24"/>
          <w:lang w:val="uk-UA"/>
        </w:rPr>
        <w:t> </w:t>
      </w:r>
      <w:proofErr w:type="spellStart"/>
      <w:r w:rsidRPr="00226830">
        <w:rPr>
          <w:rFonts w:ascii="Times New Roman" w:hAnsi="Times New Roman"/>
          <w:sz w:val="24"/>
          <w:szCs w:val="24"/>
          <w:lang w:val="uk-UA"/>
        </w:rPr>
        <w:t>Pinilla</w:t>
      </w:r>
      <w:proofErr w:type="spellEnd"/>
      <w:r w:rsidRPr="00226830">
        <w:rPr>
          <w:rFonts w:ascii="Times New Roman" w:hAnsi="Times New Roman"/>
          <w:sz w:val="24"/>
          <w:szCs w:val="24"/>
          <w:lang w:val="uk-UA"/>
        </w:rPr>
        <w:t xml:space="preserve"> J.A.</w:t>
      </w:r>
      <w:r w:rsidRPr="00226830">
        <w:rPr>
          <w:rFonts w:ascii="Times New Roman" w:hAnsi="Times New Roman"/>
          <w:sz w:val="24"/>
          <w:szCs w:val="24"/>
          <w:lang w:val="fr-FR"/>
        </w:rPr>
        <w:t>,</w:t>
      </w:r>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Fernández</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Sánchez</w:t>
      </w:r>
      <w:proofErr w:type="spellEnd"/>
      <w:r w:rsidRPr="00226830">
        <w:rPr>
          <w:rFonts w:ascii="Times New Roman" w:hAnsi="Times New Roman"/>
          <w:sz w:val="24"/>
          <w:szCs w:val="24"/>
          <w:lang w:val="fr-FR"/>
        </w:rPr>
        <w:t>, M.M.</w:t>
      </w:r>
      <w:r>
        <w:rPr>
          <w:rFonts w:ascii="Times New Roman" w:hAnsi="Times New Roman"/>
          <w:sz w:val="24"/>
          <w:szCs w:val="24"/>
          <w:lang w:val="uk-UA"/>
        </w:rPr>
        <w:t xml:space="preserve"> (2003).</w:t>
      </w:r>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El</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Humanismo</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renacentista</w:t>
      </w:r>
      <w:proofErr w:type="spellEnd"/>
      <w:r w:rsidRPr="00226830">
        <w:rPr>
          <w:rFonts w:ascii="Times New Roman" w:hAnsi="Times New Roman"/>
          <w:sz w:val="24"/>
          <w:szCs w:val="24"/>
          <w:lang w:val="uk-UA"/>
        </w:rPr>
        <w:t xml:space="preserve"> y </w:t>
      </w:r>
      <w:proofErr w:type="spellStart"/>
      <w:r w:rsidRPr="00226830">
        <w:rPr>
          <w:rFonts w:ascii="Times New Roman" w:hAnsi="Times New Roman"/>
          <w:sz w:val="24"/>
          <w:szCs w:val="24"/>
          <w:lang w:val="uk-UA"/>
        </w:rPr>
        <w:t>la</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traducción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en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Portugal</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en</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los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siglos</w:t>
      </w:r>
      <w:proofErr w:type="spellEnd"/>
      <w:r w:rsidRPr="00226830">
        <w:rPr>
          <w:rFonts w:ascii="Times New Roman" w:hAnsi="Times New Roman"/>
          <w:sz w:val="24"/>
          <w:szCs w:val="24"/>
          <w:lang w:val="uk-UA"/>
        </w:rPr>
        <w:t xml:space="preserve"> XVI y XVII. </w:t>
      </w:r>
      <w:proofErr w:type="spellStart"/>
      <w:r w:rsidRPr="00226830">
        <w:rPr>
          <w:rFonts w:ascii="Times New Roman" w:hAnsi="Times New Roman"/>
          <w:i/>
          <w:iCs/>
          <w:sz w:val="24"/>
          <w:szCs w:val="24"/>
          <w:lang w:val="uk-UA"/>
        </w:rPr>
        <w:t>Seis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estudios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sobre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traducción</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en</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los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siglos</w:t>
      </w:r>
      <w:proofErr w:type="spellEnd"/>
      <w:r w:rsidRPr="00226830">
        <w:rPr>
          <w:rFonts w:ascii="Times New Roman" w:hAnsi="Times New Roman"/>
          <w:i/>
          <w:iCs/>
          <w:sz w:val="24"/>
          <w:szCs w:val="24"/>
          <w:lang w:val="uk-UA"/>
        </w:rPr>
        <w:t xml:space="preserve"> XVI y XVII: (</w:t>
      </w:r>
      <w:proofErr w:type="spellStart"/>
      <w:r w:rsidRPr="00226830">
        <w:rPr>
          <w:rFonts w:ascii="Times New Roman" w:hAnsi="Times New Roman"/>
          <w:i/>
          <w:iCs/>
          <w:sz w:val="24"/>
          <w:szCs w:val="24"/>
          <w:lang w:val="uk-UA"/>
        </w:rPr>
        <w:t>España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Francia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Italia</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Portugal</w:t>
      </w:r>
      <w:proofErr w:type="spellEnd"/>
      <w:r w:rsidRPr="00226830">
        <w:rPr>
          <w:rFonts w:ascii="Times New Roman" w:hAnsi="Times New Roman"/>
          <w:sz w:val="24"/>
          <w:szCs w:val="24"/>
          <w:lang w:val="uk-UA"/>
        </w:rPr>
        <w:t>.</w:t>
      </w:r>
      <w:r w:rsidRPr="00226830">
        <w:rPr>
          <w:rFonts w:ascii="Times New Roman" w:hAnsi="Times New Roman"/>
          <w:color w:val="000000"/>
          <w:sz w:val="24"/>
          <w:szCs w:val="24"/>
          <w:lang w:val="fr-FR"/>
        </w:rPr>
        <w:t xml:space="preserve"> Granada : Editorial Comares</w:t>
      </w:r>
      <w:r w:rsidRPr="00226830">
        <w:rPr>
          <w:rFonts w:ascii="Times New Roman" w:hAnsi="Times New Roman"/>
          <w:sz w:val="24"/>
          <w:szCs w:val="24"/>
          <w:lang w:val="uk-UA"/>
        </w:rPr>
        <w:t>.</w:t>
      </w:r>
    </w:p>
    <w:p w:rsidR="008234F5" w:rsidRPr="002875D5"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it-IT" w:eastAsia="ru-RU"/>
        </w:rPr>
      </w:pPr>
      <w:r w:rsidRPr="00EF56A9">
        <w:rPr>
          <w:rFonts w:ascii="Times New Roman" w:eastAsia="Times New Roman" w:hAnsi="Times New Roman"/>
          <w:sz w:val="24"/>
          <w:szCs w:val="24"/>
          <w:lang w:val="it-IT" w:eastAsia="ru-RU"/>
        </w:rPr>
        <w:t>Salmon, L. (2003).</w:t>
      </w:r>
      <w:r w:rsidRPr="002875D5">
        <w:rPr>
          <w:rFonts w:ascii="Times New Roman" w:eastAsia="Times New Roman" w:hAnsi="Times New Roman"/>
          <w:sz w:val="24"/>
          <w:szCs w:val="24"/>
          <w:lang w:val="it-IT" w:eastAsia="ru-RU"/>
        </w:rPr>
        <w:t> </w:t>
      </w:r>
      <w:r w:rsidRPr="00757B8A">
        <w:rPr>
          <w:rFonts w:ascii="Times New Roman" w:eastAsia="Times New Roman" w:hAnsi="Times New Roman"/>
          <w:i/>
          <w:sz w:val="24"/>
          <w:szCs w:val="24"/>
          <w:lang w:val="it-IT" w:eastAsia="ru-RU"/>
        </w:rPr>
        <w:t>Teoria della traduzione: storia, scienza, professione</w:t>
      </w:r>
      <w:r w:rsidRPr="00EF56A9">
        <w:rPr>
          <w:rFonts w:ascii="Times New Roman" w:eastAsia="Times New Roman" w:hAnsi="Times New Roman"/>
          <w:sz w:val="24"/>
          <w:szCs w:val="24"/>
          <w:lang w:val="it-IT" w:eastAsia="ru-RU"/>
        </w:rPr>
        <w:t>.</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bCs/>
          <w:sz w:val="24"/>
          <w:szCs w:val="24"/>
          <w:lang w:val="uk-UA"/>
        </w:rPr>
      </w:pPr>
      <w:r w:rsidRPr="00226830">
        <w:rPr>
          <w:rFonts w:ascii="Times New Roman" w:hAnsi="Times New Roman"/>
          <w:bCs/>
          <w:color w:val="231F20"/>
          <w:sz w:val="24"/>
          <w:szCs w:val="24"/>
          <w:lang w:val="fr-FR"/>
        </w:rPr>
        <w:t>Santoyo</w:t>
      </w:r>
      <w:r w:rsidRPr="00226830">
        <w:rPr>
          <w:rFonts w:ascii="Times New Roman" w:hAnsi="Times New Roman"/>
          <w:bCs/>
          <w:color w:val="231F20"/>
          <w:spacing w:val="1"/>
          <w:sz w:val="24"/>
          <w:szCs w:val="24"/>
          <w:lang w:val="fr-FR"/>
        </w:rPr>
        <w:t xml:space="preserve"> </w:t>
      </w:r>
      <w:r w:rsidRPr="00226830">
        <w:rPr>
          <w:rFonts w:ascii="Times New Roman" w:hAnsi="Times New Roman"/>
          <w:bCs/>
          <w:color w:val="231F20"/>
          <w:sz w:val="24"/>
          <w:szCs w:val="24"/>
          <w:lang w:val="fr-FR"/>
        </w:rPr>
        <w:t>J</w:t>
      </w:r>
      <w:r w:rsidRPr="00226830">
        <w:rPr>
          <w:rFonts w:ascii="Times New Roman" w:hAnsi="Times New Roman"/>
          <w:bCs/>
          <w:color w:val="231F20"/>
          <w:sz w:val="24"/>
          <w:szCs w:val="24"/>
          <w:lang w:val="uk-UA"/>
        </w:rPr>
        <w:t>.</w:t>
      </w:r>
      <w:r w:rsidRPr="00226830">
        <w:rPr>
          <w:rFonts w:ascii="Times New Roman" w:hAnsi="Times New Roman"/>
          <w:bCs/>
          <w:color w:val="231F20"/>
          <w:sz w:val="24"/>
          <w:szCs w:val="24"/>
          <w:lang w:val="fr-FR"/>
        </w:rPr>
        <w:t>-C</w:t>
      </w:r>
      <w:r w:rsidRPr="00226830">
        <w:rPr>
          <w:rFonts w:ascii="Times New Roman" w:hAnsi="Times New Roman"/>
          <w:bCs/>
          <w:color w:val="231F20"/>
          <w:sz w:val="24"/>
          <w:szCs w:val="24"/>
          <w:lang w:val="uk-UA"/>
        </w:rPr>
        <w:t>.</w:t>
      </w:r>
      <w:r w:rsidRPr="00226830">
        <w:rPr>
          <w:rFonts w:ascii="Times New Roman" w:hAnsi="Times New Roman"/>
          <w:bCs/>
          <w:color w:val="231F20"/>
          <w:spacing w:val="1"/>
          <w:sz w:val="24"/>
          <w:szCs w:val="24"/>
          <w:lang w:val="fr-FR"/>
        </w:rPr>
        <w:t xml:space="preserve"> </w:t>
      </w:r>
      <w:r>
        <w:rPr>
          <w:rFonts w:ascii="Times New Roman" w:hAnsi="Times New Roman"/>
          <w:bCs/>
          <w:color w:val="231F20"/>
          <w:spacing w:val="1"/>
          <w:sz w:val="24"/>
          <w:szCs w:val="24"/>
          <w:lang w:val="uk-UA"/>
        </w:rPr>
        <w:t>(</w:t>
      </w:r>
      <w:r w:rsidRPr="00226830">
        <w:rPr>
          <w:rFonts w:ascii="Times New Roman" w:hAnsi="Times New Roman"/>
          <w:bCs/>
          <w:color w:val="231F20"/>
          <w:sz w:val="24"/>
          <w:szCs w:val="24"/>
          <w:lang w:val="fr-FR"/>
        </w:rPr>
        <w:t>2009</w:t>
      </w:r>
      <w:r>
        <w:rPr>
          <w:rFonts w:ascii="Times New Roman" w:hAnsi="Times New Roman"/>
          <w:bCs/>
          <w:color w:val="231F20"/>
          <w:sz w:val="24"/>
          <w:szCs w:val="24"/>
          <w:lang w:val="uk-UA"/>
        </w:rPr>
        <w:t xml:space="preserve">). </w:t>
      </w:r>
      <w:r w:rsidRPr="00226830">
        <w:rPr>
          <w:rFonts w:ascii="Times New Roman" w:hAnsi="Times New Roman"/>
          <w:bCs/>
          <w:i/>
          <w:color w:val="231F20"/>
          <w:sz w:val="24"/>
          <w:szCs w:val="24"/>
          <w:lang w:val="fr-FR"/>
        </w:rPr>
        <w:t>La</w:t>
      </w:r>
      <w:r w:rsidRPr="00226830">
        <w:rPr>
          <w:rFonts w:ascii="Times New Roman" w:hAnsi="Times New Roman"/>
          <w:bCs/>
          <w:i/>
          <w:color w:val="231F20"/>
          <w:spacing w:val="1"/>
          <w:sz w:val="24"/>
          <w:szCs w:val="24"/>
          <w:lang w:val="fr-FR"/>
        </w:rPr>
        <w:t xml:space="preserve"> </w:t>
      </w:r>
      <w:r w:rsidRPr="00226830">
        <w:rPr>
          <w:rFonts w:ascii="Times New Roman" w:hAnsi="Times New Roman"/>
          <w:bCs/>
          <w:i/>
          <w:color w:val="231F20"/>
          <w:sz w:val="24"/>
          <w:szCs w:val="24"/>
          <w:lang w:val="fr-FR"/>
        </w:rPr>
        <w:t>traducción</w:t>
      </w:r>
      <w:r w:rsidRPr="00226830">
        <w:rPr>
          <w:rFonts w:ascii="Times New Roman" w:hAnsi="Times New Roman"/>
          <w:bCs/>
          <w:i/>
          <w:color w:val="231F20"/>
          <w:spacing w:val="1"/>
          <w:sz w:val="24"/>
          <w:szCs w:val="24"/>
          <w:lang w:val="fr-FR"/>
        </w:rPr>
        <w:t xml:space="preserve"> </w:t>
      </w:r>
      <w:r w:rsidRPr="00226830">
        <w:rPr>
          <w:rFonts w:ascii="Times New Roman" w:hAnsi="Times New Roman"/>
          <w:bCs/>
          <w:i/>
          <w:color w:val="231F20"/>
          <w:sz w:val="24"/>
          <w:szCs w:val="24"/>
          <w:lang w:val="fr-FR"/>
        </w:rPr>
        <w:t>medieval</w:t>
      </w:r>
      <w:r w:rsidRPr="00226830">
        <w:rPr>
          <w:rFonts w:ascii="Times New Roman" w:hAnsi="Times New Roman"/>
          <w:bCs/>
          <w:i/>
          <w:color w:val="231F20"/>
          <w:spacing w:val="50"/>
          <w:sz w:val="24"/>
          <w:szCs w:val="24"/>
          <w:lang w:val="fr-FR"/>
        </w:rPr>
        <w:t xml:space="preserve"> </w:t>
      </w:r>
      <w:r w:rsidRPr="00226830">
        <w:rPr>
          <w:rFonts w:ascii="Times New Roman" w:hAnsi="Times New Roman"/>
          <w:bCs/>
          <w:i/>
          <w:color w:val="231F20"/>
          <w:sz w:val="24"/>
          <w:szCs w:val="24"/>
          <w:lang w:val="fr-FR"/>
        </w:rPr>
        <w:t>en</w:t>
      </w:r>
      <w:r w:rsidRPr="00226830">
        <w:rPr>
          <w:rFonts w:ascii="Times New Roman" w:hAnsi="Times New Roman"/>
          <w:bCs/>
          <w:i/>
          <w:color w:val="231F20"/>
          <w:spacing w:val="50"/>
          <w:sz w:val="24"/>
          <w:szCs w:val="24"/>
          <w:lang w:val="fr-FR"/>
        </w:rPr>
        <w:t xml:space="preserve"> </w:t>
      </w:r>
      <w:r w:rsidRPr="00226830">
        <w:rPr>
          <w:rFonts w:ascii="Times New Roman" w:hAnsi="Times New Roman"/>
          <w:bCs/>
          <w:i/>
          <w:color w:val="231F20"/>
          <w:sz w:val="24"/>
          <w:szCs w:val="24"/>
          <w:lang w:val="fr-FR"/>
        </w:rPr>
        <w:t>la</w:t>
      </w:r>
      <w:r w:rsidRPr="00226830">
        <w:rPr>
          <w:rFonts w:ascii="Times New Roman" w:hAnsi="Times New Roman"/>
          <w:bCs/>
          <w:i/>
          <w:color w:val="231F20"/>
          <w:spacing w:val="50"/>
          <w:sz w:val="24"/>
          <w:szCs w:val="24"/>
          <w:lang w:val="fr-FR"/>
        </w:rPr>
        <w:t xml:space="preserve"> </w:t>
      </w:r>
      <w:r w:rsidRPr="00226830">
        <w:rPr>
          <w:rFonts w:ascii="Times New Roman" w:hAnsi="Times New Roman"/>
          <w:bCs/>
          <w:i/>
          <w:color w:val="231F20"/>
          <w:sz w:val="24"/>
          <w:szCs w:val="24"/>
          <w:lang w:val="fr-FR"/>
        </w:rPr>
        <w:t>Península</w:t>
      </w:r>
      <w:r w:rsidRPr="00226830">
        <w:rPr>
          <w:rFonts w:ascii="Times New Roman" w:hAnsi="Times New Roman"/>
          <w:bCs/>
          <w:i/>
          <w:color w:val="231F20"/>
          <w:spacing w:val="50"/>
          <w:sz w:val="24"/>
          <w:szCs w:val="24"/>
          <w:lang w:val="fr-FR"/>
        </w:rPr>
        <w:t xml:space="preserve"> </w:t>
      </w:r>
      <w:r w:rsidRPr="00226830">
        <w:rPr>
          <w:rFonts w:ascii="Times New Roman" w:hAnsi="Times New Roman"/>
          <w:bCs/>
          <w:i/>
          <w:color w:val="231F20"/>
          <w:sz w:val="24"/>
          <w:szCs w:val="24"/>
          <w:lang w:val="fr-FR"/>
        </w:rPr>
        <w:t>Ibérica</w:t>
      </w:r>
      <w:r w:rsidRPr="00226830">
        <w:rPr>
          <w:rFonts w:ascii="Times New Roman" w:hAnsi="Times New Roman"/>
          <w:bCs/>
          <w:i/>
          <w:color w:val="231F20"/>
          <w:spacing w:val="1"/>
          <w:sz w:val="24"/>
          <w:szCs w:val="24"/>
          <w:lang w:val="fr-FR"/>
        </w:rPr>
        <w:t xml:space="preserve"> </w:t>
      </w:r>
      <w:r w:rsidRPr="00226830">
        <w:rPr>
          <w:rFonts w:ascii="Times New Roman" w:hAnsi="Times New Roman"/>
          <w:bCs/>
          <w:i/>
          <w:color w:val="231F20"/>
          <w:sz w:val="24"/>
          <w:szCs w:val="24"/>
          <w:lang w:val="fr-FR"/>
        </w:rPr>
        <w:t>(siglos</w:t>
      </w:r>
      <w:r w:rsidRPr="00226830">
        <w:rPr>
          <w:rFonts w:ascii="Times New Roman" w:hAnsi="Times New Roman"/>
          <w:bCs/>
          <w:i/>
          <w:color w:val="231F20"/>
          <w:spacing w:val="1"/>
          <w:sz w:val="24"/>
          <w:szCs w:val="24"/>
          <w:lang w:val="fr-FR"/>
        </w:rPr>
        <w:t xml:space="preserve"> </w:t>
      </w:r>
      <w:r w:rsidRPr="00226830">
        <w:rPr>
          <w:rFonts w:ascii="Times New Roman" w:hAnsi="Times New Roman"/>
          <w:bCs/>
          <w:i/>
          <w:color w:val="231F20"/>
          <w:sz w:val="24"/>
          <w:szCs w:val="24"/>
          <w:lang w:val="fr-FR"/>
        </w:rPr>
        <w:t>III-XV)</w:t>
      </w:r>
      <w:r w:rsidRPr="00226830">
        <w:rPr>
          <w:rFonts w:ascii="Times New Roman" w:hAnsi="Times New Roman"/>
          <w:bCs/>
          <w:color w:val="231F20"/>
          <w:sz w:val="24"/>
          <w:szCs w:val="24"/>
          <w:lang w:val="fr-FR"/>
        </w:rPr>
        <w:t>.</w:t>
      </w:r>
      <w:r w:rsidRPr="00226830">
        <w:rPr>
          <w:rFonts w:ascii="Times New Roman" w:hAnsi="Times New Roman"/>
          <w:bCs/>
          <w:color w:val="231F20"/>
          <w:spacing w:val="1"/>
          <w:sz w:val="24"/>
          <w:szCs w:val="24"/>
          <w:lang w:val="fr-FR"/>
        </w:rPr>
        <w:t xml:space="preserve"> </w:t>
      </w:r>
      <w:r w:rsidRPr="00226830">
        <w:rPr>
          <w:rFonts w:ascii="Times New Roman" w:hAnsi="Times New Roman"/>
          <w:bCs/>
          <w:color w:val="231F20"/>
          <w:sz w:val="24"/>
          <w:szCs w:val="24"/>
          <w:lang w:val="fr-FR"/>
        </w:rPr>
        <w:t>León:</w:t>
      </w:r>
      <w:r w:rsidRPr="00226830">
        <w:rPr>
          <w:rFonts w:ascii="Times New Roman" w:hAnsi="Times New Roman"/>
          <w:bCs/>
          <w:color w:val="231F20"/>
          <w:spacing w:val="1"/>
          <w:sz w:val="24"/>
          <w:szCs w:val="24"/>
          <w:lang w:val="fr-FR"/>
        </w:rPr>
        <w:t xml:space="preserve"> </w:t>
      </w:r>
      <w:r w:rsidRPr="00226830">
        <w:rPr>
          <w:rFonts w:ascii="Times New Roman" w:hAnsi="Times New Roman"/>
          <w:bCs/>
          <w:color w:val="231F20"/>
          <w:sz w:val="24"/>
          <w:szCs w:val="24"/>
          <w:lang w:val="fr-FR"/>
        </w:rPr>
        <w:t>Universidad</w:t>
      </w:r>
      <w:r w:rsidRPr="00226830">
        <w:rPr>
          <w:rFonts w:ascii="Times New Roman" w:hAnsi="Times New Roman"/>
          <w:bCs/>
          <w:color w:val="231F20"/>
          <w:spacing w:val="1"/>
          <w:sz w:val="24"/>
          <w:szCs w:val="24"/>
          <w:lang w:val="fr-FR"/>
        </w:rPr>
        <w:t xml:space="preserve"> </w:t>
      </w:r>
      <w:r w:rsidRPr="00226830">
        <w:rPr>
          <w:rFonts w:ascii="Times New Roman" w:hAnsi="Times New Roman"/>
          <w:bCs/>
          <w:color w:val="231F20"/>
          <w:sz w:val="24"/>
          <w:szCs w:val="24"/>
          <w:lang w:val="fr-FR"/>
        </w:rPr>
        <w:t>de</w:t>
      </w:r>
      <w:r w:rsidRPr="00226830">
        <w:rPr>
          <w:rFonts w:ascii="Times New Roman" w:hAnsi="Times New Roman"/>
          <w:bCs/>
          <w:color w:val="231F20"/>
          <w:spacing w:val="1"/>
          <w:sz w:val="24"/>
          <w:szCs w:val="24"/>
          <w:lang w:val="fr-FR"/>
        </w:rPr>
        <w:t xml:space="preserve"> </w:t>
      </w:r>
      <w:r w:rsidRPr="00226830">
        <w:rPr>
          <w:rFonts w:ascii="Times New Roman" w:hAnsi="Times New Roman"/>
          <w:bCs/>
          <w:color w:val="231F20"/>
          <w:sz w:val="24"/>
          <w:szCs w:val="24"/>
          <w:lang w:val="fr-FR"/>
        </w:rPr>
        <w:t>León</w:t>
      </w:r>
      <w:r w:rsidRPr="000309FB">
        <w:rPr>
          <w:rFonts w:ascii="Times New Roman" w:hAnsi="Times New Roman"/>
          <w:bCs/>
          <w:color w:val="231F20"/>
          <w:sz w:val="24"/>
          <w:szCs w:val="24"/>
          <w:lang w:val="fr-FR"/>
        </w:rPr>
        <w:t>.</w:t>
      </w:r>
    </w:p>
    <w:p w:rsidR="008234F5" w:rsidRPr="00226830"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uk-UA"/>
        </w:rPr>
      </w:pPr>
      <w:proofErr w:type="spellStart"/>
      <w:r w:rsidRPr="00226830">
        <w:rPr>
          <w:rFonts w:ascii="Times New Roman" w:hAnsi="Times New Roman"/>
          <w:sz w:val="24"/>
          <w:szCs w:val="24"/>
          <w:lang w:val="uk-UA"/>
        </w:rPr>
        <w:t>Saussure</w:t>
      </w:r>
      <w:proofErr w:type="spellEnd"/>
      <w:r w:rsidRPr="00226830">
        <w:rPr>
          <w:rFonts w:ascii="Times New Roman" w:hAnsi="Times New Roman"/>
          <w:sz w:val="24"/>
          <w:szCs w:val="24"/>
          <w:lang w:val="uk-UA"/>
        </w:rPr>
        <w:t xml:space="preserve"> F. </w:t>
      </w:r>
      <w:proofErr w:type="spellStart"/>
      <w:r w:rsidRPr="00226830">
        <w:rPr>
          <w:rFonts w:ascii="Times New Roman" w:hAnsi="Times New Roman"/>
          <w:sz w:val="24"/>
          <w:szCs w:val="24"/>
          <w:lang w:val="uk-UA"/>
        </w:rPr>
        <w:t>de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i/>
          <w:iCs/>
          <w:sz w:val="24"/>
          <w:szCs w:val="24"/>
          <w:lang w:val="uk-UA"/>
        </w:rPr>
        <w:t>Cours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linguistique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générale</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Paris</w:t>
      </w:r>
      <w:proofErr w:type="spellEnd"/>
      <w:r w:rsidRPr="00226830">
        <w:rPr>
          <w:rFonts w:ascii="Times New Roman" w:hAnsi="Times New Roman"/>
          <w:sz w:val="24"/>
          <w:szCs w:val="24"/>
          <w:lang w:val="uk-UA"/>
        </w:rPr>
        <w:t xml:space="preserve">: </w:t>
      </w:r>
      <w:proofErr w:type="spellStart"/>
      <w:r w:rsidRPr="00226830">
        <w:rPr>
          <w:rFonts w:ascii="Times New Roman" w:hAnsi="Times New Roman"/>
          <w:sz w:val="24"/>
          <w:szCs w:val="24"/>
          <w:lang w:val="uk-UA"/>
        </w:rPr>
        <w:t>Payot</w:t>
      </w:r>
      <w:proofErr w:type="spellEnd"/>
      <w:r w:rsidRPr="00226830">
        <w:rPr>
          <w:rFonts w:ascii="Times New Roman" w:hAnsi="Times New Roman"/>
          <w:sz w:val="24"/>
          <w:szCs w:val="24"/>
          <w:lang w:val="uk-UA"/>
        </w:rPr>
        <w:t>, 1995.</w:t>
      </w:r>
      <w:r w:rsidRPr="00226830">
        <w:rPr>
          <w:rFonts w:ascii="Times New Roman" w:hAnsi="Times New Roman"/>
          <w:sz w:val="24"/>
          <w:szCs w:val="24"/>
          <w:lang w:val="fr-FR"/>
        </w:rPr>
        <w:t xml:space="preserve"> 520 p.</w:t>
      </w:r>
    </w:p>
    <w:p w:rsidR="008234F5" w:rsidRPr="002875D5" w:rsidRDefault="008234F5" w:rsidP="002D04B2">
      <w:pPr>
        <w:numPr>
          <w:ilvl w:val="0"/>
          <w:numId w:val="11"/>
        </w:numPr>
        <w:shd w:val="clear" w:color="auto" w:fill="FFFFFF"/>
        <w:spacing w:before="100" w:beforeAutospacing="1" w:after="24" w:line="240" w:lineRule="auto"/>
        <w:jc w:val="both"/>
        <w:rPr>
          <w:rFonts w:ascii="Times New Roman" w:eastAsia="Times New Roman" w:hAnsi="Times New Roman"/>
          <w:sz w:val="24"/>
          <w:szCs w:val="24"/>
          <w:lang w:val="it-IT" w:eastAsia="ru-RU"/>
        </w:rPr>
      </w:pPr>
      <w:r w:rsidRPr="00EF56A9">
        <w:rPr>
          <w:rFonts w:ascii="Times New Roman" w:eastAsia="Times New Roman" w:hAnsi="Times New Roman"/>
          <w:sz w:val="24"/>
          <w:szCs w:val="24"/>
          <w:lang w:val="it-IT" w:eastAsia="ru-RU"/>
        </w:rPr>
        <w:t>Terracini, B. A.</w:t>
      </w:r>
      <w:r w:rsidRPr="002875D5">
        <w:rPr>
          <w:rFonts w:ascii="Times New Roman" w:eastAsia="Times New Roman" w:hAnsi="Times New Roman"/>
          <w:sz w:val="24"/>
          <w:szCs w:val="24"/>
          <w:lang w:val="it-IT" w:eastAsia="ru-RU"/>
        </w:rPr>
        <w:t> </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1983</w:t>
      </w:r>
      <w:r w:rsidRPr="00EF56A9">
        <w:rPr>
          <w:rFonts w:ascii="Times New Roman" w:eastAsia="Times New Roman" w:hAnsi="Times New Roman"/>
          <w:sz w:val="24"/>
          <w:szCs w:val="24"/>
          <w:lang w:val="it-IT" w:eastAsia="ru-RU"/>
        </w:rPr>
        <w:t xml:space="preserve">). </w:t>
      </w:r>
      <w:r w:rsidRPr="00757B8A">
        <w:rPr>
          <w:rFonts w:ascii="Times New Roman" w:eastAsia="Times New Roman" w:hAnsi="Times New Roman"/>
          <w:i/>
          <w:sz w:val="24"/>
          <w:szCs w:val="24"/>
          <w:lang w:val="it-IT" w:eastAsia="ru-RU"/>
        </w:rPr>
        <w:t>Il problema della traduzione</w:t>
      </w:r>
      <w:r w:rsidRPr="002875D5">
        <w:rPr>
          <w:rFonts w:ascii="Times New Roman" w:eastAsia="Times New Roman" w:hAnsi="Times New Roman"/>
          <w:sz w:val="24"/>
          <w:szCs w:val="24"/>
          <w:lang w:val="it-IT" w:eastAsia="ru-RU"/>
        </w:rPr>
        <w:t>, a cura di Bice M</w:t>
      </w:r>
      <w:r w:rsidRPr="00EF56A9">
        <w:rPr>
          <w:rFonts w:ascii="Times New Roman" w:eastAsia="Times New Roman" w:hAnsi="Times New Roman"/>
          <w:sz w:val="24"/>
          <w:szCs w:val="24"/>
          <w:lang w:val="it-IT" w:eastAsia="ru-RU"/>
        </w:rPr>
        <w:t>ortara Garavelli, Serra e Riva.</w:t>
      </w:r>
    </w:p>
    <w:p w:rsidR="008234F5" w:rsidRPr="000468AB" w:rsidRDefault="008234F5" w:rsidP="00226830">
      <w:pPr>
        <w:pStyle w:val="a4"/>
        <w:numPr>
          <w:ilvl w:val="0"/>
          <w:numId w:val="11"/>
        </w:numPr>
        <w:tabs>
          <w:tab w:val="left" w:pos="567"/>
        </w:tabs>
        <w:spacing w:after="0" w:line="240" w:lineRule="auto"/>
        <w:ind w:left="924" w:hanging="357"/>
        <w:contextualSpacing/>
        <w:jc w:val="both"/>
        <w:rPr>
          <w:rFonts w:ascii="Times New Roman" w:hAnsi="Times New Roman"/>
          <w:sz w:val="24"/>
          <w:szCs w:val="24"/>
          <w:lang w:val="it-IT"/>
        </w:rPr>
      </w:pPr>
      <w:r w:rsidRPr="000468AB">
        <w:rPr>
          <w:rFonts w:ascii="Times New Roman" w:hAnsi="Times New Roman"/>
          <w:sz w:val="24"/>
          <w:szCs w:val="24"/>
          <w:shd w:val="clear" w:color="auto" w:fill="FFFFFF"/>
          <w:lang w:val="it-IT"/>
        </w:rPr>
        <w:t>Vega Cernuda M.Á.</w:t>
      </w:r>
      <w:r w:rsidRPr="00226830">
        <w:rPr>
          <w:rFonts w:ascii="Times New Roman" w:hAnsi="Times New Roman"/>
          <w:sz w:val="24"/>
          <w:szCs w:val="24"/>
          <w:shd w:val="clear" w:color="auto" w:fill="FFFFFF"/>
          <w:lang w:val="uk-UA"/>
        </w:rPr>
        <w:t>,</w:t>
      </w:r>
      <w:r w:rsidRPr="000468AB">
        <w:rPr>
          <w:rFonts w:ascii="Times New Roman" w:hAnsi="Times New Roman"/>
          <w:sz w:val="24"/>
          <w:szCs w:val="24"/>
          <w:shd w:val="clear" w:color="auto" w:fill="FFFFFF"/>
          <w:lang w:val="it-IT"/>
        </w:rPr>
        <w:t xml:space="preserve"> Pulido M. </w:t>
      </w:r>
      <w:r>
        <w:rPr>
          <w:rFonts w:ascii="Times New Roman" w:hAnsi="Times New Roman"/>
          <w:sz w:val="24"/>
          <w:szCs w:val="24"/>
          <w:shd w:val="clear" w:color="auto" w:fill="FFFFFF"/>
          <w:lang w:val="uk-UA"/>
        </w:rPr>
        <w:t>(</w:t>
      </w:r>
      <w:r w:rsidRPr="00226830">
        <w:rPr>
          <w:rFonts w:ascii="Times New Roman" w:hAnsi="Times New Roman"/>
          <w:sz w:val="24"/>
          <w:szCs w:val="24"/>
          <w:shd w:val="clear" w:color="auto" w:fill="FFFFFF"/>
          <w:lang w:val="uk-UA"/>
        </w:rPr>
        <w:t>20</w:t>
      </w:r>
      <w:r w:rsidRPr="000468AB">
        <w:rPr>
          <w:rFonts w:ascii="Times New Roman" w:hAnsi="Times New Roman"/>
          <w:sz w:val="24"/>
          <w:szCs w:val="24"/>
          <w:shd w:val="clear" w:color="auto" w:fill="FFFFFF"/>
          <w:lang w:val="it-IT"/>
        </w:rPr>
        <w:t>1</w:t>
      </w:r>
      <w:r w:rsidRPr="00226830">
        <w:rPr>
          <w:rFonts w:ascii="Times New Roman" w:hAnsi="Times New Roman"/>
          <w:sz w:val="24"/>
          <w:szCs w:val="24"/>
          <w:shd w:val="clear" w:color="auto" w:fill="FFFFFF"/>
          <w:lang w:val="uk-UA"/>
        </w:rPr>
        <w:t>3</w:t>
      </w:r>
      <w:r>
        <w:rPr>
          <w:rFonts w:ascii="Times New Roman" w:hAnsi="Times New Roman"/>
          <w:sz w:val="24"/>
          <w:szCs w:val="24"/>
          <w:shd w:val="clear" w:color="auto" w:fill="FFFFFF"/>
          <w:lang w:val="uk-UA"/>
        </w:rPr>
        <w:t xml:space="preserve">). </w:t>
      </w:r>
      <w:r w:rsidRPr="00226830">
        <w:rPr>
          <w:rFonts w:ascii="Times New Roman" w:hAnsi="Times New Roman"/>
          <w:sz w:val="24"/>
          <w:szCs w:val="24"/>
          <w:shd w:val="clear" w:color="auto" w:fill="FFFFFF"/>
          <w:lang w:val="fr-FR"/>
        </w:rPr>
        <w:t>La historia de la traducción y de la teoría de la traducción en el contexto de los estudios de la traducción. </w:t>
      </w:r>
      <w:r w:rsidRPr="000468AB">
        <w:rPr>
          <w:rFonts w:ascii="Times New Roman" w:hAnsi="Times New Roman"/>
          <w:i/>
          <w:iCs/>
          <w:sz w:val="24"/>
          <w:szCs w:val="24"/>
          <w:shd w:val="clear" w:color="auto" w:fill="FFFFFF"/>
          <w:lang w:val="it-IT"/>
        </w:rPr>
        <w:t>MonTI. Monografías De Traducción E Interpretación</w:t>
      </w:r>
      <w:r w:rsidRPr="00226830">
        <w:rPr>
          <w:rFonts w:ascii="Times New Roman" w:hAnsi="Times New Roman"/>
          <w:sz w:val="24"/>
          <w:szCs w:val="24"/>
          <w:shd w:val="clear" w:color="auto" w:fill="FFFFFF"/>
          <w:lang w:val="uk-UA"/>
        </w:rPr>
        <w:t>.</w:t>
      </w:r>
      <w:r w:rsidRPr="000468AB">
        <w:rPr>
          <w:rFonts w:ascii="Times New Roman" w:hAnsi="Times New Roman"/>
          <w:sz w:val="24"/>
          <w:szCs w:val="24"/>
          <w:shd w:val="clear" w:color="auto" w:fill="FFFFFF"/>
          <w:lang w:val="it-IT"/>
        </w:rPr>
        <w:t xml:space="preserve"> </w:t>
      </w:r>
      <w:r w:rsidRPr="00226830">
        <w:rPr>
          <w:rFonts w:ascii="Times New Roman" w:hAnsi="Times New Roman"/>
          <w:sz w:val="24"/>
          <w:szCs w:val="24"/>
          <w:shd w:val="clear" w:color="auto" w:fill="FFFFFF"/>
          <w:lang w:val="uk-UA"/>
        </w:rPr>
        <w:t>№</w:t>
      </w:r>
      <w:r w:rsidRPr="000468AB">
        <w:rPr>
          <w:rFonts w:ascii="Times New Roman" w:hAnsi="Times New Roman"/>
          <w:sz w:val="24"/>
          <w:szCs w:val="24"/>
          <w:shd w:val="clear" w:color="auto" w:fill="FFFFFF"/>
          <w:lang w:val="it-IT"/>
        </w:rPr>
        <w:t>5</w:t>
      </w:r>
      <w:r w:rsidRPr="00226830">
        <w:rPr>
          <w:rFonts w:ascii="Times New Roman" w:hAnsi="Times New Roman"/>
          <w:sz w:val="24"/>
          <w:szCs w:val="24"/>
          <w:shd w:val="clear" w:color="auto" w:fill="FFFFFF"/>
          <w:lang w:val="uk-UA"/>
        </w:rPr>
        <w:t>.</w:t>
      </w:r>
      <w:r w:rsidRPr="000468AB">
        <w:rPr>
          <w:rFonts w:ascii="Times New Roman" w:hAnsi="Times New Roman"/>
          <w:sz w:val="24"/>
          <w:szCs w:val="24"/>
          <w:shd w:val="clear" w:color="auto" w:fill="FFFFFF"/>
          <w:lang w:val="it-IT"/>
        </w:rPr>
        <w:t xml:space="preserve"> </w:t>
      </w:r>
      <w:hyperlink r:id="rId27" w:history="1">
        <w:r w:rsidRPr="00226830">
          <w:rPr>
            <w:rStyle w:val="af6"/>
            <w:rFonts w:ascii="Times New Roman" w:hAnsi="Times New Roman"/>
            <w:sz w:val="24"/>
            <w:szCs w:val="24"/>
            <w:lang w:val="uk-UA"/>
          </w:rPr>
          <w:t>https://doi.org/10.6035/MonTI.2013.5.1</w:t>
        </w:r>
      </w:hyperlink>
    </w:p>
    <w:p w:rsidR="008234F5" w:rsidRPr="00226830" w:rsidRDefault="008234F5" w:rsidP="00226830">
      <w:pPr>
        <w:pStyle w:val="af5"/>
        <w:numPr>
          <w:ilvl w:val="0"/>
          <w:numId w:val="11"/>
        </w:numPr>
        <w:shd w:val="clear" w:color="auto" w:fill="FFFFFF"/>
        <w:tabs>
          <w:tab w:val="left" w:pos="567"/>
        </w:tabs>
        <w:spacing w:before="0" w:beforeAutospacing="0" w:after="0" w:afterAutospacing="0"/>
        <w:ind w:left="924" w:hanging="357"/>
        <w:jc w:val="both"/>
        <w:rPr>
          <w:rStyle w:val="af6"/>
          <w:rFonts w:eastAsiaTheme="minorHAnsi"/>
          <w:lang w:val="uk-UA"/>
        </w:rPr>
      </w:pPr>
      <w:r w:rsidRPr="00226830">
        <w:rPr>
          <w:color w:val="000000"/>
          <w:lang w:val="fr-FR"/>
        </w:rPr>
        <w:t>Villarroel M.</w:t>
      </w:r>
      <w:r>
        <w:rPr>
          <w:color w:val="000000"/>
          <w:lang w:val="uk-UA"/>
        </w:rPr>
        <w:t xml:space="preserve"> (2010).</w:t>
      </w:r>
      <w:r w:rsidRPr="00226830">
        <w:rPr>
          <w:color w:val="000000"/>
          <w:lang w:val="fr-FR"/>
        </w:rPr>
        <w:t xml:space="preserve"> </w:t>
      </w:r>
      <w:r w:rsidRPr="00226830">
        <w:rPr>
          <w:i/>
          <w:iCs/>
          <w:color w:val="000000"/>
          <w:lang w:val="fr-FR"/>
        </w:rPr>
        <w:t>De la pratique à la théorie : analyse de la traduction de El juguete rabioso de Roberto Arlt par Antoine Berman</w:t>
      </w:r>
      <w:r w:rsidRPr="00226830">
        <w:rPr>
          <w:color w:val="000000"/>
          <w:lang w:val="fr-FR"/>
        </w:rPr>
        <w:t xml:space="preserve"> [Thèse ou Mémoire numérique / Electronic Thesis or Dissertation]. </w:t>
      </w:r>
      <w:hyperlink r:id="rId28" w:history="1">
        <w:r w:rsidRPr="00226830">
          <w:rPr>
            <w:rStyle w:val="af6"/>
            <w:rFonts w:eastAsiaTheme="minorHAnsi"/>
            <w:lang w:val="uk-UA"/>
          </w:rPr>
          <w:t>http://hdl.handle.net/1866/5152</w:t>
        </w:r>
      </w:hyperlink>
    </w:p>
    <w:p w:rsidR="008234F5" w:rsidRPr="00226830" w:rsidRDefault="008234F5" w:rsidP="0093449B">
      <w:pPr>
        <w:pStyle w:val="a4"/>
        <w:numPr>
          <w:ilvl w:val="0"/>
          <w:numId w:val="11"/>
        </w:numPr>
        <w:shd w:val="clear" w:color="auto" w:fill="FFFFFF"/>
        <w:tabs>
          <w:tab w:val="left" w:pos="567"/>
        </w:tabs>
        <w:spacing w:before="100" w:beforeAutospacing="1" w:after="24" w:line="240" w:lineRule="auto"/>
        <w:contextualSpacing/>
        <w:jc w:val="both"/>
        <w:rPr>
          <w:rFonts w:ascii="Times New Roman" w:eastAsia="Times New Roman" w:hAnsi="Times New Roman"/>
          <w:sz w:val="24"/>
          <w:szCs w:val="24"/>
          <w:lang w:val="it-IT" w:eastAsia="ru-RU"/>
        </w:rPr>
      </w:pPr>
      <w:proofErr w:type="spellStart"/>
      <w:r w:rsidRPr="00226830">
        <w:rPr>
          <w:rFonts w:ascii="Times New Roman" w:hAnsi="Times New Roman"/>
          <w:sz w:val="24"/>
          <w:szCs w:val="24"/>
          <w:lang w:val="uk-UA"/>
        </w:rPr>
        <w:t>Vinay</w:t>
      </w:r>
      <w:proofErr w:type="spellEnd"/>
      <w:r w:rsidRPr="00226830">
        <w:rPr>
          <w:rFonts w:ascii="Times New Roman" w:hAnsi="Times New Roman"/>
          <w:sz w:val="24"/>
          <w:szCs w:val="24"/>
          <w:lang w:val="uk-UA"/>
        </w:rPr>
        <w:t xml:space="preserve"> J.-P., </w:t>
      </w:r>
      <w:proofErr w:type="spellStart"/>
      <w:r w:rsidRPr="00226830">
        <w:rPr>
          <w:rFonts w:ascii="Times New Roman" w:hAnsi="Times New Roman"/>
          <w:sz w:val="24"/>
          <w:szCs w:val="24"/>
          <w:lang w:val="uk-UA"/>
        </w:rPr>
        <w:t>Darbelnet</w:t>
      </w:r>
      <w:proofErr w:type="spellEnd"/>
      <w:r w:rsidRPr="00226830">
        <w:rPr>
          <w:rFonts w:ascii="Times New Roman" w:hAnsi="Times New Roman"/>
          <w:sz w:val="24"/>
          <w:szCs w:val="24"/>
          <w:lang w:val="uk-UA"/>
        </w:rPr>
        <w:t xml:space="preserve"> </w:t>
      </w:r>
      <w:r>
        <w:rPr>
          <w:rFonts w:ascii="Times New Roman" w:hAnsi="Times New Roman"/>
          <w:sz w:val="24"/>
          <w:szCs w:val="24"/>
          <w:lang w:val="uk-UA"/>
        </w:rPr>
        <w:t>(</w:t>
      </w:r>
      <w:r w:rsidRPr="00226830">
        <w:rPr>
          <w:rFonts w:ascii="Times New Roman" w:hAnsi="Times New Roman"/>
          <w:sz w:val="24"/>
          <w:szCs w:val="24"/>
          <w:lang w:val="uk-UA"/>
        </w:rPr>
        <w:t>19</w:t>
      </w:r>
      <w:r w:rsidRPr="00226830">
        <w:rPr>
          <w:rFonts w:ascii="Times New Roman" w:hAnsi="Times New Roman"/>
          <w:sz w:val="24"/>
          <w:szCs w:val="24"/>
          <w:lang w:val="fr-FR"/>
        </w:rPr>
        <w:t>58</w:t>
      </w:r>
      <w:r>
        <w:rPr>
          <w:rFonts w:ascii="Times New Roman" w:hAnsi="Times New Roman"/>
          <w:sz w:val="24"/>
          <w:szCs w:val="24"/>
          <w:lang w:val="uk-UA"/>
        </w:rPr>
        <w:t xml:space="preserve">). </w:t>
      </w:r>
      <w:r w:rsidRPr="00226830">
        <w:rPr>
          <w:rFonts w:ascii="Times New Roman" w:hAnsi="Times New Roman"/>
          <w:sz w:val="24"/>
          <w:szCs w:val="24"/>
          <w:lang w:val="uk-UA"/>
        </w:rPr>
        <w:t xml:space="preserve">J. </w:t>
      </w:r>
      <w:proofErr w:type="spellStart"/>
      <w:r w:rsidRPr="00226830">
        <w:rPr>
          <w:rFonts w:ascii="Times New Roman" w:hAnsi="Times New Roman"/>
          <w:i/>
          <w:iCs/>
          <w:sz w:val="24"/>
          <w:szCs w:val="24"/>
          <w:lang w:val="uk-UA"/>
        </w:rPr>
        <w:t>Stylistique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comparée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du</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francais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et</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de</w:t>
      </w:r>
      <w:proofErr w:type="spellEnd"/>
      <w:r w:rsidRPr="00226830">
        <w:rPr>
          <w:rFonts w:ascii="Times New Roman" w:hAnsi="Times New Roman"/>
          <w:i/>
          <w:iCs/>
          <w:sz w:val="24"/>
          <w:szCs w:val="24"/>
          <w:lang w:val="uk-UA"/>
        </w:rPr>
        <w:t xml:space="preserve"> l'</w:t>
      </w:r>
      <w:r w:rsidRPr="00226830">
        <w:rPr>
          <w:rFonts w:ascii="Times New Roman" w:hAnsi="Times New Roman"/>
          <w:i/>
          <w:iCs/>
          <w:sz w:val="24"/>
          <w:szCs w:val="24"/>
          <w:lang w:val="fr-FR"/>
        </w:rPr>
        <w:t>a</w:t>
      </w:r>
      <w:proofErr w:type="spellStart"/>
      <w:r w:rsidRPr="00226830">
        <w:rPr>
          <w:rFonts w:ascii="Times New Roman" w:hAnsi="Times New Roman"/>
          <w:i/>
          <w:iCs/>
          <w:sz w:val="24"/>
          <w:szCs w:val="24"/>
          <w:lang w:val="uk-UA"/>
        </w:rPr>
        <w:t>nglais</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méthode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de</w:t>
      </w:r>
      <w:proofErr w:type="spellEnd"/>
      <w:r w:rsidRPr="00226830">
        <w:rPr>
          <w:rFonts w:ascii="Times New Roman" w:hAnsi="Times New Roman"/>
          <w:i/>
          <w:iCs/>
          <w:sz w:val="24"/>
          <w:szCs w:val="24"/>
          <w:lang w:val="uk-UA"/>
        </w:rPr>
        <w:t xml:space="preserve"> </w:t>
      </w:r>
      <w:proofErr w:type="spellStart"/>
      <w:r w:rsidRPr="00226830">
        <w:rPr>
          <w:rFonts w:ascii="Times New Roman" w:hAnsi="Times New Roman"/>
          <w:i/>
          <w:iCs/>
          <w:sz w:val="24"/>
          <w:szCs w:val="24"/>
          <w:lang w:val="uk-UA"/>
        </w:rPr>
        <w:t>traduction</w:t>
      </w:r>
      <w:proofErr w:type="spellEnd"/>
      <w:r w:rsidRPr="00226830">
        <w:rPr>
          <w:rFonts w:ascii="Times New Roman" w:hAnsi="Times New Roman"/>
          <w:sz w:val="24"/>
          <w:szCs w:val="24"/>
          <w:lang w:val="fr-FR"/>
        </w:rPr>
        <w:t>.</w:t>
      </w:r>
      <w:r w:rsidRPr="00226830">
        <w:rPr>
          <w:rFonts w:ascii="Times New Roman" w:hAnsi="Times New Roman"/>
          <w:sz w:val="24"/>
          <w:szCs w:val="24"/>
          <w:lang w:val="uk-UA"/>
        </w:rPr>
        <w:t xml:space="preserve"> </w:t>
      </w:r>
      <w:r w:rsidRPr="00226830">
        <w:rPr>
          <w:rFonts w:ascii="Times New Roman" w:hAnsi="Times New Roman"/>
          <w:sz w:val="24"/>
          <w:szCs w:val="24"/>
          <w:lang w:val="fr-FR"/>
        </w:rPr>
        <w:t xml:space="preserve">Paris: </w:t>
      </w:r>
      <w:proofErr w:type="spellStart"/>
      <w:r w:rsidRPr="00226830">
        <w:rPr>
          <w:rFonts w:ascii="Times New Roman" w:hAnsi="Times New Roman"/>
          <w:sz w:val="24"/>
          <w:szCs w:val="24"/>
          <w:lang w:val="uk-UA"/>
        </w:rPr>
        <w:t>Didier</w:t>
      </w:r>
      <w:proofErr w:type="spellEnd"/>
      <w:r w:rsidRPr="00226830">
        <w:rPr>
          <w:rFonts w:ascii="Times New Roman" w:hAnsi="Times New Roman"/>
          <w:sz w:val="24"/>
          <w:szCs w:val="24"/>
          <w:lang w:val="uk-UA"/>
        </w:rPr>
        <w:t>,</w:t>
      </w:r>
      <w:r w:rsidRPr="00226830">
        <w:rPr>
          <w:rFonts w:ascii="Times New Roman" w:hAnsi="Times New Roman"/>
          <w:sz w:val="24"/>
          <w:szCs w:val="24"/>
          <w:lang w:val="fr-FR"/>
        </w:rPr>
        <w:t xml:space="preserve"> Montréal: Beauchemin</w:t>
      </w:r>
      <w:r>
        <w:rPr>
          <w:rFonts w:ascii="Times New Roman" w:hAnsi="Times New Roman"/>
          <w:sz w:val="24"/>
          <w:szCs w:val="24"/>
          <w:lang w:val="uk-UA"/>
        </w:rPr>
        <w:t>.</w:t>
      </w:r>
    </w:p>
    <w:p w:rsidR="009F6B04" w:rsidRPr="00EF213D" w:rsidRDefault="008234F5" w:rsidP="00EF213D">
      <w:pPr>
        <w:pStyle w:val="a4"/>
        <w:numPr>
          <w:ilvl w:val="0"/>
          <w:numId w:val="11"/>
        </w:numPr>
        <w:shd w:val="clear" w:color="auto" w:fill="FFFFFF"/>
        <w:tabs>
          <w:tab w:val="left" w:pos="851"/>
        </w:tabs>
        <w:spacing w:before="100" w:beforeAutospacing="1" w:after="24" w:line="240" w:lineRule="auto"/>
        <w:contextualSpacing/>
        <w:jc w:val="both"/>
        <w:rPr>
          <w:rFonts w:ascii="Times New Roman" w:eastAsia="Times New Roman" w:hAnsi="Times New Roman"/>
          <w:sz w:val="24"/>
          <w:szCs w:val="24"/>
          <w:lang w:eastAsia="ru-RU"/>
        </w:rPr>
      </w:pPr>
      <w:r w:rsidRPr="00757B8A">
        <w:rPr>
          <w:rFonts w:ascii="Times New Roman" w:eastAsia="Times New Roman" w:hAnsi="Times New Roman"/>
          <w:sz w:val="24"/>
          <w:szCs w:val="24"/>
          <w:lang w:eastAsia="ru-RU"/>
        </w:rPr>
        <w:t>Чередниченко</w:t>
      </w:r>
      <w:r>
        <w:rPr>
          <w:rFonts w:ascii="Times New Roman" w:eastAsia="Times New Roman" w:hAnsi="Times New Roman"/>
          <w:sz w:val="24"/>
          <w:szCs w:val="24"/>
          <w:lang w:val="uk-UA" w:eastAsia="ru-RU"/>
        </w:rPr>
        <w:t>,</w:t>
      </w:r>
      <w:r w:rsidRPr="00757B8A">
        <w:rPr>
          <w:rFonts w:ascii="Times New Roman" w:eastAsia="Times New Roman" w:hAnsi="Times New Roman"/>
          <w:sz w:val="24"/>
          <w:szCs w:val="24"/>
          <w:lang w:eastAsia="ru-RU"/>
        </w:rPr>
        <w:t xml:space="preserve"> О.І. </w:t>
      </w:r>
      <w:r>
        <w:rPr>
          <w:rFonts w:ascii="Times New Roman" w:eastAsia="Times New Roman" w:hAnsi="Times New Roman"/>
          <w:sz w:val="24"/>
          <w:szCs w:val="24"/>
          <w:lang w:val="uk-UA" w:eastAsia="ru-RU"/>
        </w:rPr>
        <w:t>(2007)</w:t>
      </w:r>
      <w:proofErr w:type="gramStart"/>
      <w:r>
        <w:rPr>
          <w:rFonts w:ascii="Times New Roman" w:eastAsia="Times New Roman" w:hAnsi="Times New Roman"/>
          <w:sz w:val="24"/>
          <w:szCs w:val="24"/>
          <w:lang w:val="uk-UA" w:eastAsia="ru-RU"/>
        </w:rPr>
        <w:t xml:space="preserve">, </w:t>
      </w:r>
      <w:r w:rsidRPr="00757B8A">
        <w:rPr>
          <w:rFonts w:ascii="Times New Roman" w:eastAsia="Times New Roman" w:hAnsi="Times New Roman"/>
          <w:i/>
          <w:sz w:val="24"/>
          <w:szCs w:val="24"/>
          <w:lang w:eastAsia="ru-RU"/>
        </w:rPr>
        <w:t>Про</w:t>
      </w:r>
      <w:proofErr w:type="gramEnd"/>
      <w:r w:rsidRPr="00757B8A">
        <w:rPr>
          <w:rFonts w:ascii="Times New Roman" w:eastAsia="Times New Roman" w:hAnsi="Times New Roman"/>
          <w:i/>
          <w:sz w:val="24"/>
          <w:szCs w:val="24"/>
          <w:lang w:eastAsia="ru-RU"/>
        </w:rPr>
        <w:t xml:space="preserve"> </w:t>
      </w:r>
      <w:proofErr w:type="spellStart"/>
      <w:r w:rsidRPr="00757B8A">
        <w:rPr>
          <w:rFonts w:ascii="Times New Roman" w:eastAsia="Times New Roman" w:hAnsi="Times New Roman"/>
          <w:i/>
          <w:sz w:val="24"/>
          <w:szCs w:val="24"/>
          <w:lang w:eastAsia="ru-RU"/>
        </w:rPr>
        <w:t>мову</w:t>
      </w:r>
      <w:proofErr w:type="spellEnd"/>
      <w:r w:rsidRPr="00757B8A">
        <w:rPr>
          <w:rFonts w:ascii="Times New Roman" w:eastAsia="Times New Roman" w:hAnsi="Times New Roman"/>
          <w:i/>
          <w:sz w:val="24"/>
          <w:szCs w:val="24"/>
          <w:lang w:eastAsia="ru-RU"/>
        </w:rPr>
        <w:t xml:space="preserve"> і переклад</w:t>
      </w:r>
      <w:r>
        <w:rPr>
          <w:rFonts w:ascii="Times New Roman" w:eastAsia="Times New Roman" w:hAnsi="Times New Roman"/>
          <w:sz w:val="24"/>
          <w:szCs w:val="24"/>
          <w:lang w:eastAsia="ru-RU"/>
        </w:rPr>
        <w:t xml:space="preserve">. – К.: </w:t>
      </w:r>
      <w:proofErr w:type="spellStart"/>
      <w:r>
        <w:rPr>
          <w:rFonts w:ascii="Times New Roman" w:eastAsia="Times New Roman" w:hAnsi="Times New Roman"/>
          <w:sz w:val="24"/>
          <w:szCs w:val="24"/>
          <w:lang w:eastAsia="ru-RU"/>
        </w:rPr>
        <w:t>Либідь</w:t>
      </w:r>
      <w:proofErr w:type="spellEnd"/>
      <w:r>
        <w:rPr>
          <w:rFonts w:ascii="Times New Roman" w:eastAsia="Times New Roman" w:hAnsi="Times New Roman"/>
          <w:sz w:val="24"/>
          <w:szCs w:val="24"/>
          <w:lang w:val="uk-UA" w:eastAsia="ru-RU"/>
        </w:rPr>
        <w:t>.</w:t>
      </w:r>
    </w:p>
    <w:p w:rsidR="002D04B2" w:rsidRDefault="002D04B2" w:rsidP="00885D83">
      <w:pPr>
        <w:tabs>
          <w:tab w:val="left" w:pos="2552"/>
        </w:tabs>
        <w:spacing w:after="0" w:line="240" w:lineRule="auto"/>
        <w:jc w:val="both"/>
        <w:rPr>
          <w:rFonts w:ascii="Times New Roman" w:hAnsi="Times New Roman"/>
          <w:b/>
          <w:sz w:val="24"/>
          <w:szCs w:val="24"/>
          <w:lang w:val="uk-UA"/>
        </w:rPr>
      </w:pPr>
    </w:p>
    <w:p w:rsidR="009F6B04" w:rsidRPr="00F82678" w:rsidRDefault="009F6B04" w:rsidP="00885D83">
      <w:pPr>
        <w:tabs>
          <w:tab w:val="left" w:pos="2552"/>
        </w:tabs>
        <w:spacing w:after="0" w:line="240" w:lineRule="auto"/>
        <w:jc w:val="both"/>
        <w:rPr>
          <w:rFonts w:ascii="Times New Roman" w:hAnsi="Times New Roman"/>
          <w:b/>
          <w:sz w:val="24"/>
          <w:szCs w:val="24"/>
        </w:rPr>
      </w:pPr>
      <w:proofErr w:type="spellStart"/>
      <w:r w:rsidRPr="00F82678">
        <w:rPr>
          <w:rFonts w:ascii="Times New Roman" w:hAnsi="Times New Roman"/>
          <w:b/>
          <w:sz w:val="24"/>
          <w:szCs w:val="24"/>
        </w:rPr>
        <w:t>Додаткова</w:t>
      </w:r>
      <w:proofErr w:type="spellEnd"/>
      <w:r w:rsidRPr="00F82678">
        <w:rPr>
          <w:rFonts w:ascii="Times New Roman" w:hAnsi="Times New Roman"/>
          <w:b/>
          <w:sz w:val="24"/>
          <w:szCs w:val="24"/>
        </w:rPr>
        <w:t>:</w:t>
      </w:r>
    </w:p>
    <w:p w:rsidR="00BF1317" w:rsidRPr="00EF56A9" w:rsidRDefault="00BF1317" w:rsidP="008234F5">
      <w:pPr>
        <w:numPr>
          <w:ilvl w:val="0"/>
          <w:numId w:val="22"/>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2875D5">
        <w:rPr>
          <w:rFonts w:ascii="Times New Roman" w:eastAsia="Times New Roman" w:hAnsi="Times New Roman"/>
          <w:sz w:val="24"/>
          <w:szCs w:val="24"/>
          <w:lang w:val="fr-FR" w:eastAsia="ru-RU"/>
        </w:rPr>
        <w:t>Ballard</w:t>
      </w:r>
      <w:r w:rsidRPr="00EF56A9">
        <w:rPr>
          <w:rFonts w:ascii="Times New Roman" w:eastAsia="Times New Roman" w:hAnsi="Times New Roman"/>
          <w:sz w:val="24"/>
          <w:szCs w:val="24"/>
          <w:lang w:val="fr-FR" w:eastAsia="ru-RU"/>
        </w:rPr>
        <w:t>, M.</w:t>
      </w:r>
      <w:r w:rsidRPr="002875D5">
        <w:rPr>
          <w:rFonts w:ascii="Times New Roman" w:eastAsia="Times New Roman" w:hAnsi="Times New Roman"/>
          <w:sz w:val="24"/>
          <w:szCs w:val="24"/>
          <w:lang w:val="fr-FR" w:eastAsia="ru-RU"/>
        </w:rPr>
        <w:t xml:space="preserve"> </w:t>
      </w:r>
      <w:r w:rsidRPr="00EF56A9">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éd.</w:t>
      </w:r>
      <w:r w:rsidRPr="00EF56A9">
        <w:rPr>
          <w:rFonts w:ascii="Times New Roman" w:eastAsia="Times New Roman" w:hAnsi="Times New Roman"/>
          <w:sz w:val="24"/>
          <w:szCs w:val="24"/>
          <w:lang w:val="fr-FR" w:eastAsia="ru-RU"/>
        </w:rPr>
        <w:t>) (</w:t>
      </w:r>
      <w:r w:rsidRPr="002875D5">
        <w:rPr>
          <w:rFonts w:ascii="Times New Roman" w:eastAsia="Times New Roman" w:hAnsi="Times New Roman"/>
          <w:sz w:val="24"/>
          <w:szCs w:val="24"/>
          <w:lang w:val="fr-FR" w:eastAsia="ru-RU"/>
        </w:rPr>
        <w:t>1992</w:t>
      </w:r>
      <w:r w:rsidRPr="00EF56A9">
        <w:rPr>
          <w:rFonts w:ascii="Times New Roman" w:eastAsia="Times New Roman" w:hAnsi="Times New Roman"/>
          <w:sz w:val="24"/>
          <w:szCs w:val="24"/>
          <w:lang w:val="fr-FR" w:eastAsia="ru-RU"/>
        </w:rPr>
        <w:t xml:space="preserve">). </w:t>
      </w:r>
      <w:r w:rsidRPr="00757B8A">
        <w:rPr>
          <w:rFonts w:ascii="Times New Roman" w:eastAsia="Times New Roman" w:hAnsi="Times New Roman"/>
          <w:i/>
          <w:sz w:val="24"/>
          <w:szCs w:val="24"/>
          <w:lang w:val="fr-FR" w:eastAsia="ru-RU"/>
        </w:rPr>
        <w:t>De Cicéron à Benjamin. Traducteurs, traductions, réflexions</w:t>
      </w:r>
      <w:r w:rsidRPr="002875D5">
        <w:rPr>
          <w:rFonts w:ascii="Times New Roman" w:eastAsia="Times New Roman" w:hAnsi="Times New Roman"/>
          <w:sz w:val="24"/>
          <w:szCs w:val="24"/>
          <w:lang w:val="fr-FR" w:eastAsia="ru-RU"/>
        </w:rPr>
        <w:t> , Lille, Presses universitaires du Septentrion.</w:t>
      </w:r>
      <w:r w:rsidRPr="00EF56A9">
        <w:rPr>
          <w:rFonts w:ascii="Times New Roman" w:hAnsi="Times New Roman"/>
          <w:sz w:val="24"/>
          <w:szCs w:val="24"/>
          <w:lang w:val="fr-FR"/>
        </w:rPr>
        <w:t xml:space="preserve"> </w:t>
      </w:r>
    </w:p>
    <w:p w:rsidR="00BF1317" w:rsidRPr="00FA34D0" w:rsidRDefault="00BF1317" w:rsidP="003C59DF">
      <w:pPr>
        <w:numPr>
          <w:ilvl w:val="0"/>
          <w:numId w:val="22"/>
        </w:numPr>
        <w:shd w:val="clear" w:color="auto" w:fill="FFFFFF"/>
        <w:spacing w:before="100" w:beforeAutospacing="1" w:after="24" w:line="240" w:lineRule="auto"/>
        <w:ind w:left="426" w:firstLine="0"/>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Blanc</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Ch</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xml:space="preserve"> Le</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20</w:t>
      </w:r>
      <w:r w:rsidRPr="00EF56A9">
        <w:rPr>
          <w:rFonts w:ascii="Times New Roman" w:eastAsia="Times New Roman" w:hAnsi="Times New Roman"/>
          <w:sz w:val="24"/>
          <w:szCs w:val="24"/>
          <w:lang w:val="fr-FR" w:eastAsia="ru-RU"/>
        </w:rPr>
        <w:t>0</w:t>
      </w:r>
      <w:r w:rsidRPr="00FA34D0">
        <w:rPr>
          <w:rFonts w:ascii="Times New Roman" w:eastAsia="Times New Roman" w:hAnsi="Times New Roman"/>
          <w:sz w:val="24"/>
          <w:szCs w:val="24"/>
          <w:lang w:val="fr-FR" w:eastAsia="ru-RU"/>
        </w:rPr>
        <w:t>9</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i/>
          <w:iCs/>
          <w:sz w:val="24"/>
          <w:szCs w:val="24"/>
          <w:lang w:val="fr-FR" w:eastAsia="ru-RU"/>
        </w:rPr>
        <w:t>Le complexe d'Hermès. Regards philosophiques sur la traduction</w:t>
      </w:r>
      <w:r w:rsidRPr="00FA34D0">
        <w:rPr>
          <w:rFonts w:ascii="Times New Roman" w:eastAsia="Times New Roman" w:hAnsi="Times New Roman"/>
          <w:sz w:val="24"/>
          <w:szCs w:val="24"/>
          <w:lang w:val="fr-FR" w:eastAsia="ru-RU"/>
        </w:rPr>
        <w:t>, Ottawa, Presses de l'Université d'Ottawa.</w:t>
      </w:r>
    </w:p>
    <w:p w:rsidR="00BF1317" w:rsidRPr="00F82678" w:rsidRDefault="00BF1317" w:rsidP="003C59DF">
      <w:pPr>
        <w:numPr>
          <w:ilvl w:val="0"/>
          <w:numId w:val="22"/>
        </w:numPr>
        <w:shd w:val="clear" w:color="auto" w:fill="FFFFFF"/>
        <w:tabs>
          <w:tab w:val="clear" w:pos="720"/>
        </w:tabs>
        <w:spacing w:before="100" w:beforeAutospacing="1" w:after="24" w:line="240" w:lineRule="auto"/>
        <w:ind w:left="426" w:firstLine="0"/>
        <w:jc w:val="both"/>
        <w:rPr>
          <w:rFonts w:ascii="Times New Roman" w:eastAsia="Times New Roman" w:hAnsi="Times New Roman"/>
          <w:sz w:val="24"/>
          <w:szCs w:val="24"/>
          <w:lang w:val="fr-FR" w:eastAsia="ru-RU"/>
        </w:rPr>
      </w:pPr>
      <w:r w:rsidRPr="00F82678">
        <w:rPr>
          <w:rFonts w:ascii="Times New Roman" w:eastAsia="Times New Roman" w:hAnsi="Times New Roman"/>
          <w:sz w:val="24"/>
          <w:szCs w:val="24"/>
          <w:lang w:val="fr-FR" w:eastAsia="ru-RU"/>
        </w:rPr>
        <w:t>Dueck,</w:t>
      </w:r>
      <w:r w:rsidRPr="00F82678">
        <w:rPr>
          <w:rFonts w:ascii="Times New Roman" w:eastAsia="Times New Roman" w:hAnsi="Times New Roman"/>
          <w:sz w:val="24"/>
          <w:szCs w:val="24"/>
          <w:lang w:val="uk-UA" w:eastAsia="ru-RU"/>
        </w:rPr>
        <w:t xml:space="preserve"> </w:t>
      </w:r>
      <w:r w:rsidRPr="00F82678">
        <w:rPr>
          <w:rFonts w:ascii="Times New Roman" w:eastAsia="Times New Roman" w:hAnsi="Times New Roman"/>
          <w:sz w:val="24"/>
          <w:szCs w:val="24"/>
          <w:lang w:val="fr-FR" w:eastAsia="ru-RU"/>
        </w:rPr>
        <w:t>E.</w:t>
      </w:r>
      <w:r w:rsidRPr="00FA34D0">
        <w:rPr>
          <w:rFonts w:ascii="Times New Roman" w:eastAsia="Times New Roman" w:hAnsi="Times New Roman"/>
          <w:sz w:val="24"/>
          <w:szCs w:val="24"/>
          <w:lang w:val="fr-FR" w:eastAsia="ru-RU"/>
        </w:rPr>
        <w:t> </w:t>
      </w:r>
      <w:r w:rsidRPr="00F82678">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2014</w:t>
      </w:r>
      <w:r w:rsidRPr="00F82678">
        <w:rPr>
          <w:rFonts w:ascii="Times New Roman" w:eastAsia="Times New Roman" w:hAnsi="Times New Roman"/>
          <w:sz w:val="24"/>
          <w:szCs w:val="24"/>
          <w:lang w:val="fr-FR" w:eastAsia="ru-RU"/>
        </w:rPr>
        <w:t xml:space="preserve">) </w:t>
      </w:r>
      <w:r w:rsidRPr="00FA34D0">
        <w:rPr>
          <w:rFonts w:ascii="Times New Roman" w:eastAsia="Times New Roman" w:hAnsi="Times New Roman"/>
          <w:i/>
          <w:iCs/>
          <w:sz w:val="24"/>
          <w:szCs w:val="24"/>
          <w:lang w:val="fr-FR" w:eastAsia="ru-RU"/>
        </w:rPr>
        <w:t>L'étranger intime. Les traductions françaises de l’œuvre de Paul Celan (1971-2010)</w:t>
      </w:r>
      <w:r w:rsidRPr="00FA34D0">
        <w:rPr>
          <w:rFonts w:ascii="Times New Roman" w:eastAsia="Times New Roman" w:hAnsi="Times New Roman"/>
          <w:sz w:val="24"/>
          <w:szCs w:val="24"/>
          <w:lang w:val="fr-FR" w:eastAsia="ru-RU"/>
        </w:rPr>
        <w:t xml:space="preserve">, Berlin, DeGruyter, </w:t>
      </w:r>
    </w:p>
    <w:p w:rsidR="00BF1317" w:rsidRDefault="00BF1317" w:rsidP="003C59DF">
      <w:pPr>
        <w:numPr>
          <w:ilvl w:val="0"/>
          <w:numId w:val="22"/>
        </w:numPr>
        <w:shd w:val="clear" w:color="auto" w:fill="FFFFFF"/>
        <w:tabs>
          <w:tab w:val="clear" w:pos="720"/>
        </w:tabs>
        <w:spacing w:before="100" w:beforeAutospacing="1" w:after="24" w:line="240" w:lineRule="auto"/>
        <w:ind w:left="426" w:firstLine="0"/>
        <w:jc w:val="both"/>
        <w:rPr>
          <w:rFonts w:ascii="Times New Roman" w:eastAsia="Times New Roman" w:hAnsi="Times New Roman"/>
          <w:sz w:val="24"/>
          <w:szCs w:val="24"/>
          <w:lang w:val="it-IT" w:eastAsia="ru-RU"/>
        </w:rPr>
      </w:pPr>
      <w:r w:rsidRPr="00EF56A9">
        <w:rPr>
          <w:rFonts w:ascii="Times New Roman" w:eastAsia="Times New Roman" w:hAnsi="Times New Roman"/>
          <w:sz w:val="24"/>
          <w:szCs w:val="24"/>
          <w:lang w:val="it-IT" w:eastAsia="ru-RU"/>
        </w:rPr>
        <w:t>Eco</w:t>
      </w:r>
      <w:r w:rsidRPr="002875D5">
        <w:rPr>
          <w:rFonts w:ascii="Times New Roman" w:eastAsia="Times New Roman" w:hAnsi="Times New Roman"/>
          <w:sz w:val="24"/>
          <w:szCs w:val="24"/>
          <w:lang w:val="it-IT" w:eastAsia="ru-RU"/>
        </w:rPr>
        <w:t>,</w:t>
      </w:r>
      <w:r w:rsidRPr="00EF56A9">
        <w:rPr>
          <w:rFonts w:ascii="Times New Roman" w:eastAsia="Times New Roman" w:hAnsi="Times New Roman"/>
          <w:sz w:val="24"/>
          <w:szCs w:val="24"/>
          <w:lang w:val="it-IT" w:eastAsia="ru-RU"/>
        </w:rPr>
        <w:t xml:space="preserve"> U.</w:t>
      </w:r>
      <w:r w:rsidRPr="002875D5">
        <w:rPr>
          <w:rFonts w:ascii="Times New Roman" w:eastAsia="Times New Roman" w:hAnsi="Times New Roman"/>
          <w:sz w:val="24"/>
          <w:szCs w:val="24"/>
          <w:lang w:val="it-IT" w:eastAsia="ru-RU"/>
        </w:rPr>
        <w:t> </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2003</w:t>
      </w:r>
      <w:r w:rsidRPr="00EF56A9">
        <w:rPr>
          <w:rFonts w:ascii="Times New Roman" w:eastAsia="Times New Roman" w:hAnsi="Times New Roman"/>
          <w:sz w:val="24"/>
          <w:szCs w:val="24"/>
          <w:lang w:val="it-IT" w:eastAsia="ru-RU"/>
        </w:rPr>
        <w:t>).</w:t>
      </w:r>
      <w:r w:rsidRPr="002875D5">
        <w:rPr>
          <w:rFonts w:ascii="Times New Roman" w:eastAsia="Times New Roman" w:hAnsi="Times New Roman"/>
          <w:sz w:val="24"/>
          <w:szCs w:val="24"/>
          <w:lang w:val="it-IT" w:eastAsia="ru-RU"/>
        </w:rPr>
        <w:t> </w:t>
      </w:r>
      <w:r w:rsidRPr="00EF56A9">
        <w:rPr>
          <w:rFonts w:ascii="Times New Roman" w:eastAsia="Times New Roman" w:hAnsi="Times New Roman"/>
          <w:sz w:val="24"/>
          <w:szCs w:val="24"/>
          <w:lang w:val="it-IT" w:eastAsia="ru-RU"/>
        </w:rPr>
        <w:t>Dire quasi la stessa cosa</w:t>
      </w:r>
      <w:r w:rsidRPr="002875D5">
        <w:rPr>
          <w:rFonts w:ascii="Times New Roman" w:eastAsia="Times New Roman" w:hAnsi="Times New Roman"/>
          <w:sz w:val="24"/>
          <w:szCs w:val="24"/>
          <w:lang w:val="it-IT" w:eastAsia="ru-RU"/>
        </w:rPr>
        <w:t>, Bompiani</w:t>
      </w:r>
      <w:r w:rsidRPr="00EF56A9">
        <w:rPr>
          <w:rFonts w:ascii="Times New Roman" w:eastAsia="Times New Roman" w:hAnsi="Times New Roman"/>
          <w:sz w:val="24"/>
          <w:szCs w:val="24"/>
          <w:lang w:val="it-IT" w:eastAsia="ru-RU"/>
        </w:rPr>
        <w:t>.</w:t>
      </w:r>
    </w:p>
    <w:p w:rsidR="00BF1317" w:rsidRPr="00FA34D0" w:rsidRDefault="00BF1317" w:rsidP="00BF1317">
      <w:pPr>
        <w:numPr>
          <w:ilvl w:val="0"/>
          <w:numId w:val="22"/>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Ladmiral</w:t>
      </w:r>
      <w:r w:rsidRPr="00EF56A9">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J</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-R</w:t>
      </w:r>
      <w:r w:rsidRPr="00EF56A9">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xml:space="preserve"> </w:t>
      </w:r>
      <w:r w:rsidRPr="00EF56A9">
        <w:rPr>
          <w:rFonts w:ascii="Times New Roman" w:eastAsia="Times New Roman" w:hAnsi="Times New Roman"/>
          <w:sz w:val="24"/>
          <w:szCs w:val="24"/>
          <w:lang w:val="fr-FR" w:eastAsia="ru-RU"/>
        </w:rPr>
        <w:t>(1995).</w:t>
      </w:r>
      <w:r w:rsidRPr="00FA34D0">
        <w:rPr>
          <w:rFonts w:ascii="Times New Roman" w:eastAsia="Times New Roman" w:hAnsi="Times New Roman"/>
          <w:sz w:val="24"/>
          <w:szCs w:val="24"/>
          <w:lang w:val="fr-FR" w:eastAsia="ru-RU"/>
        </w:rPr>
        <w:t xml:space="preserve"> « La traductologie: de la linguistique à la philosophie », Thèse d'habilitation à diriger des recherches soutenue à l'Université de Paris X-Nanterre, le 21 janvier 1995, sous la direction de Michel Arrivé et sous la présidence de Paul Ricœur.</w:t>
      </w:r>
    </w:p>
    <w:p w:rsidR="00BF1317" w:rsidRPr="002875D5" w:rsidRDefault="00BF1317" w:rsidP="003C59DF">
      <w:pPr>
        <w:numPr>
          <w:ilvl w:val="0"/>
          <w:numId w:val="22"/>
        </w:numPr>
        <w:shd w:val="clear" w:color="auto" w:fill="FFFFFF"/>
        <w:tabs>
          <w:tab w:val="clear" w:pos="720"/>
        </w:tabs>
        <w:spacing w:before="100" w:beforeAutospacing="1" w:after="24" w:line="240" w:lineRule="auto"/>
        <w:ind w:left="426" w:firstLine="0"/>
        <w:jc w:val="both"/>
        <w:rPr>
          <w:rFonts w:ascii="Times New Roman" w:eastAsia="Times New Roman" w:hAnsi="Times New Roman"/>
          <w:sz w:val="24"/>
          <w:szCs w:val="24"/>
          <w:lang w:val="fr-FR" w:eastAsia="ru-RU"/>
        </w:rPr>
      </w:pPr>
      <w:r w:rsidRPr="002875D5">
        <w:rPr>
          <w:rFonts w:ascii="Times New Roman" w:eastAsia="Times New Roman" w:hAnsi="Times New Roman"/>
          <w:sz w:val="24"/>
          <w:szCs w:val="24"/>
          <w:lang w:val="fr-FR" w:eastAsia="ru-RU"/>
        </w:rPr>
        <w:t xml:space="preserve">Lautel-Ribstein, </w:t>
      </w:r>
      <w:r w:rsidRPr="00F82678">
        <w:rPr>
          <w:rFonts w:ascii="Times New Roman" w:eastAsia="Times New Roman" w:hAnsi="Times New Roman"/>
          <w:sz w:val="24"/>
          <w:szCs w:val="24"/>
          <w:lang w:val="fr-FR" w:eastAsia="ru-RU"/>
        </w:rPr>
        <w:t>F. (</w:t>
      </w:r>
      <w:r w:rsidRPr="002875D5">
        <w:rPr>
          <w:rFonts w:ascii="Times New Roman" w:eastAsia="Times New Roman" w:hAnsi="Times New Roman"/>
          <w:sz w:val="24"/>
          <w:szCs w:val="24"/>
          <w:lang w:val="fr-FR" w:eastAsia="ru-RU"/>
        </w:rPr>
        <w:t>éd</w:t>
      </w:r>
      <w:r w:rsidRPr="00F82678">
        <w:rPr>
          <w:rFonts w:ascii="Times New Roman" w:eastAsia="Times New Roman" w:hAnsi="Times New Roman"/>
          <w:sz w:val="24"/>
          <w:szCs w:val="24"/>
          <w:lang w:val="fr-FR" w:eastAsia="ru-RU"/>
        </w:rPr>
        <w:t>.) (2009).</w:t>
      </w:r>
      <w:r w:rsidRPr="002875D5">
        <w:rPr>
          <w:rFonts w:ascii="Times New Roman" w:eastAsia="Times New Roman" w:hAnsi="Times New Roman"/>
          <w:sz w:val="24"/>
          <w:szCs w:val="24"/>
          <w:lang w:val="fr-FR" w:eastAsia="ru-RU"/>
        </w:rPr>
        <w:t> </w:t>
      </w:r>
      <w:r w:rsidRPr="002875D5">
        <w:rPr>
          <w:rFonts w:ascii="Times New Roman" w:eastAsia="Times New Roman" w:hAnsi="Times New Roman"/>
          <w:i/>
          <w:iCs/>
          <w:sz w:val="24"/>
          <w:szCs w:val="24"/>
          <w:lang w:val="fr-FR" w:eastAsia="ru-RU"/>
        </w:rPr>
        <w:t>Traduction et Philosophie du Langage,</w:t>
      </w:r>
      <w:r w:rsidRPr="002875D5">
        <w:rPr>
          <w:rFonts w:ascii="Times New Roman" w:eastAsia="Times New Roman" w:hAnsi="Times New Roman"/>
          <w:sz w:val="24"/>
          <w:szCs w:val="24"/>
          <w:lang w:val="fr-FR" w:eastAsia="ru-RU"/>
        </w:rPr>
        <w:t> n°2, Revue SEPTET </w:t>
      </w:r>
      <w:r w:rsidRPr="002875D5">
        <w:rPr>
          <w:rFonts w:ascii="Times New Roman" w:eastAsia="Times New Roman" w:hAnsi="Times New Roman"/>
          <w:i/>
          <w:iCs/>
          <w:sz w:val="24"/>
          <w:szCs w:val="24"/>
          <w:lang w:val="fr-FR" w:eastAsia="ru-RU"/>
        </w:rPr>
        <w:t>Des mots aux actes</w:t>
      </w:r>
      <w:r w:rsidRPr="002875D5">
        <w:rPr>
          <w:rFonts w:ascii="Times New Roman" w:eastAsia="Times New Roman" w:hAnsi="Times New Roman"/>
          <w:sz w:val="24"/>
          <w:szCs w:val="24"/>
          <w:lang w:val="fr-FR" w:eastAsia="ru-RU"/>
        </w:rPr>
        <w:t>.</w:t>
      </w:r>
    </w:p>
    <w:p w:rsidR="00BF1317" w:rsidRPr="002875D5" w:rsidRDefault="00BF1317" w:rsidP="003C59DF">
      <w:pPr>
        <w:numPr>
          <w:ilvl w:val="0"/>
          <w:numId w:val="22"/>
        </w:numPr>
        <w:shd w:val="clear" w:color="auto" w:fill="FFFFFF"/>
        <w:tabs>
          <w:tab w:val="clear" w:pos="720"/>
        </w:tabs>
        <w:spacing w:before="100" w:beforeAutospacing="1" w:after="24" w:line="240" w:lineRule="auto"/>
        <w:ind w:left="426" w:firstLine="0"/>
        <w:jc w:val="both"/>
        <w:rPr>
          <w:rFonts w:ascii="Times New Roman" w:eastAsia="Times New Roman" w:hAnsi="Times New Roman"/>
          <w:sz w:val="24"/>
          <w:szCs w:val="24"/>
          <w:lang w:val="fr-FR" w:eastAsia="ru-RU"/>
        </w:rPr>
      </w:pPr>
      <w:r w:rsidRPr="002875D5">
        <w:rPr>
          <w:rFonts w:ascii="Times New Roman" w:eastAsia="Times New Roman" w:hAnsi="Times New Roman"/>
          <w:sz w:val="24"/>
          <w:szCs w:val="24"/>
          <w:lang w:val="fr-FR" w:eastAsia="ru-RU"/>
        </w:rPr>
        <w:t xml:space="preserve">Lautel-Ribstein, </w:t>
      </w:r>
      <w:r w:rsidRPr="00F82678">
        <w:rPr>
          <w:rFonts w:ascii="Times New Roman" w:eastAsia="Times New Roman" w:hAnsi="Times New Roman"/>
          <w:sz w:val="24"/>
          <w:szCs w:val="24"/>
          <w:lang w:val="fr-FR" w:eastAsia="ru-RU"/>
        </w:rPr>
        <w:t xml:space="preserve">F. </w:t>
      </w:r>
      <w:r w:rsidRPr="002875D5">
        <w:rPr>
          <w:rFonts w:ascii="Times New Roman" w:eastAsia="Times New Roman" w:hAnsi="Times New Roman"/>
          <w:sz w:val="24"/>
          <w:szCs w:val="24"/>
          <w:lang w:val="fr-FR" w:eastAsia="ru-RU"/>
        </w:rPr>
        <w:t>et Fort</w:t>
      </w:r>
      <w:r w:rsidRPr="00F82678">
        <w:rPr>
          <w:rFonts w:ascii="Times New Roman" w:eastAsia="Times New Roman" w:hAnsi="Times New Roman"/>
          <w:sz w:val="24"/>
          <w:szCs w:val="24"/>
          <w:lang w:val="fr-FR" w:eastAsia="ru-RU"/>
        </w:rPr>
        <w:t xml:space="preserve">, </w:t>
      </w:r>
      <w:r w:rsidRPr="002875D5">
        <w:rPr>
          <w:rFonts w:ascii="Times New Roman" w:eastAsia="Times New Roman" w:hAnsi="Times New Roman"/>
          <w:sz w:val="24"/>
          <w:szCs w:val="24"/>
          <w:lang w:val="fr-FR" w:eastAsia="ru-RU"/>
        </w:rPr>
        <w:t>C</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 xml:space="preserve"> </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éds.</w:t>
      </w:r>
      <w:r w:rsidRPr="00F82678">
        <w:rPr>
          <w:rFonts w:ascii="Times New Roman" w:eastAsia="Times New Roman" w:hAnsi="Times New Roman"/>
          <w:sz w:val="24"/>
          <w:szCs w:val="24"/>
          <w:lang w:val="fr-FR" w:eastAsia="ru-RU"/>
        </w:rPr>
        <w:t xml:space="preserve">) (2013). </w:t>
      </w:r>
      <w:r w:rsidRPr="002875D5">
        <w:rPr>
          <w:rFonts w:ascii="Times New Roman" w:eastAsia="Times New Roman" w:hAnsi="Times New Roman"/>
          <w:i/>
          <w:iCs/>
          <w:sz w:val="24"/>
          <w:szCs w:val="24"/>
          <w:lang w:val="fr-FR" w:eastAsia="ru-RU"/>
        </w:rPr>
        <w:t>La rhétorique à l’épreuve de la traduction, Revue SEPTET, Des mots aux actes, n</w:t>
      </w:r>
      <w:r w:rsidRPr="002875D5">
        <w:rPr>
          <w:rFonts w:ascii="Times New Roman" w:eastAsia="Times New Roman" w:hAnsi="Times New Roman"/>
          <w:i/>
          <w:iCs/>
          <w:sz w:val="24"/>
          <w:szCs w:val="24"/>
          <w:vertAlign w:val="superscript"/>
          <w:lang w:val="fr-FR" w:eastAsia="ru-RU"/>
        </w:rPr>
        <w:t>o</w:t>
      </w:r>
      <w:r w:rsidRPr="002875D5">
        <w:rPr>
          <w:rFonts w:ascii="Times New Roman" w:eastAsia="Times New Roman" w:hAnsi="Times New Roman"/>
          <w:i/>
          <w:iCs/>
          <w:sz w:val="24"/>
          <w:szCs w:val="24"/>
          <w:lang w:val="fr-FR" w:eastAsia="ru-RU"/>
        </w:rPr>
        <w:t> 5,</w:t>
      </w:r>
      <w:r w:rsidRPr="002875D5">
        <w:rPr>
          <w:rFonts w:ascii="Times New Roman" w:eastAsia="Times New Roman" w:hAnsi="Times New Roman"/>
          <w:sz w:val="24"/>
          <w:szCs w:val="24"/>
          <w:lang w:val="fr-FR" w:eastAsia="ru-RU"/>
        </w:rPr>
        <w:t> décembre 2013.</w:t>
      </w:r>
    </w:p>
    <w:p w:rsidR="00BF1317" w:rsidRPr="002875D5" w:rsidRDefault="00BF1317" w:rsidP="003C59DF">
      <w:pPr>
        <w:numPr>
          <w:ilvl w:val="0"/>
          <w:numId w:val="22"/>
        </w:numPr>
        <w:shd w:val="clear" w:color="auto" w:fill="FFFFFF"/>
        <w:tabs>
          <w:tab w:val="clear" w:pos="720"/>
        </w:tabs>
        <w:spacing w:before="100" w:beforeAutospacing="1" w:after="24" w:line="240" w:lineRule="auto"/>
        <w:ind w:left="426" w:firstLine="0"/>
        <w:jc w:val="both"/>
        <w:rPr>
          <w:rFonts w:ascii="Times New Roman" w:eastAsia="Times New Roman" w:hAnsi="Times New Roman"/>
          <w:sz w:val="24"/>
          <w:szCs w:val="24"/>
          <w:lang w:val="fr-FR" w:eastAsia="ru-RU"/>
        </w:rPr>
      </w:pPr>
      <w:r w:rsidRPr="002875D5">
        <w:rPr>
          <w:rFonts w:ascii="Times New Roman" w:eastAsia="Times New Roman" w:hAnsi="Times New Roman"/>
          <w:sz w:val="24"/>
          <w:szCs w:val="24"/>
          <w:lang w:val="fr-FR" w:eastAsia="ru-RU"/>
        </w:rPr>
        <w:t xml:space="preserve">Lautel-Ribstein, </w:t>
      </w:r>
      <w:r w:rsidRPr="00F82678">
        <w:rPr>
          <w:rFonts w:ascii="Times New Roman" w:eastAsia="Times New Roman" w:hAnsi="Times New Roman"/>
          <w:sz w:val="24"/>
          <w:szCs w:val="24"/>
          <w:lang w:val="fr-FR" w:eastAsia="ru-RU"/>
        </w:rPr>
        <w:t xml:space="preserve">F. </w:t>
      </w:r>
      <w:r w:rsidRPr="002875D5">
        <w:rPr>
          <w:rFonts w:ascii="Times New Roman" w:eastAsia="Times New Roman" w:hAnsi="Times New Roman"/>
          <w:sz w:val="24"/>
          <w:szCs w:val="24"/>
          <w:lang w:val="fr-FR" w:eastAsia="ru-RU"/>
        </w:rPr>
        <w:t>et Lavieri</w:t>
      </w:r>
      <w:r w:rsidRPr="00F82678">
        <w:rPr>
          <w:rFonts w:ascii="Times New Roman" w:eastAsia="Times New Roman" w:hAnsi="Times New Roman"/>
          <w:sz w:val="24"/>
          <w:szCs w:val="24"/>
          <w:lang w:val="fr-FR" w:eastAsia="ru-RU"/>
        </w:rPr>
        <w:t xml:space="preserve">, </w:t>
      </w:r>
      <w:r w:rsidRPr="002875D5">
        <w:rPr>
          <w:rFonts w:ascii="Times New Roman" w:eastAsia="Times New Roman" w:hAnsi="Times New Roman"/>
          <w:sz w:val="24"/>
          <w:szCs w:val="24"/>
          <w:lang w:val="fr-FR" w:eastAsia="ru-RU"/>
        </w:rPr>
        <w:t>A</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 xml:space="preserve"> </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éds.</w:t>
      </w:r>
      <w:r w:rsidRPr="00F82678">
        <w:rPr>
          <w:rFonts w:ascii="Times New Roman" w:eastAsia="Times New Roman" w:hAnsi="Times New Roman"/>
          <w:sz w:val="24"/>
          <w:szCs w:val="24"/>
          <w:lang w:val="fr-FR" w:eastAsia="ru-RU"/>
        </w:rPr>
        <w:t>) (2013).</w:t>
      </w:r>
      <w:r w:rsidRPr="002875D5">
        <w:rPr>
          <w:rFonts w:ascii="Times New Roman" w:eastAsia="Times New Roman" w:hAnsi="Times New Roman"/>
          <w:sz w:val="24"/>
          <w:szCs w:val="24"/>
          <w:lang w:val="fr-FR" w:eastAsia="ru-RU"/>
        </w:rPr>
        <w:t> </w:t>
      </w:r>
      <w:r w:rsidRPr="002875D5">
        <w:rPr>
          <w:rFonts w:ascii="Times New Roman" w:eastAsia="Times New Roman" w:hAnsi="Times New Roman"/>
          <w:i/>
          <w:iCs/>
          <w:sz w:val="24"/>
          <w:szCs w:val="24"/>
          <w:lang w:val="fr-FR" w:eastAsia="ru-RU"/>
        </w:rPr>
        <w:t>L’âge épistémologique de la traduction</w:t>
      </w:r>
      <w:r w:rsidRPr="002875D5">
        <w:rPr>
          <w:rFonts w:ascii="Times New Roman" w:eastAsia="Times New Roman" w:hAnsi="Times New Roman"/>
          <w:sz w:val="24"/>
          <w:szCs w:val="24"/>
          <w:lang w:val="fr-FR" w:eastAsia="ru-RU"/>
        </w:rPr>
        <w:t>, Revue SEPTET </w:t>
      </w:r>
      <w:r w:rsidRPr="002875D5">
        <w:rPr>
          <w:rFonts w:ascii="Times New Roman" w:eastAsia="Times New Roman" w:hAnsi="Times New Roman"/>
          <w:i/>
          <w:iCs/>
          <w:sz w:val="24"/>
          <w:szCs w:val="24"/>
          <w:lang w:val="fr-FR" w:eastAsia="ru-RU"/>
        </w:rPr>
        <w:t>Des mots aux actes,</w:t>
      </w:r>
      <w:r w:rsidRPr="002875D5">
        <w:rPr>
          <w:rFonts w:ascii="Times New Roman" w:eastAsia="Times New Roman" w:hAnsi="Times New Roman"/>
          <w:sz w:val="24"/>
          <w:szCs w:val="24"/>
          <w:lang w:val="fr-FR" w:eastAsia="ru-RU"/>
        </w:rPr>
        <w:t> n° 4, août.</w:t>
      </w:r>
    </w:p>
    <w:p w:rsidR="00BF1317" w:rsidRPr="002875D5" w:rsidRDefault="00BF1317" w:rsidP="003C59DF">
      <w:pPr>
        <w:numPr>
          <w:ilvl w:val="0"/>
          <w:numId w:val="22"/>
        </w:numPr>
        <w:shd w:val="clear" w:color="auto" w:fill="FFFFFF"/>
        <w:tabs>
          <w:tab w:val="clear" w:pos="720"/>
        </w:tabs>
        <w:spacing w:before="100" w:beforeAutospacing="1" w:after="24" w:line="240" w:lineRule="auto"/>
        <w:ind w:left="426" w:firstLine="0"/>
        <w:jc w:val="both"/>
        <w:rPr>
          <w:rFonts w:ascii="Times New Roman" w:eastAsia="Times New Roman" w:hAnsi="Times New Roman"/>
          <w:sz w:val="24"/>
          <w:szCs w:val="24"/>
          <w:lang w:val="fr-FR" w:eastAsia="ru-RU"/>
        </w:rPr>
      </w:pPr>
      <w:r w:rsidRPr="002875D5">
        <w:rPr>
          <w:rFonts w:ascii="Times New Roman" w:eastAsia="Times New Roman" w:hAnsi="Times New Roman"/>
          <w:sz w:val="24"/>
          <w:szCs w:val="24"/>
          <w:lang w:val="fr-FR" w:eastAsia="ru-RU"/>
        </w:rPr>
        <w:t xml:space="preserve">Lautel-Ribstein, </w:t>
      </w:r>
      <w:r w:rsidRPr="00F82678">
        <w:rPr>
          <w:rFonts w:ascii="Times New Roman" w:eastAsia="Times New Roman" w:hAnsi="Times New Roman"/>
          <w:sz w:val="24"/>
          <w:szCs w:val="24"/>
          <w:lang w:val="fr-FR" w:eastAsia="ru-RU"/>
        </w:rPr>
        <w:t xml:space="preserve">F. </w:t>
      </w:r>
      <w:r w:rsidRPr="002875D5">
        <w:rPr>
          <w:rFonts w:ascii="Times New Roman" w:eastAsia="Times New Roman" w:hAnsi="Times New Roman"/>
          <w:sz w:val="24"/>
          <w:szCs w:val="24"/>
          <w:lang w:val="fr-FR" w:eastAsia="ru-RU"/>
        </w:rPr>
        <w:t>et Masson</w:t>
      </w:r>
      <w:r w:rsidRPr="00F82678">
        <w:rPr>
          <w:rFonts w:ascii="Times New Roman" w:eastAsia="Times New Roman" w:hAnsi="Times New Roman"/>
          <w:sz w:val="24"/>
          <w:szCs w:val="24"/>
          <w:lang w:val="fr-FR" w:eastAsia="ru-RU"/>
        </w:rPr>
        <w:t xml:space="preserve"> </w:t>
      </w:r>
      <w:r w:rsidRPr="002875D5">
        <w:rPr>
          <w:rFonts w:ascii="Times New Roman" w:eastAsia="Times New Roman" w:hAnsi="Times New Roman"/>
          <w:sz w:val="24"/>
          <w:szCs w:val="24"/>
          <w:lang w:val="fr-FR" w:eastAsia="ru-RU"/>
        </w:rPr>
        <w:t>J</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 xml:space="preserve">-Yves, </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éds.</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 </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2012</w:t>
      </w:r>
      <w:r w:rsidRPr="00F82678">
        <w:rPr>
          <w:rFonts w:ascii="Times New Roman" w:eastAsia="Times New Roman" w:hAnsi="Times New Roman"/>
          <w:sz w:val="24"/>
          <w:szCs w:val="24"/>
          <w:lang w:val="fr-FR" w:eastAsia="ru-RU"/>
        </w:rPr>
        <w:t xml:space="preserve">). </w:t>
      </w:r>
      <w:r w:rsidRPr="002875D5">
        <w:rPr>
          <w:rFonts w:ascii="Times New Roman" w:eastAsia="Times New Roman" w:hAnsi="Times New Roman"/>
          <w:i/>
          <w:iCs/>
          <w:sz w:val="24"/>
          <w:szCs w:val="24"/>
          <w:lang w:val="fr-FR" w:eastAsia="ru-RU"/>
        </w:rPr>
        <w:t>Jean-René Ladmiral : une œuvre en mouvement</w:t>
      </w:r>
      <w:r w:rsidRPr="002875D5">
        <w:rPr>
          <w:rFonts w:ascii="Times New Roman" w:eastAsia="Times New Roman" w:hAnsi="Times New Roman"/>
          <w:sz w:val="24"/>
          <w:szCs w:val="24"/>
          <w:lang w:val="fr-FR" w:eastAsia="ru-RU"/>
        </w:rPr>
        <w:t>, Revue SEPTET </w:t>
      </w:r>
      <w:r w:rsidRPr="002875D5">
        <w:rPr>
          <w:rFonts w:ascii="Times New Roman" w:eastAsia="Times New Roman" w:hAnsi="Times New Roman"/>
          <w:i/>
          <w:iCs/>
          <w:sz w:val="24"/>
          <w:szCs w:val="24"/>
          <w:lang w:val="fr-FR" w:eastAsia="ru-RU"/>
        </w:rPr>
        <w:t>Des mots aux actes</w:t>
      </w:r>
      <w:r w:rsidRPr="002875D5">
        <w:rPr>
          <w:rFonts w:ascii="Times New Roman" w:eastAsia="Times New Roman" w:hAnsi="Times New Roman"/>
          <w:sz w:val="24"/>
          <w:szCs w:val="24"/>
          <w:lang w:val="fr-FR" w:eastAsia="ru-RU"/>
        </w:rPr>
        <w:t> n°3, septembre.</w:t>
      </w:r>
    </w:p>
    <w:p w:rsidR="00BF1317" w:rsidRPr="00F82678" w:rsidRDefault="00BF1317" w:rsidP="003C59DF">
      <w:pPr>
        <w:numPr>
          <w:ilvl w:val="0"/>
          <w:numId w:val="22"/>
        </w:numPr>
        <w:shd w:val="clear" w:color="auto" w:fill="FFFFFF"/>
        <w:tabs>
          <w:tab w:val="clear" w:pos="720"/>
        </w:tabs>
        <w:spacing w:before="100" w:beforeAutospacing="1" w:after="24" w:line="240" w:lineRule="auto"/>
        <w:ind w:left="426" w:firstLine="0"/>
        <w:jc w:val="both"/>
        <w:rPr>
          <w:rFonts w:ascii="Times New Roman" w:eastAsia="Times New Roman" w:hAnsi="Times New Roman"/>
          <w:sz w:val="24"/>
          <w:szCs w:val="24"/>
          <w:lang w:val="fr-FR" w:eastAsia="ru-RU"/>
        </w:rPr>
      </w:pPr>
      <w:r w:rsidRPr="002875D5">
        <w:rPr>
          <w:rFonts w:ascii="Times New Roman" w:eastAsia="Times New Roman" w:hAnsi="Times New Roman"/>
          <w:sz w:val="24"/>
          <w:szCs w:val="24"/>
          <w:lang w:val="fr-FR" w:eastAsia="ru-RU"/>
        </w:rPr>
        <w:t>Lavieri A</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 xml:space="preserve"> </w:t>
      </w:r>
      <w:r w:rsidRPr="00F82678">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éd.</w:t>
      </w:r>
      <w:r w:rsidRPr="00F82678">
        <w:rPr>
          <w:rFonts w:ascii="Times New Roman" w:eastAsia="Times New Roman" w:hAnsi="Times New Roman"/>
          <w:sz w:val="24"/>
          <w:szCs w:val="24"/>
          <w:lang w:val="fr-FR" w:eastAsia="ru-RU"/>
        </w:rPr>
        <w:t>) (2004).</w:t>
      </w:r>
      <w:r w:rsidRPr="002875D5">
        <w:rPr>
          <w:rFonts w:ascii="Times New Roman" w:eastAsia="Times New Roman" w:hAnsi="Times New Roman"/>
          <w:sz w:val="24"/>
          <w:szCs w:val="24"/>
          <w:lang w:val="fr-FR" w:eastAsia="ru-RU"/>
        </w:rPr>
        <w:t> </w:t>
      </w:r>
      <w:r w:rsidRPr="002875D5">
        <w:rPr>
          <w:rFonts w:ascii="Times New Roman" w:eastAsia="Times New Roman" w:hAnsi="Times New Roman"/>
          <w:i/>
          <w:iCs/>
          <w:sz w:val="24"/>
          <w:szCs w:val="24"/>
          <w:lang w:val="fr-FR" w:eastAsia="ru-RU"/>
        </w:rPr>
        <w:t>La traduction entre philosophie et littérature</w:t>
      </w:r>
      <w:r w:rsidRPr="002875D5">
        <w:rPr>
          <w:rFonts w:ascii="Times New Roman" w:eastAsia="Times New Roman" w:hAnsi="Times New Roman"/>
          <w:sz w:val="24"/>
          <w:szCs w:val="24"/>
          <w:lang w:val="fr-FR" w:eastAsia="ru-RU"/>
        </w:rPr>
        <w:t>. Paris-Torino, L'Harmattan.</w:t>
      </w:r>
    </w:p>
    <w:p w:rsidR="00BF1317" w:rsidRPr="00FA34D0" w:rsidRDefault="00BF1317" w:rsidP="003C59DF">
      <w:pPr>
        <w:numPr>
          <w:ilvl w:val="0"/>
          <w:numId w:val="22"/>
        </w:numPr>
        <w:shd w:val="clear" w:color="auto" w:fill="FFFFFF"/>
        <w:tabs>
          <w:tab w:val="clear" w:pos="720"/>
        </w:tabs>
        <w:spacing w:before="100" w:beforeAutospacing="1" w:after="24" w:line="240" w:lineRule="auto"/>
        <w:ind w:left="426" w:firstLine="0"/>
        <w:jc w:val="both"/>
        <w:rPr>
          <w:rFonts w:ascii="Times New Roman" w:eastAsia="Times New Roman" w:hAnsi="Times New Roman"/>
          <w:sz w:val="24"/>
          <w:szCs w:val="24"/>
          <w:lang w:val="fr-FR" w:eastAsia="ru-RU"/>
        </w:rPr>
      </w:pPr>
      <w:r w:rsidRPr="00FA34D0">
        <w:rPr>
          <w:rFonts w:ascii="Times New Roman" w:eastAsia="Times New Roman" w:hAnsi="Times New Roman"/>
          <w:sz w:val="24"/>
          <w:szCs w:val="24"/>
          <w:lang w:val="fr-FR" w:eastAsia="ru-RU"/>
        </w:rPr>
        <w:t>Lavieri</w:t>
      </w:r>
      <w:r w:rsidRPr="00F82678">
        <w:rPr>
          <w:rFonts w:ascii="Times New Roman" w:eastAsia="Times New Roman" w:hAnsi="Times New Roman"/>
          <w:sz w:val="24"/>
          <w:szCs w:val="24"/>
          <w:lang w:val="fr-FR" w:eastAsia="ru-RU"/>
        </w:rPr>
        <w:t xml:space="preserve">, </w:t>
      </w:r>
      <w:r w:rsidRPr="00FA34D0">
        <w:rPr>
          <w:rFonts w:ascii="Times New Roman" w:eastAsia="Times New Roman" w:hAnsi="Times New Roman"/>
          <w:sz w:val="24"/>
          <w:szCs w:val="24"/>
          <w:lang w:val="fr-FR" w:eastAsia="ru-RU"/>
        </w:rPr>
        <w:t>A</w:t>
      </w:r>
      <w:r w:rsidRPr="00F82678">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 </w:t>
      </w:r>
      <w:r w:rsidRPr="00F82678">
        <w:rPr>
          <w:rFonts w:ascii="Times New Roman" w:eastAsia="Times New Roman" w:hAnsi="Times New Roman"/>
          <w:sz w:val="24"/>
          <w:szCs w:val="24"/>
          <w:lang w:val="fr-FR" w:eastAsia="ru-RU"/>
        </w:rPr>
        <w:t>(</w:t>
      </w:r>
      <w:r w:rsidRPr="00FA34D0">
        <w:rPr>
          <w:rFonts w:ascii="Times New Roman" w:eastAsia="Times New Roman" w:hAnsi="Times New Roman"/>
          <w:sz w:val="24"/>
          <w:szCs w:val="24"/>
          <w:lang w:val="fr-FR" w:eastAsia="ru-RU"/>
        </w:rPr>
        <w:t>2005</w:t>
      </w:r>
      <w:r w:rsidRPr="00F82678">
        <w:rPr>
          <w:rFonts w:ascii="Times New Roman" w:eastAsia="Times New Roman" w:hAnsi="Times New Roman"/>
          <w:sz w:val="24"/>
          <w:szCs w:val="24"/>
          <w:lang w:val="fr-FR" w:eastAsia="ru-RU"/>
        </w:rPr>
        <w:t xml:space="preserve">). </w:t>
      </w:r>
      <w:r w:rsidRPr="00FA34D0">
        <w:rPr>
          <w:rFonts w:ascii="Times New Roman" w:eastAsia="Times New Roman" w:hAnsi="Times New Roman"/>
          <w:i/>
          <w:iCs/>
          <w:sz w:val="24"/>
          <w:szCs w:val="24"/>
          <w:lang w:val="fr-FR" w:eastAsia="ru-RU"/>
        </w:rPr>
        <w:t>Esthétique et poétiques du traduire</w:t>
      </w:r>
      <w:r w:rsidRPr="00FA34D0">
        <w:rPr>
          <w:rFonts w:ascii="Times New Roman" w:eastAsia="Times New Roman" w:hAnsi="Times New Roman"/>
          <w:sz w:val="24"/>
          <w:szCs w:val="24"/>
          <w:lang w:val="fr-FR" w:eastAsia="ru-RU"/>
        </w:rPr>
        <w:t>, Modène, Mucchi,.</w:t>
      </w:r>
    </w:p>
    <w:p w:rsidR="00BF1317" w:rsidRPr="000309FB" w:rsidRDefault="00BF1317" w:rsidP="00BF1317">
      <w:pPr>
        <w:pStyle w:val="af5"/>
        <w:numPr>
          <w:ilvl w:val="0"/>
          <w:numId w:val="22"/>
        </w:numPr>
        <w:shd w:val="clear" w:color="auto" w:fill="FFFFFF"/>
        <w:tabs>
          <w:tab w:val="left" w:pos="567"/>
        </w:tabs>
        <w:spacing w:before="0" w:beforeAutospacing="0" w:after="0" w:afterAutospacing="0"/>
        <w:jc w:val="both"/>
        <w:rPr>
          <w:rStyle w:val="af6"/>
          <w:rFonts w:eastAsiaTheme="minorHAnsi"/>
          <w:lang w:val="fr-FR"/>
        </w:rPr>
      </w:pPr>
      <w:proofErr w:type="spellStart"/>
      <w:r w:rsidRPr="00226830">
        <w:rPr>
          <w:lang w:val="uk-UA"/>
        </w:rPr>
        <w:t>Meschonnic</w:t>
      </w:r>
      <w:proofErr w:type="spellEnd"/>
      <w:r w:rsidRPr="00226830">
        <w:rPr>
          <w:lang w:val="uk-UA"/>
        </w:rPr>
        <w:t xml:space="preserve"> H.</w:t>
      </w:r>
      <w:r>
        <w:rPr>
          <w:lang w:val="uk-UA"/>
        </w:rPr>
        <w:t xml:space="preserve"> (2007).</w:t>
      </w:r>
      <w:r w:rsidRPr="00226830">
        <w:rPr>
          <w:lang w:val="uk-UA"/>
        </w:rPr>
        <w:t xml:space="preserve"> </w:t>
      </w:r>
      <w:proofErr w:type="spellStart"/>
      <w:r w:rsidRPr="00226830">
        <w:rPr>
          <w:lang w:val="uk-UA"/>
        </w:rPr>
        <w:t>L’enjeu</w:t>
      </w:r>
      <w:proofErr w:type="spellEnd"/>
      <w:r w:rsidRPr="00226830">
        <w:rPr>
          <w:lang w:val="uk-UA"/>
        </w:rPr>
        <w:t xml:space="preserve"> </w:t>
      </w:r>
      <w:proofErr w:type="spellStart"/>
      <w:r w:rsidRPr="00226830">
        <w:rPr>
          <w:lang w:val="uk-UA"/>
        </w:rPr>
        <w:t>du</w:t>
      </w:r>
      <w:proofErr w:type="spellEnd"/>
      <w:r w:rsidRPr="00226830">
        <w:rPr>
          <w:lang w:val="uk-UA"/>
        </w:rPr>
        <w:t xml:space="preserve"> </w:t>
      </w:r>
      <w:proofErr w:type="spellStart"/>
      <w:r w:rsidRPr="00226830">
        <w:rPr>
          <w:lang w:val="uk-UA"/>
        </w:rPr>
        <w:t>traduire</w:t>
      </w:r>
      <w:proofErr w:type="spellEnd"/>
      <w:r w:rsidRPr="00226830">
        <w:rPr>
          <w:lang w:val="uk-UA"/>
        </w:rPr>
        <w:t xml:space="preserve"> </w:t>
      </w:r>
      <w:proofErr w:type="spellStart"/>
      <w:r w:rsidRPr="00226830">
        <w:rPr>
          <w:lang w:val="uk-UA"/>
        </w:rPr>
        <w:t>est</w:t>
      </w:r>
      <w:proofErr w:type="spellEnd"/>
      <w:r w:rsidRPr="00226830">
        <w:rPr>
          <w:lang w:val="uk-UA"/>
        </w:rPr>
        <w:t xml:space="preserve"> </w:t>
      </w:r>
      <w:proofErr w:type="spellStart"/>
      <w:r w:rsidRPr="00226830">
        <w:rPr>
          <w:lang w:val="uk-UA"/>
        </w:rPr>
        <w:t>de</w:t>
      </w:r>
      <w:proofErr w:type="spellEnd"/>
      <w:r w:rsidRPr="00226830">
        <w:rPr>
          <w:lang w:val="uk-UA"/>
        </w:rPr>
        <w:t xml:space="preserve"> </w:t>
      </w:r>
      <w:proofErr w:type="spellStart"/>
      <w:r w:rsidRPr="00226830">
        <w:rPr>
          <w:lang w:val="uk-UA"/>
        </w:rPr>
        <w:t>transformer</w:t>
      </w:r>
      <w:proofErr w:type="spellEnd"/>
      <w:r w:rsidRPr="00226830">
        <w:rPr>
          <w:lang w:val="uk-UA"/>
        </w:rPr>
        <w:t xml:space="preserve"> </w:t>
      </w:r>
      <w:proofErr w:type="spellStart"/>
      <w:r w:rsidRPr="00226830">
        <w:rPr>
          <w:lang w:val="uk-UA"/>
        </w:rPr>
        <w:t>toute</w:t>
      </w:r>
      <w:proofErr w:type="spellEnd"/>
      <w:r w:rsidRPr="00226830">
        <w:rPr>
          <w:lang w:val="uk-UA"/>
        </w:rPr>
        <w:t xml:space="preserve"> </w:t>
      </w:r>
      <w:r w:rsidRPr="00226830">
        <w:rPr>
          <w:lang w:val="uk-UA"/>
        </w:rPr>
        <w:br/>
      </w:r>
      <w:proofErr w:type="spellStart"/>
      <w:r w:rsidRPr="00226830">
        <w:rPr>
          <w:lang w:val="uk-UA"/>
        </w:rPr>
        <w:t>la</w:t>
      </w:r>
      <w:proofErr w:type="spellEnd"/>
      <w:r w:rsidRPr="00226830">
        <w:rPr>
          <w:lang w:val="uk-UA"/>
        </w:rPr>
        <w:t xml:space="preserve"> </w:t>
      </w:r>
      <w:proofErr w:type="spellStart"/>
      <w:r w:rsidRPr="00226830">
        <w:rPr>
          <w:lang w:val="uk-UA"/>
        </w:rPr>
        <w:t>théorie</w:t>
      </w:r>
      <w:proofErr w:type="spellEnd"/>
      <w:r w:rsidRPr="00226830">
        <w:rPr>
          <w:lang w:val="uk-UA"/>
        </w:rPr>
        <w:t xml:space="preserve"> </w:t>
      </w:r>
      <w:proofErr w:type="spellStart"/>
      <w:r w:rsidRPr="00226830">
        <w:rPr>
          <w:lang w:val="uk-UA"/>
        </w:rPr>
        <w:t>du</w:t>
      </w:r>
      <w:proofErr w:type="spellEnd"/>
      <w:r w:rsidRPr="00226830">
        <w:rPr>
          <w:lang w:val="uk-UA"/>
        </w:rPr>
        <w:t xml:space="preserve"> </w:t>
      </w:r>
      <w:proofErr w:type="spellStart"/>
      <w:r w:rsidRPr="00226830">
        <w:rPr>
          <w:lang w:val="uk-UA"/>
        </w:rPr>
        <w:t>langage</w:t>
      </w:r>
      <w:proofErr w:type="spellEnd"/>
      <w:r w:rsidRPr="00226830">
        <w:rPr>
          <w:lang w:val="uk-UA"/>
        </w:rPr>
        <w:t xml:space="preserve">. </w:t>
      </w:r>
      <w:r w:rsidRPr="00226830">
        <w:rPr>
          <w:rStyle w:val="afe"/>
          <w:color w:val="000000"/>
          <w:lang w:val="fr-FR"/>
        </w:rPr>
        <w:t>Équivalences</w:t>
      </w:r>
      <w:r w:rsidRPr="00226830">
        <w:rPr>
          <w:i/>
          <w:iCs/>
          <w:lang w:val="uk-UA"/>
        </w:rPr>
        <w:t>.</w:t>
      </w:r>
      <w:r w:rsidRPr="00226830">
        <w:rPr>
          <w:lang w:val="uk-UA"/>
        </w:rPr>
        <w:t xml:space="preserve"> №34(1-2).</w:t>
      </w:r>
      <w:r w:rsidRPr="00226830">
        <w:rPr>
          <w:lang w:val="fr-FR"/>
        </w:rPr>
        <w:t xml:space="preserve"> </w:t>
      </w:r>
      <w:hyperlink r:id="rId29" w:history="1">
        <w:r w:rsidRPr="00226830">
          <w:rPr>
            <w:rStyle w:val="af6"/>
            <w:rFonts w:eastAsiaTheme="minorHAnsi"/>
            <w:lang w:val="uk-UA"/>
          </w:rPr>
          <w:t>https://doi.org/10.3406/equiv.2007.1316</w:t>
        </w:r>
      </w:hyperlink>
    </w:p>
    <w:p w:rsidR="00BF1317" w:rsidRPr="00226830" w:rsidRDefault="00BF1317" w:rsidP="00BF1317">
      <w:pPr>
        <w:pStyle w:val="a4"/>
        <w:numPr>
          <w:ilvl w:val="0"/>
          <w:numId w:val="22"/>
        </w:numPr>
        <w:tabs>
          <w:tab w:val="left" w:pos="567"/>
        </w:tabs>
        <w:spacing w:after="0" w:line="240" w:lineRule="auto"/>
        <w:contextualSpacing/>
        <w:jc w:val="both"/>
        <w:rPr>
          <w:rFonts w:ascii="Times New Roman" w:hAnsi="Times New Roman"/>
          <w:i/>
          <w:iCs/>
          <w:sz w:val="24"/>
          <w:szCs w:val="24"/>
          <w:lang w:val="uk-UA"/>
        </w:rPr>
      </w:pPr>
      <w:proofErr w:type="spellStart"/>
      <w:r w:rsidRPr="00226830">
        <w:rPr>
          <w:rFonts w:ascii="Times New Roman" w:hAnsi="Times New Roman"/>
          <w:sz w:val="24"/>
          <w:szCs w:val="24"/>
          <w:lang w:val="uk-UA"/>
        </w:rPr>
        <w:t>Osimo</w:t>
      </w:r>
      <w:proofErr w:type="spellEnd"/>
      <w:r w:rsidRPr="00226830">
        <w:rPr>
          <w:rFonts w:ascii="Times New Roman" w:hAnsi="Times New Roman"/>
          <w:sz w:val="24"/>
          <w:szCs w:val="24"/>
          <w:lang w:val="uk-UA"/>
        </w:rPr>
        <w:t xml:space="preserve"> B., </w:t>
      </w:r>
      <w:proofErr w:type="spellStart"/>
      <w:r w:rsidRPr="00226830">
        <w:rPr>
          <w:rFonts w:ascii="Times New Roman" w:hAnsi="Times New Roman"/>
          <w:sz w:val="24"/>
          <w:szCs w:val="24"/>
          <w:lang w:val="uk-UA"/>
        </w:rPr>
        <w:t>Osimo</w:t>
      </w:r>
      <w:proofErr w:type="spellEnd"/>
      <w:r w:rsidRPr="00226830">
        <w:rPr>
          <w:rFonts w:ascii="Times New Roman" w:hAnsi="Times New Roman"/>
          <w:sz w:val="24"/>
          <w:szCs w:val="24"/>
          <w:lang w:val="uk-UA"/>
        </w:rPr>
        <w:t xml:space="preserve"> </w:t>
      </w:r>
      <w:r w:rsidRPr="000468AB">
        <w:rPr>
          <w:rFonts w:ascii="Times New Roman" w:hAnsi="Times New Roman"/>
          <w:sz w:val="24"/>
          <w:szCs w:val="24"/>
          <w:lang w:val="it-IT"/>
        </w:rPr>
        <w:t>S</w:t>
      </w:r>
      <w:r w:rsidRPr="00226830">
        <w:rPr>
          <w:rFonts w:ascii="Times New Roman" w:hAnsi="Times New Roman"/>
          <w:sz w:val="24"/>
          <w:szCs w:val="24"/>
          <w:lang w:val="uk-UA"/>
        </w:rPr>
        <w:t>.</w:t>
      </w:r>
      <w:r w:rsidRPr="000468AB">
        <w:rPr>
          <w:rFonts w:ascii="Times New Roman" w:hAnsi="Times New Roman"/>
          <w:sz w:val="24"/>
          <w:szCs w:val="24"/>
          <w:lang w:val="it-IT"/>
        </w:rPr>
        <w:t>A.</w:t>
      </w:r>
      <w:r w:rsidRPr="00226830">
        <w:rPr>
          <w:rFonts w:ascii="Times New Roman" w:hAnsi="Times New Roman"/>
          <w:sz w:val="24"/>
          <w:szCs w:val="24"/>
          <w:lang w:val="uk-UA"/>
        </w:rPr>
        <w:t xml:space="preserve"> </w:t>
      </w:r>
      <w:r>
        <w:rPr>
          <w:rFonts w:ascii="Times New Roman" w:hAnsi="Times New Roman"/>
          <w:sz w:val="24"/>
          <w:szCs w:val="24"/>
          <w:lang w:val="uk-UA"/>
        </w:rPr>
        <w:t xml:space="preserve">(2021). </w:t>
      </w:r>
      <w:r w:rsidRPr="000468AB">
        <w:rPr>
          <w:rFonts w:ascii="Times New Roman" w:hAnsi="Times New Roman"/>
          <w:i/>
          <w:iCs/>
          <w:color w:val="212529"/>
          <w:sz w:val="24"/>
          <w:szCs w:val="24"/>
          <w:shd w:val="clear" w:color="auto" w:fill="FFFFFF"/>
          <w:lang w:val="it-IT"/>
        </w:rPr>
        <w:t>Distorsione cognitiva, distorsione traduttiva e distorsione poetica come cambiamenti semiotici</w:t>
      </w:r>
      <w:r w:rsidRPr="000468AB">
        <w:rPr>
          <w:rFonts w:ascii="Times New Roman" w:hAnsi="Times New Roman"/>
          <w:sz w:val="24"/>
          <w:szCs w:val="24"/>
          <w:lang w:val="it-IT"/>
        </w:rPr>
        <w:t>.</w:t>
      </w:r>
    </w:p>
    <w:p w:rsidR="00BF1317" w:rsidRPr="002875D5" w:rsidRDefault="00BF1317" w:rsidP="008234F5">
      <w:pPr>
        <w:numPr>
          <w:ilvl w:val="0"/>
          <w:numId w:val="22"/>
        </w:numPr>
        <w:shd w:val="clear" w:color="auto" w:fill="FFFFFF"/>
        <w:spacing w:before="100" w:beforeAutospacing="1" w:after="24" w:line="240" w:lineRule="auto"/>
        <w:jc w:val="both"/>
        <w:rPr>
          <w:rFonts w:ascii="Times New Roman" w:eastAsia="Times New Roman" w:hAnsi="Times New Roman"/>
          <w:sz w:val="24"/>
          <w:szCs w:val="24"/>
          <w:lang w:val="it-IT" w:eastAsia="ru-RU"/>
        </w:rPr>
      </w:pPr>
      <w:r w:rsidRPr="00EF56A9">
        <w:rPr>
          <w:rFonts w:ascii="Times New Roman" w:eastAsia="Times New Roman" w:hAnsi="Times New Roman"/>
          <w:sz w:val="24"/>
          <w:szCs w:val="24"/>
          <w:lang w:val="it-IT" w:eastAsia="ru-RU"/>
        </w:rPr>
        <w:t>Steiner</w:t>
      </w:r>
      <w:r w:rsidRPr="002875D5">
        <w:rPr>
          <w:rFonts w:ascii="Times New Roman" w:eastAsia="Times New Roman" w:hAnsi="Times New Roman"/>
          <w:sz w:val="24"/>
          <w:szCs w:val="24"/>
          <w:lang w:val="it-IT" w:eastAsia="ru-RU"/>
        </w:rPr>
        <w:t>, </w:t>
      </w:r>
      <w:r w:rsidRPr="00EF56A9">
        <w:rPr>
          <w:rFonts w:ascii="Times New Roman" w:eastAsia="Times New Roman" w:hAnsi="Times New Roman"/>
          <w:sz w:val="24"/>
          <w:szCs w:val="24"/>
          <w:lang w:val="it-IT" w:eastAsia="ru-RU"/>
        </w:rPr>
        <w:t>G. (1975).</w:t>
      </w:r>
      <w:r>
        <w:rPr>
          <w:rFonts w:ascii="Times New Roman" w:eastAsia="Times New Roman" w:hAnsi="Times New Roman"/>
          <w:sz w:val="24"/>
          <w:szCs w:val="24"/>
          <w:lang w:val="uk-UA" w:eastAsia="ru-RU"/>
        </w:rPr>
        <w:t xml:space="preserve"> </w:t>
      </w:r>
      <w:r w:rsidRPr="00757B8A">
        <w:rPr>
          <w:rFonts w:ascii="Times New Roman" w:eastAsia="Times New Roman" w:hAnsi="Times New Roman"/>
          <w:i/>
          <w:sz w:val="24"/>
          <w:szCs w:val="24"/>
          <w:lang w:val="it-IT" w:eastAsia="ru-RU"/>
        </w:rPr>
        <w:t>Dopo Babele. Aspetti del linguaggio e della traduzione</w:t>
      </w:r>
      <w:r w:rsidRPr="00EF56A9">
        <w:rPr>
          <w:rFonts w:ascii="Times New Roman" w:eastAsia="Times New Roman" w:hAnsi="Times New Roman"/>
          <w:sz w:val="24"/>
          <w:szCs w:val="24"/>
          <w:lang w:val="it-IT" w:eastAsia="ru-RU"/>
        </w:rPr>
        <w:t> , Garzanti.</w:t>
      </w:r>
    </w:p>
    <w:p w:rsidR="00BF1317" w:rsidRPr="002875D5" w:rsidRDefault="00BF1317" w:rsidP="008234F5">
      <w:pPr>
        <w:numPr>
          <w:ilvl w:val="0"/>
          <w:numId w:val="22"/>
        </w:numPr>
        <w:shd w:val="clear" w:color="auto" w:fill="FFFFFF"/>
        <w:spacing w:before="100" w:beforeAutospacing="1" w:after="24" w:line="240" w:lineRule="auto"/>
        <w:jc w:val="both"/>
        <w:rPr>
          <w:rFonts w:ascii="Times New Roman" w:eastAsia="Times New Roman" w:hAnsi="Times New Roman"/>
          <w:sz w:val="24"/>
          <w:szCs w:val="24"/>
          <w:lang w:val="fr-FR" w:eastAsia="ru-RU"/>
        </w:rPr>
      </w:pPr>
      <w:r w:rsidRPr="00EF56A9">
        <w:rPr>
          <w:rFonts w:ascii="Times New Roman" w:eastAsia="Times New Roman" w:hAnsi="Times New Roman"/>
          <w:sz w:val="24"/>
          <w:szCs w:val="24"/>
          <w:lang w:val="fr-FR" w:eastAsia="ru-RU"/>
        </w:rPr>
        <w:t>Vegliante, J.-Ch. (</w:t>
      </w:r>
      <w:r w:rsidRPr="002875D5">
        <w:rPr>
          <w:rFonts w:ascii="Times New Roman" w:eastAsia="Times New Roman" w:hAnsi="Times New Roman"/>
          <w:sz w:val="24"/>
          <w:szCs w:val="24"/>
          <w:lang w:val="fr-FR" w:eastAsia="ru-RU"/>
        </w:rPr>
        <w:t>1996</w:t>
      </w:r>
      <w:r w:rsidRPr="00EF56A9">
        <w:rPr>
          <w:rFonts w:ascii="Times New Roman" w:eastAsia="Times New Roman" w:hAnsi="Times New Roman"/>
          <w:sz w:val="24"/>
          <w:szCs w:val="24"/>
          <w:lang w:val="fr-FR" w:eastAsia="ru-RU"/>
        </w:rPr>
        <w:t>).</w:t>
      </w:r>
      <w:r w:rsidRPr="002875D5">
        <w:rPr>
          <w:rFonts w:ascii="Times New Roman" w:eastAsia="Times New Roman" w:hAnsi="Times New Roman"/>
          <w:sz w:val="24"/>
          <w:szCs w:val="24"/>
          <w:lang w:val="fr-FR" w:eastAsia="ru-RU"/>
        </w:rPr>
        <w:t> </w:t>
      </w:r>
      <w:r w:rsidRPr="00757B8A">
        <w:rPr>
          <w:rFonts w:ascii="Times New Roman" w:eastAsia="Times New Roman" w:hAnsi="Times New Roman"/>
          <w:i/>
          <w:sz w:val="24"/>
          <w:szCs w:val="24"/>
          <w:lang w:val="fr-FR" w:eastAsia="ru-RU"/>
        </w:rPr>
        <w:t>D'écrire la traduction</w:t>
      </w:r>
      <w:r w:rsidRPr="002875D5">
        <w:rPr>
          <w:rFonts w:ascii="Times New Roman" w:eastAsia="Times New Roman" w:hAnsi="Times New Roman"/>
          <w:sz w:val="24"/>
          <w:szCs w:val="24"/>
          <w:lang w:val="fr-FR" w:eastAsia="ru-RU"/>
        </w:rPr>
        <w:t>, Paris</w:t>
      </w:r>
      <w:r w:rsidRPr="00EF56A9">
        <w:rPr>
          <w:rFonts w:ascii="Times New Roman" w:eastAsia="Times New Roman" w:hAnsi="Times New Roman"/>
          <w:sz w:val="24"/>
          <w:szCs w:val="24"/>
          <w:lang w:val="fr-FR" w:eastAsia="ru-RU"/>
        </w:rPr>
        <w:t>.</w:t>
      </w:r>
    </w:p>
    <w:p w:rsidR="00F82678" w:rsidRPr="000468AB" w:rsidRDefault="00F82678" w:rsidP="00BF1317">
      <w:pPr>
        <w:shd w:val="clear" w:color="auto" w:fill="FFFFFF"/>
        <w:spacing w:before="100" w:beforeAutospacing="1" w:after="24" w:line="240" w:lineRule="auto"/>
        <w:ind w:left="426"/>
        <w:jc w:val="both"/>
        <w:rPr>
          <w:rFonts w:ascii="Times New Roman" w:eastAsia="Times New Roman" w:hAnsi="Times New Roman"/>
          <w:sz w:val="24"/>
          <w:szCs w:val="24"/>
          <w:lang w:val="fr-FR" w:eastAsia="ru-RU"/>
        </w:rPr>
      </w:pPr>
    </w:p>
    <w:p w:rsidR="009F6B04" w:rsidRPr="000468AB" w:rsidRDefault="009F6B04" w:rsidP="00A67067">
      <w:pPr>
        <w:tabs>
          <w:tab w:val="left" w:pos="1134"/>
          <w:tab w:val="left" w:pos="2552"/>
        </w:tabs>
        <w:spacing w:after="0" w:line="240" w:lineRule="auto"/>
        <w:jc w:val="both"/>
        <w:rPr>
          <w:rFonts w:ascii="Times New Roman" w:hAnsi="Times New Roman"/>
          <w:b/>
          <w:sz w:val="24"/>
          <w:szCs w:val="24"/>
          <w:highlight w:val="magenta"/>
          <w:lang w:val="fr-FR"/>
        </w:rPr>
      </w:pPr>
    </w:p>
    <w:p w:rsidR="009F6B04" w:rsidRPr="00F82678" w:rsidRDefault="009F6B04" w:rsidP="00E457D6">
      <w:pPr>
        <w:pStyle w:val="a4"/>
        <w:tabs>
          <w:tab w:val="left" w:pos="266"/>
          <w:tab w:val="left" w:pos="360"/>
        </w:tabs>
        <w:spacing w:after="0" w:line="240" w:lineRule="auto"/>
        <w:ind w:left="0"/>
        <w:jc w:val="both"/>
        <w:rPr>
          <w:rFonts w:ascii="Times New Roman" w:hAnsi="Times New Roman"/>
          <w:i/>
          <w:sz w:val="24"/>
          <w:szCs w:val="24"/>
          <w:lang w:val="uk-UA"/>
        </w:rPr>
      </w:pPr>
      <w:r w:rsidRPr="00F82678">
        <w:rPr>
          <w:rFonts w:ascii="Times New Roman" w:hAnsi="Times New Roman"/>
          <w:b/>
          <w:sz w:val="24"/>
          <w:szCs w:val="24"/>
          <w:lang w:val="uk-UA"/>
        </w:rPr>
        <w:lastRenderedPageBreak/>
        <w:t>11. Додаткові ресурси</w:t>
      </w:r>
      <w:r w:rsidRPr="00F82678">
        <w:rPr>
          <w:rFonts w:ascii="Times New Roman" w:hAnsi="Times New Roman"/>
          <w:i/>
          <w:sz w:val="24"/>
          <w:szCs w:val="24"/>
          <w:lang w:val="uk-UA"/>
        </w:rPr>
        <w:t>(за наявності):</w:t>
      </w:r>
    </w:p>
    <w:p w:rsidR="009F6B04" w:rsidRPr="00F82678" w:rsidRDefault="009F6B04" w:rsidP="00885D83">
      <w:pPr>
        <w:tabs>
          <w:tab w:val="left" w:pos="2552"/>
        </w:tabs>
        <w:spacing w:after="0" w:line="240" w:lineRule="auto"/>
        <w:jc w:val="both"/>
        <w:rPr>
          <w:rFonts w:ascii="Times New Roman" w:hAnsi="Times New Roman"/>
          <w:sz w:val="24"/>
          <w:szCs w:val="24"/>
          <w:lang w:val="uk-UA"/>
        </w:rPr>
      </w:pPr>
      <w:r w:rsidRPr="00F82678">
        <w:rPr>
          <w:rFonts w:ascii="Times New Roman" w:hAnsi="Times New Roman"/>
          <w:i/>
          <w:sz w:val="24"/>
          <w:szCs w:val="24"/>
          <w:lang w:val="uk-UA"/>
        </w:rPr>
        <w:t xml:space="preserve">          Посилання на електронні ресурси (не тільки відкриті), на яких розміщено додаткову інформацію щодо дисципліни – приклади контрольних та екзаменаційних завдань, тематика рефератів, методичні вказівки з виконання самостійної роботи тощо).</w:t>
      </w:r>
    </w:p>
    <w:p w:rsidR="009F6B04" w:rsidRPr="001D7815" w:rsidRDefault="009F6B04" w:rsidP="00885D83">
      <w:pPr>
        <w:tabs>
          <w:tab w:val="left" w:pos="2552"/>
        </w:tabs>
        <w:spacing w:after="0" w:line="240" w:lineRule="auto"/>
        <w:jc w:val="both"/>
        <w:rPr>
          <w:rFonts w:ascii="Times New Roman" w:hAnsi="Times New Roman"/>
          <w:sz w:val="24"/>
          <w:szCs w:val="24"/>
          <w:highlight w:val="magenta"/>
          <w:lang w:val="uk-UA"/>
        </w:rPr>
      </w:pPr>
    </w:p>
    <w:tbl>
      <w:tblPr>
        <w:tblW w:w="103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5"/>
        <w:gridCol w:w="6174"/>
      </w:tblGrid>
      <w:tr w:rsidR="009F6B04" w:rsidRPr="007A7B5D" w:rsidTr="007A7B5D">
        <w:trPr>
          <w:trHeight w:val="567"/>
        </w:trPr>
        <w:tc>
          <w:tcPr>
            <w:tcW w:w="4195" w:type="dxa"/>
          </w:tcPr>
          <w:p w:rsidR="009F6B04" w:rsidRPr="007A7B5D" w:rsidRDefault="00EF56A9" w:rsidP="007A7B5D">
            <w:pPr>
              <w:spacing w:after="0" w:line="240" w:lineRule="auto"/>
              <w:rPr>
                <w:rFonts w:ascii="Times New Roman" w:hAnsi="Times New Roman"/>
                <w:sz w:val="24"/>
                <w:lang w:val="uk-UA"/>
              </w:rPr>
            </w:pPr>
            <w:r w:rsidRPr="00EF56A9">
              <w:rPr>
                <w:rFonts w:ascii="Times New Roman" w:hAnsi="Times New Roman"/>
                <w:sz w:val="24"/>
                <w:lang w:val="uk-UA"/>
              </w:rPr>
              <w:t>http://www.septet-traductologie.com/revue-septet/</w:t>
            </w:r>
          </w:p>
        </w:tc>
        <w:tc>
          <w:tcPr>
            <w:tcW w:w="0" w:type="auto"/>
          </w:tcPr>
          <w:p w:rsidR="00EF56A9" w:rsidRPr="00EF56A9" w:rsidRDefault="00EF56A9" w:rsidP="007A7B5D">
            <w:pPr>
              <w:spacing w:after="0" w:line="240" w:lineRule="auto"/>
              <w:rPr>
                <w:rFonts w:ascii="Times New Roman" w:hAnsi="Times New Roman"/>
                <w:sz w:val="24"/>
                <w:lang w:val="uk-UA"/>
              </w:rPr>
            </w:pPr>
            <w:r w:rsidRPr="00EF56A9">
              <w:rPr>
                <w:rFonts w:ascii="Times New Roman" w:hAnsi="Times New Roman"/>
                <w:sz w:val="24"/>
                <w:lang w:val="uk-UA"/>
              </w:rPr>
              <w:t xml:space="preserve">Журнал </w:t>
            </w:r>
            <w:r>
              <w:rPr>
                <w:rFonts w:ascii="Times New Roman" w:hAnsi="Times New Roman"/>
                <w:sz w:val="24"/>
                <w:lang w:val="uk-UA"/>
              </w:rPr>
              <w:t>с</w:t>
            </w:r>
            <w:r w:rsidRPr="00EF56A9">
              <w:rPr>
                <w:rFonts w:ascii="Times New Roman" w:hAnsi="Times New Roman"/>
                <w:sz w:val="24"/>
                <w:lang w:val="uk-UA"/>
              </w:rPr>
              <w:t xml:space="preserve">пілки </w:t>
            </w:r>
            <w:r>
              <w:rPr>
                <w:rFonts w:ascii="Times New Roman" w:hAnsi="Times New Roman"/>
                <w:sz w:val="24"/>
                <w:lang w:val="uk-UA"/>
              </w:rPr>
              <w:t xml:space="preserve">теоретичних і практичних перекладацьких студій </w:t>
            </w:r>
          </w:p>
          <w:p w:rsidR="009F6B04" w:rsidRPr="007A7B5D" w:rsidRDefault="009F6B04" w:rsidP="007A7B5D">
            <w:pPr>
              <w:spacing w:after="0" w:line="240" w:lineRule="auto"/>
              <w:rPr>
                <w:rFonts w:ascii="Times New Roman" w:hAnsi="Times New Roman"/>
                <w:sz w:val="24"/>
                <w:lang w:val="uk-UA"/>
              </w:rPr>
            </w:pPr>
          </w:p>
        </w:tc>
      </w:tr>
      <w:tr w:rsidR="009F6B04" w:rsidRPr="007A7B5D" w:rsidTr="007A7B5D">
        <w:trPr>
          <w:trHeight w:val="567"/>
        </w:trPr>
        <w:tc>
          <w:tcPr>
            <w:tcW w:w="4195" w:type="dxa"/>
          </w:tcPr>
          <w:p w:rsidR="00596C17" w:rsidRPr="00F82678" w:rsidRDefault="00596C17" w:rsidP="007A7B5D">
            <w:pPr>
              <w:spacing w:after="0" w:line="240" w:lineRule="auto"/>
              <w:rPr>
                <w:rFonts w:ascii="Times New Roman" w:hAnsi="Times New Roman"/>
                <w:sz w:val="24"/>
                <w:lang w:val="uk-UA"/>
              </w:rPr>
            </w:pPr>
            <w:r w:rsidRPr="00F82678">
              <w:rPr>
                <w:rFonts w:ascii="Times New Roman" w:hAnsi="Times New Roman"/>
                <w:sz w:val="24"/>
                <w:lang w:val="uk-UA"/>
              </w:rPr>
              <w:fldChar w:fldCharType="begin"/>
            </w:r>
            <w:r w:rsidRPr="00F82678">
              <w:rPr>
                <w:rFonts w:ascii="Times New Roman" w:hAnsi="Times New Roman"/>
                <w:sz w:val="24"/>
                <w:lang w:val="uk-UA"/>
              </w:rPr>
              <w:instrText xml:space="preserve"> HYPERLINK "http://www.centre-d-etudes-de-la-traduction.univ-paris-diderot.fr </w:instrText>
            </w:r>
          </w:p>
          <w:p w:rsidR="00596C17" w:rsidRPr="00F82678" w:rsidRDefault="00596C17" w:rsidP="007A7B5D">
            <w:pPr>
              <w:spacing w:after="0" w:line="240" w:lineRule="auto"/>
              <w:rPr>
                <w:rFonts w:ascii="Times New Roman" w:hAnsi="Times New Roman"/>
                <w:sz w:val="24"/>
                <w:lang w:val="uk-UA"/>
              </w:rPr>
            </w:pPr>
            <w:r w:rsidRPr="00F82678">
              <w:rPr>
                <w:rFonts w:ascii="Times New Roman" w:hAnsi="Times New Roman"/>
                <w:sz w:val="24"/>
                <w:lang w:val="uk-UA"/>
              </w:rPr>
              <w:instrText xml:space="preserve">" </w:instrText>
            </w:r>
            <w:r w:rsidRPr="00F82678">
              <w:rPr>
                <w:rFonts w:ascii="Times New Roman" w:hAnsi="Times New Roman"/>
                <w:sz w:val="24"/>
                <w:lang w:val="uk-UA"/>
              </w:rPr>
              <w:fldChar w:fldCharType="separate"/>
            </w:r>
            <w:r w:rsidRPr="00F82678">
              <w:rPr>
                <w:rFonts w:ascii="Times New Roman" w:hAnsi="Times New Roman"/>
                <w:sz w:val="24"/>
                <w:lang w:val="uk-UA"/>
              </w:rPr>
              <w:t>www.centre-d-etudes-de-la-traduction.univ-paris-diderot.fr </w:t>
            </w:r>
          </w:p>
          <w:p w:rsidR="009F6B04" w:rsidRPr="007A7B5D" w:rsidRDefault="00596C17" w:rsidP="007A7B5D">
            <w:pPr>
              <w:spacing w:after="0" w:line="240" w:lineRule="auto"/>
              <w:rPr>
                <w:rFonts w:ascii="Times New Roman" w:hAnsi="Times New Roman"/>
                <w:sz w:val="24"/>
                <w:lang w:val="uk-UA"/>
              </w:rPr>
            </w:pPr>
            <w:r w:rsidRPr="00F82678">
              <w:rPr>
                <w:rFonts w:ascii="Times New Roman" w:hAnsi="Times New Roman"/>
                <w:sz w:val="24"/>
                <w:lang w:val="uk-UA"/>
              </w:rPr>
              <w:fldChar w:fldCharType="end"/>
            </w:r>
          </w:p>
        </w:tc>
        <w:tc>
          <w:tcPr>
            <w:tcW w:w="0" w:type="auto"/>
          </w:tcPr>
          <w:p w:rsidR="009F6B04" w:rsidRPr="007A7B5D" w:rsidRDefault="007A7B5D" w:rsidP="007A7B5D">
            <w:pPr>
              <w:spacing w:after="0" w:line="240" w:lineRule="auto"/>
              <w:rPr>
                <w:rFonts w:ascii="Times New Roman" w:hAnsi="Times New Roman"/>
                <w:sz w:val="24"/>
                <w:lang w:val="uk-UA"/>
              </w:rPr>
            </w:pPr>
            <w:r w:rsidRPr="007A7B5D">
              <w:rPr>
                <w:rFonts w:ascii="Times New Roman" w:hAnsi="Times New Roman"/>
                <w:sz w:val="24"/>
                <w:lang w:val="uk-UA"/>
              </w:rPr>
              <w:t>Центр перекладацьких студій</w:t>
            </w:r>
          </w:p>
        </w:tc>
      </w:tr>
      <w:tr w:rsidR="009F6B04" w:rsidRPr="007A7B5D" w:rsidTr="007A7B5D">
        <w:trPr>
          <w:trHeight w:val="20"/>
        </w:trPr>
        <w:tc>
          <w:tcPr>
            <w:tcW w:w="4195" w:type="dxa"/>
          </w:tcPr>
          <w:p w:rsidR="007A7B5D" w:rsidRPr="007A7B5D" w:rsidRDefault="007A7B5D" w:rsidP="007A7B5D">
            <w:pPr>
              <w:spacing w:after="0" w:line="240" w:lineRule="auto"/>
              <w:rPr>
                <w:rFonts w:ascii="Times New Roman" w:hAnsi="Times New Roman"/>
                <w:sz w:val="24"/>
                <w:lang w:val="uk-UA"/>
              </w:rPr>
            </w:pPr>
            <w:r w:rsidRPr="007A7B5D">
              <w:rPr>
                <w:rFonts w:ascii="Times New Roman" w:hAnsi="Times New Roman"/>
                <w:sz w:val="24"/>
                <w:lang w:val="uk-UA"/>
              </w:rPr>
              <w:fldChar w:fldCharType="begin"/>
            </w:r>
            <w:r w:rsidRPr="007A7B5D">
              <w:rPr>
                <w:rFonts w:ascii="Times New Roman" w:hAnsi="Times New Roman"/>
                <w:sz w:val="24"/>
                <w:lang w:val="uk-UA"/>
              </w:rPr>
              <w:instrText xml:space="preserve"> HYPERLINK "http://societefrancaisedetraductologie-soft.fr/" </w:instrText>
            </w:r>
            <w:r w:rsidRPr="007A7B5D">
              <w:rPr>
                <w:rFonts w:ascii="Times New Roman" w:hAnsi="Times New Roman"/>
                <w:sz w:val="24"/>
                <w:lang w:val="uk-UA"/>
              </w:rPr>
              <w:fldChar w:fldCharType="separate"/>
            </w:r>
            <w:r w:rsidRPr="007A7B5D">
              <w:rPr>
                <w:rFonts w:ascii="Times New Roman" w:hAnsi="Times New Roman"/>
                <w:sz w:val="24"/>
                <w:lang w:val="uk-UA"/>
              </w:rPr>
              <w:t>societefrancaisedetraductologie-soft.fr</w:t>
            </w:r>
          </w:p>
          <w:p w:rsidR="009F6B04" w:rsidRPr="007A7B5D" w:rsidRDefault="007A7B5D" w:rsidP="007A7B5D">
            <w:pPr>
              <w:spacing w:after="0" w:line="240" w:lineRule="auto"/>
              <w:rPr>
                <w:rFonts w:ascii="Times New Roman" w:hAnsi="Times New Roman"/>
                <w:sz w:val="24"/>
                <w:lang w:val="uk-UA"/>
              </w:rPr>
            </w:pPr>
            <w:r w:rsidRPr="007A7B5D">
              <w:rPr>
                <w:rFonts w:ascii="Times New Roman" w:hAnsi="Times New Roman"/>
                <w:sz w:val="24"/>
                <w:lang w:val="uk-UA"/>
              </w:rPr>
              <w:fldChar w:fldCharType="end"/>
            </w:r>
          </w:p>
        </w:tc>
        <w:tc>
          <w:tcPr>
            <w:tcW w:w="0" w:type="auto"/>
          </w:tcPr>
          <w:p w:rsidR="009F6B04" w:rsidRPr="007A7B5D" w:rsidRDefault="007A7B5D" w:rsidP="007A7B5D">
            <w:pPr>
              <w:spacing w:after="0" w:line="240" w:lineRule="auto"/>
              <w:rPr>
                <w:rFonts w:ascii="Times New Roman" w:hAnsi="Times New Roman"/>
                <w:sz w:val="24"/>
                <w:lang w:val="uk-UA"/>
              </w:rPr>
            </w:pPr>
            <w:r w:rsidRPr="007A7B5D">
              <w:rPr>
                <w:rFonts w:ascii="Times New Roman" w:hAnsi="Times New Roman"/>
                <w:sz w:val="24"/>
                <w:lang w:val="uk-UA"/>
              </w:rPr>
              <w:t xml:space="preserve">Французька </w:t>
            </w:r>
            <w:proofErr w:type="spellStart"/>
            <w:r w:rsidRPr="007A7B5D">
              <w:rPr>
                <w:rFonts w:ascii="Times New Roman" w:hAnsi="Times New Roman"/>
                <w:sz w:val="24"/>
                <w:lang w:val="uk-UA"/>
              </w:rPr>
              <w:t>перекладознавча</w:t>
            </w:r>
            <w:proofErr w:type="spellEnd"/>
            <w:r w:rsidRPr="007A7B5D">
              <w:rPr>
                <w:rFonts w:ascii="Times New Roman" w:hAnsi="Times New Roman"/>
                <w:sz w:val="24"/>
                <w:lang w:val="uk-UA"/>
              </w:rPr>
              <w:t xml:space="preserve"> спілка </w:t>
            </w:r>
          </w:p>
        </w:tc>
      </w:tr>
      <w:tr w:rsidR="009F6B04" w:rsidRPr="001D7815" w:rsidTr="007A7B5D">
        <w:tc>
          <w:tcPr>
            <w:tcW w:w="4195" w:type="dxa"/>
          </w:tcPr>
          <w:p w:rsidR="00F82678" w:rsidRPr="00F82678" w:rsidRDefault="00F82678" w:rsidP="00F82678">
            <w:pPr>
              <w:spacing w:after="0" w:line="240" w:lineRule="auto"/>
              <w:rPr>
                <w:rFonts w:ascii="Times New Roman" w:hAnsi="Times New Roman"/>
                <w:sz w:val="24"/>
                <w:lang w:val="uk-UA"/>
              </w:rPr>
            </w:pPr>
            <w:r w:rsidRPr="00F82678">
              <w:rPr>
                <w:rFonts w:ascii="Times New Roman" w:hAnsi="Times New Roman"/>
                <w:sz w:val="24"/>
                <w:lang w:val="uk-UA"/>
              </w:rPr>
              <w:t>http://www.aieti.eu/</w:t>
            </w:r>
          </w:p>
          <w:p w:rsidR="009F6B04" w:rsidRPr="00F82678" w:rsidRDefault="009F6B04" w:rsidP="00F82678">
            <w:pPr>
              <w:spacing w:after="0" w:line="240" w:lineRule="auto"/>
              <w:rPr>
                <w:rFonts w:ascii="Times New Roman" w:hAnsi="Times New Roman"/>
                <w:sz w:val="24"/>
                <w:lang w:val="uk-UA"/>
              </w:rPr>
            </w:pPr>
          </w:p>
        </w:tc>
        <w:tc>
          <w:tcPr>
            <w:tcW w:w="0" w:type="auto"/>
          </w:tcPr>
          <w:p w:rsidR="00F82678" w:rsidRPr="00F82678" w:rsidRDefault="00F82678" w:rsidP="00F82678">
            <w:pPr>
              <w:spacing w:after="0" w:line="240" w:lineRule="auto"/>
              <w:rPr>
                <w:rFonts w:ascii="Times New Roman" w:hAnsi="Times New Roman"/>
                <w:sz w:val="24"/>
                <w:lang w:val="uk-UA"/>
              </w:rPr>
            </w:pPr>
            <w:r w:rsidRPr="00F82678">
              <w:rPr>
                <w:rFonts w:ascii="Times New Roman" w:hAnsi="Times New Roman"/>
                <w:sz w:val="24"/>
                <w:lang w:val="uk-UA"/>
              </w:rPr>
              <w:t xml:space="preserve">Іберійська асоціація </w:t>
            </w:r>
            <w:proofErr w:type="spellStart"/>
            <w:r w:rsidRPr="00F82678">
              <w:rPr>
                <w:rFonts w:ascii="Times New Roman" w:hAnsi="Times New Roman"/>
                <w:sz w:val="24"/>
                <w:lang w:val="uk-UA"/>
              </w:rPr>
              <w:t>перекладознавчих</w:t>
            </w:r>
            <w:proofErr w:type="spellEnd"/>
            <w:r w:rsidRPr="00F82678">
              <w:rPr>
                <w:rFonts w:ascii="Times New Roman" w:hAnsi="Times New Roman"/>
                <w:sz w:val="24"/>
                <w:lang w:val="uk-UA"/>
              </w:rPr>
              <w:t xml:space="preserve"> досліджень. Міжнародний Конгрес</w:t>
            </w:r>
          </w:p>
          <w:p w:rsidR="009F6B04" w:rsidRPr="00F82678" w:rsidRDefault="009F6B04" w:rsidP="00F82678">
            <w:pPr>
              <w:pStyle w:val="2"/>
              <w:spacing w:before="0" w:beforeAutospacing="0" w:after="0" w:afterAutospacing="0"/>
              <w:jc w:val="both"/>
              <w:rPr>
                <w:b w:val="0"/>
                <w:bCs w:val="0"/>
                <w:sz w:val="24"/>
                <w:szCs w:val="22"/>
                <w:lang w:val="uk-UA"/>
              </w:rPr>
            </w:pPr>
          </w:p>
        </w:tc>
      </w:tr>
    </w:tbl>
    <w:p w:rsidR="009F6B04" w:rsidRPr="00106229" w:rsidRDefault="009F6B04" w:rsidP="00E457D6">
      <w:pPr>
        <w:pStyle w:val="a4"/>
        <w:tabs>
          <w:tab w:val="left" w:pos="266"/>
          <w:tab w:val="left" w:pos="360"/>
        </w:tabs>
        <w:spacing w:after="0" w:line="240" w:lineRule="auto"/>
        <w:ind w:left="0"/>
        <w:jc w:val="both"/>
        <w:rPr>
          <w:rFonts w:ascii="Times New Roman" w:hAnsi="Times New Roman"/>
          <w:b/>
          <w:sz w:val="24"/>
          <w:szCs w:val="24"/>
          <w:lang w:val="uk-UA"/>
        </w:rPr>
      </w:pPr>
    </w:p>
    <w:p w:rsidR="009F6B04" w:rsidRPr="00106229" w:rsidRDefault="009F6B04" w:rsidP="00E457D6">
      <w:pPr>
        <w:pStyle w:val="a4"/>
        <w:tabs>
          <w:tab w:val="left" w:pos="266"/>
          <w:tab w:val="left" w:pos="360"/>
        </w:tabs>
        <w:spacing w:after="0" w:line="240" w:lineRule="auto"/>
        <w:ind w:left="0"/>
        <w:jc w:val="both"/>
        <w:rPr>
          <w:rFonts w:ascii="Times New Roman" w:hAnsi="Times New Roman"/>
          <w:b/>
          <w:sz w:val="24"/>
          <w:szCs w:val="24"/>
          <w:lang w:val="uk-UA"/>
        </w:rPr>
      </w:pPr>
      <w:bookmarkStart w:id="1" w:name="_GoBack"/>
      <w:bookmarkEnd w:id="1"/>
    </w:p>
    <w:sectPr w:rsidR="009F6B04" w:rsidRPr="00106229" w:rsidSect="00837716">
      <w:headerReference w:type="default" r:id="rId3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792" w:rsidRDefault="00166792">
      <w:r>
        <w:separator/>
      </w:r>
    </w:p>
  </w:endnote>
  <w:endnote w:type="continuationSeparator" w:id="0">
    <w:p w:rsidR="00166792" w:rsidRDefault="00166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792" w:rsidRDefault="00166792">
      <w:r>
        <w:separator/>
      </w:r>
    </w:p>
  </w:footnote>
  <w:footnote w:type="continuationSeparator" w:id="0">
    <w:p w:rsidR="00166792" w:rsidRDefault="00166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1AD" w:rsidRDefault="00A631AD" w:rsidP="00B90539">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B0771">
      <w:rPr>
        <w:rStyle w:val="a8"/>
        <w:noProof/>
      </w:rPr>
      <w:t>9</w:t>
    </w:r>
    <w:r>
      <w:rPr>
        <w:rStyle w:val="a8"/>
      </w:rPr>
      <w:fldChar w:fldCharType="end"/>
    </w:r>
  </w:p>
  <w:p w:rsidR="00A631AD" w:rsidRPr="008D2CE4" w:rsidRDefault="00A631AD">
    <w:pPr>
      <w:pStyle w:val="a6"/>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83833"/>
    <w:multiLevelType w:val="hybridMultilevel"/>
    <w:tmpl w:val="78D27C98"/>
    <w:lvl w:ilvl="0" w:tplc="04220001">
      <w:start w:val="1"/>
      <w:numFmt w:val="bullet"/>
      <w:lvlText w:val=""/>
      <w:lvlJc w:val="left"/>
      <w:pPr>
        <w:ind w:left="1620" w:hanging="360"/>
      </w:pPr>
      <w:rPr>
        <w:rFonts w:ascii="Symbol" w:hAnsi="Symbol" w:hint="default"/>
      </w:rPr>
    </w:lvl>
    <w:lvl w:ilvl="1" w:tplc="04220003">
      <w:start w:val="1"/>
      <w:numFmt w:val="bullet"/>
      <w:lvlText w:val="o"/>
      <w:lvlJc w:val="left"/>
      <w:pPr>
        <w:ind w:left="2340" w:hanging="360"/>
      </w:pPr>
      <w:rPr>
        <w:rFonts w:ascii="Courier New" w:hAnsi="Courier New" w:cs="Times New Roman"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cs="Times New Roman"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cs="Times New Roman" w:hint="default"/>
      </w:rPr>
    </w:lvl>
    <w:lvl w:ilvl="8" w:tplc="04220005">
      <w:start w:val="1"/>
      <w:numFmt w:val="bullet"/>
      <w:lvlText w:val=""/>
      <w:lvlJc w:val="left"/>
      <w:pPr>
        <w:ind w:left="7380" w:hanging="360"/>
      </w:pPr>
      <w:rPr>
        <w:rFonts w:ascii="Wingdings" w:hAnsi="Wingdings" w:hint="default"/>
      </w:rPr>
    </w:lvl>
  </w:abstractNum>
  <w:abstractNum w:abstractNumId="1" w15:restartNumberingAfterBreak="0">
    <w:nsid w:val="05F82A41"/>
    <w:multiLevelType w:val="hybridMultilevel"/>
    <w:tmpl w:val="509CDC7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06174922"/>
    <w:multiLevelType w:val="hybridMultilevel"/>
    <w:tmpl w:val="C1A448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6341C85"/>
    <w:multiLevelType w:val="hybridMultilevel"/>
    <w:tmpl w:val="D5CC87C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DF39A4"/>
    <w:multiLevelType w:val="multilevel"/>
    <w:tmpl w:val="29DE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EC679E"/>
    <w:multiLevelType w:val="hybridMultilevel"/>
    <w:tmpl w:val="70AAA2CC"/>
    <w:lvl w:ilvl="0" w:tplc="E028FF5E">
      <w:start w:val="1"/>
      <w:numFmt w:val="decimal"/>
      <w:lvlText w:val="%1."/>
      <w:lvlJc w:val="left"/>
      <w:pPr>
        <w:ind w:left="1099" w:hanging="390"/>
      </w:pPr>
      <w:rPr>
        <w:rFonts w:ascii="Times New Roman" w:hAnsi="Times New Roman" w:cs="Times New Roman" w:hint="default"/>
        <w:i w:val="0"/>
        <w:iCs w:val="0"/>
        <w:color w:val="auto"/>
        <w:sz w:val="28"/>
        <w:szCs w:val="28"/>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 w15:restartNumberingAfterBreak="0">
    <w:nsid w:val="1C517E28"/>
    <w:multiLevelType w:val="hybridMultilevel"/>
    <w:tmpl w:val="0DE21BAE"/>
    <w:lvl w:ilvl="0" w:tplc="3B4C423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B291D"/>
    <w:multiLevelType w:val="hybridMultilevel"/>
    <w:tmpl w:val="D6BEB4FE"/>
    <w:lvl w:ilvl="0" w:tplc="0C9ADEE4">
      <w:start w:val="1"/>
      <w:numFmt w:val="decimal"/>
      <w:lvlText w:val="%1."/>
      <w:lvlJc w:val="left"/>
      <w:pPr>
        <w:tabs>
          <w:tab w:val="num" w:pos="720"/>
        </w:tabs>
        <w:ind w:left="720" w:hanging="360"/>
      </w:pPr>
      <w:rPr>
        <w:rFonts w:cs="Times New Roman" w:hint="default"/>
        <w:sz w:val="24"/>
      </w:rPr>
    </w:lvl>
    <w:lvl w:ilvl="1" w:tplc="FFFFFFFF" w:tentative="1">
      <w:start w:val="1"/>
      <w:numFmt w:val="lowerLetter"/>
      <w:lvlText w:val="%2."/>
      <w:lvlJc w:val="left"/>
      <w:pPr>
        <w:tabs>
          <w:tab w:val="num" w:pos="1440"/>
        </w:tabs>
        <w:ind w:left="1440" w:hanging="360"/>
      </w:pPr>
      <w:rPr>
        <w:rFonts w:cs="Times New Roman" w:hint="default"/>
        <w:sz w:val="24"/>
      </w:rPr>
    </w:lvl>
    <w:lvl w:ilvl="2" w:tplc="FFFFFFFF">
      <w:start w:val="1"/>
      <w:numFmt w:val="lowerRoman"/>
      <w:lvlText w:val="%3."/>
      <w:lvlJc w:val="right"/>
      <w:pPr>
        <w:tabs>
          <w:tab w:val="num" w:pos="2160"/>
        </w:tabs>
        <w:ind w:left="2160" w:hanging="180"/>
      </w:pPr>
      <w:rPr>
        <w:rFonts w:cs="Times New Roman" w:hint="default"/>
        <w:sz w:val="24"/>
      </w:rPr>
    </w:lvl>
    <w:lvl w:ilvl="3" w:tplc="FFFFFFFF" w:tentative="1">
      <w:start w:val="1"/>
      <w:numFmt w:val="decimal"/>
      <w:lvlText w:val="%4."/>
      <w:lvlJc w:val="left"/>
      <w:pPr>
        <w:tabs>
          <w:tab w:val="num" w:pos="2880"/>
        </w:tabs>
        <w:ind w:left="2880" w:hanging="360"/>
      </w:pPr>
      <w:rPr>
        <w:rFonts w:cs="Times New Roman" w:hint="default"/>
        <w:sz w:val="24"/>
      </w:rPr>
    </w:lvl>
    <w:lvl w:ilvl="4" w:tplc="FFFFFFFF" w:tentative="1">
      <w:start w:val="1"/>
      <w:numFmt w:val="lowerLetter"/>
      <w:lvlText w:val="%5."/>
      <w:lvlJc w:val="left"/>
      <w:pPr>
        <w:tabs>
          <w:tab w:val="num" w:pos="3600"/>
        </w:tabs>
        <w:ind w:left="3600" w:hanging="360"/>
      </w:pPr>
      <w:rPr>
        <w:rFonts w:cs="Times New Roman" w:hint="default"/>
        <w:sz w:val="24"/>
      </w:rPr>
    </w:lvl>
    <w:lvl w:ilvl="5" w:tplc="FFFFFFFF" w:tentative="1">
      <w:start w:val="1"/>
      <w:numFmt w:val="lowerRoman"/>
      <w:lvlText w:val="%6."/>
      <w:lvlJc w:val="right"/>
      <w:pPr>
        <w:tabs>
          <w:tab w:val="num" w:pos="4320"/>
        </w:tabs>
        <w:ind w:left="4320" w:hanging="180"/>
      </w:pPr>
      <w:rPr>
        <w:rFonts w:cs="Times New Roman" w:hint="default"/>
        <w:sz w:val="24"/>
      </w:rPr>
    </w:lvl>
    <w:lvl w:ilvl="6" w:tplc="FFFFFFFF" w:tentative="1">
      <w:start w:val="1"/>
      <w:numFmt w:val="decimal"/>
      <w:lvlText w:val="%7."/>
      <w:lvlJc w:val="left"/>
      <w:pPr>
        <w:tabs>
          <w:tab w:val="num" w:pos="5040"/>
        </w:tabs>
        <w:ind w:left="5040" w:hanging="360"/>
      </w:pPr>
      <w:rPr>
        <w:rFonts w:cs="Times New Roman" w:hint="default"/>
        <w:sz w:val="24"/>
      </w:rPr>
    </w:lvl>
    <w:lvl w:ilvl="7" w:tplc="FFFFFFFF" w:tentative="1">
      <w:start w:val="1"/>
      <w:numFmt w:val="lowerLetter"/>
      <w:lvlText w:val="%8."/>
      <w:lvlJc w:val="left"/>
      <w:pPr>
        <w:tabs>
          <w:tab w:val="num" w:pos="5760"/>
        </w:tabs>
        <w:ind w:left="5760" w:hanging="360"/>
      </w:pPr>
      <w:rPr>
        <w:rFonts w:cs="Times New Roman" w:hint="default"/>
        <w:sz w:val="24"/>
      </w:rPr>
    </w:lvl>
    <w:lvl w:ilvl="8" w:tplc="FFFFFFFF" w:tentative="1">
      <w:start w:val="1"/>
      <w:numFmt w:val="lowerRoman"/>
      <w:lvlText w:val="%9."/>
      <w:lvlJc w:val="right"/>
      <w:pPr>
        <w:tabs>
          <w:tab w:val="num" w:pos="6480"/>
        </w:tabs>
        <w:ind w:left="6480" w:hanging="180"/>
      </w:pPr>
      <w:rPr>
        <w:rFonts w:cs="Times New Roman" w:hint="default"/>
        <w:sz w:val="24"/>
      </w:rPr>
    </w:lvl>
  </w:abstractNum>
  <w:abstractNum w:abstractNumId="10" w15:restartNumberingAfterBreak="0">
    <w:nsid w:val="20023587"/>
    <w:multiLevelType w:val="hybridMultilevel"/>
    <w:tmpl w:val="278224EC"/>
    <w:lvl w:ilvl="0" w:tplc="99E42F12">
      <w:start w:val="1"/>
      <w:numFmt w:val="decimal"/>
      <w:lvlText w:val="%1."/>
      <w:lvlJc w:val="left"/>
      <w:pPr>
        <w:ind w:left="795" w:hanging="7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2EE3296"/>
    <w:multiLevelType w:val="hybridMultilevel"/>
    <w:tmpl w:val="95241B06"/>
    <w:lvl w:ilvl="0" w:tplc="0422000F">
      <w:start w:val="1"/>
      <w:numFmt w:val="decimal"/>
      <w:lvlText w:val="%1."/>
      <w:lvlJc w:val="left"/>
      <w:pPr>
        <w:ind w:left="786"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258066E4"/>
    <w:multiLevelType w:val="multilevel"/>
    <w:tmpl w:val="E6CA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4A16AD"/>
    <w:multiLevelType w:val="multilevel"/>
    <w:tmpl w:val="9FEA67A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1B27A8"/>
    <w:multiLevelType w:val="hybridMultilevel"/>
    <w:tmpl w:val="D15AEEB2"/>
    <w:lvl w:ilvl="0" w:tplc="04220001">
      <w:start w:val="1"/>
      <w:numFmt w:val="bullet"/>
      <w:lvlText w:val=""/>
      <w:lvlJc w:val="left"/>
      <w:pPr>
        <w:ind w:left="630" w:hanging="360"/>
      </w:pPr>
      <w:rPr>
        <w:rFonts w:ascii="Symbol" w:hAnsi="Symbol" w:hint="default"/>
      </w:rPr>
    </w:lvl>
    <w:lvl w:ilvl="1" w:tplc="04220003">
      <w:start w:val="1"/>
      <w:numFmt w:val="bullet"/>
      <w:lvlText w:val="o"/>
      <w:lvlJc w:val="left"/>
      <w:pPr>
        <w:ind w:left="1350" w:hanging="360"/>
      </w:pPr>
      <w:rPr>
        <w:rFonts w:ascii="Courier New" w:hAnsi="Courier New" w:cs="Times New Roman" w:hint="default"/>
      </w:rPr>
    </w:lvl>
    <w:lvl w:ilvl="2" w:tplc="04220005">
      <w:start w:val="1"/>
      <w:numFmt w:val="bullet"/>
      <w:lvlText w:val=""/>
      <w:lvlJc w:val="left"/>
      <w:pPr>
        <w:ind w:left="2070" w:hanging="360"/>
      </w:pPr>
      <w:rPr>
        <w:rFonts w:ascii="Wingdings" w:hAnsi="Wingdings" w:hint="default"/>
      </w:rPr>
    </w:lvl>
    <w:lvl w:ilvl="3" w:tplc="04220001">
      <w:start w:val="1"/>
      <w:numFmt w:val="bullet"/>
      <w:lvlText w:val=""/>
      <w:lvlJc w:val="left"/>
      <w:pPr>
        <w:ind w:left="2790" w:hanging="360"/>
      </w:pPr>
      <w:rPr>
        <w:rFonts w:ascii="Symbol" w:hAnsi="Symbol" w:hint="default"/>
      </w:rPr>
    </w:lvl>
    <w:lvl w:ilvl="4" w:tplc="04220003">
      <w:start w:val="1"/>
      <w:numFmt w:val="bullet"/>
      <w:lvlText w:val="o"/>
      <w:lvlJc w:val="left"/>
      <w:pPr>
        <w:ind w:left="3510" w:hanging="360"/>
      </w:pPr>
      <w:rPr>
        <w:rFonts w:ascii="Courier New" w:hAnsi="Courier New" w:cs="Times New Roman" w:hint="default"/>
      </w:rPr>
    </w:lvl>
    <w:lvl w:ilvl="5" w:tplc="04220005">
      <w:start w:val="1"/>
      <w:numFmt w:val="bullet"/>
      <w:lvlText w:val=""/>
      <w:lvlJc w:val="left"/>
      <w:pPr>
        <w:ind w:left="4230" w:hanging="360"/>
      </w:pPr>
      <w:rPr>
        <w:rFonts w:ascii="Wingdings" w:hAnsi="Wingdings" w:hint="default"/>
      </w:rPr>
    </w:lvl>
    <w:lvl w:ilvl="6" w:tplc="04220001">
      <w:start w:val="1"/>
      <w:numFmt w:val="bullet"/>
      <w:lvlText w:val=""/>
      <w:lvlJc w:val="left"/>
      <w:pPr>
        <w:ind w:left="4950" w:hanging="360"/>
      </w:pPr>
      <w:rPr>
        <w:rFonts w:ascii="Symbol" w:hAnsi="Symbol" w:hint="default"/>
      </w:rPr>
    </w:lvl>
    <w:lvl w:ilvl="7" w:tplc="04220003">
      <w:start w:val="1"/>
      <w:numFmt w:val="bullet"/>
      <w:lvlText w:val="o"/>
      <w:lvlJc w:val="left"/>
      <w:pPr>
        <w:ind w:left="5670" w:hanging="360"/>
      </w:pPr>
      <w:rPr>
        <w:rFonts w:ascii="Courier New" w:hAnsi="Courier New" w:cs="Times New Roman" w:hint="default"/>
      </w:rPr>
    </w:lvl>
    <w:lvl w:ilvl="8" w:tplc="04220005">
      <w:start w:val="1"/>
      <w:numFmt w:val="bullet"/>
      <w:lvlText w:val=""/>
      <w:lvlJc w:val="left"/>
      <w:pPr>
        <w:ind w:left="6390" w:hanging="360"/>
      </w:pPr>
      <w:rPr>
        <w:rFonts w:ascii="Wingdings" w:hAnsi="Wingdings" w:hint="default"/>
      </w:rPr>
    </w:lvl>
  </w:abstractNum>
  <w:abstractNum w:abstractNumId="16" w15:restartNumberingAfterBreak="0">
    <w:nsid w:val="48F3570D"/>
    <w:multiLevelType w:val="hybridMultilevel"/>
    <w:tmpl w:val="95241B06"/>
    <w:lvl w:ilvl="0" w:tplc="0422000F">
      <w:start w:val="1"/>
      <w:numFmt w:val="decimal"/>
      <w:lvlText w:val="%1."/>
      <w:lvlJc w:val="left"/>
      <w:pPr>
        <w:ind w:left="927" w:hanging="360"/>
      </w:pPr>
      <w:rPr>
        <w:rFonts w:cs="Times New Roman"/>
      </w:rPr>
    </w:lvl>
    <w:lvl w:ilvl="1" w:tplc="04220019" w:tentative="1">
      <w:start w:val="1"/>
      <w:numFmt w:val="lowerLetter"/>
      <w:lvlText w:val="%2."/>
      <w:lvlJc w:val="left"/>
      <w:pPr>
        <w:ind w:left="1581" w:hanging="360"/>
      </w:pPr>
      <w:rPr>
        <w:rFonts w:cs="Times New Roman"/>
      </w:rPr>
    </w:lvl>
    <w:lvl w:ilvl="2" w:tplc="0422001B" w:tentative="1">
      <w:start w:val="1"/>
      <w:numFmt w:val="lowerRoman"/>
      <w:lvlText w:val="%3."/>
      <w:lvlJc w:val="right"/>
      <w:pPr>
        <w:ind w:left="2301" w:hanging="180"/>
      </w:pPr>
      <w:rPr>
        <w:rFonts w:cs="Times New Roman"/>
      </w:rPr>
    </w:lvl>
    <w:lvl w:ilvl="3" w:tplc="0422000F" w:tentative="1">
      <w:start w:val="1"/>
      <w:numFmt w:val="decimal"/>
      <w:lvlText w:val="%4."/>
      <w:lvlJc w:val="left"/>
      <w:pPr>
        <w:ind w:left="3021" w:hanging="360"/>
      </w:pPr>
      <w:rPr>
        <w:rFonts w:cs="Times New Roman"/>
      </w:rPr>
    </w:lvl>
    <w:lvl w:ilvl="4" w:tplc="04220019" w:tentative="1">
      <w:start w:val="1"/>
      <w:numFmt w:val="lowerLetter"/>
      <w:lvlText w:val="%5."/>
      <w:lvlJc w:val="left"/>
      <w:pPr>
        <w:ind w:left="3741" w:hanging="360"/>
      </w:pPr>
      <w:rPr>
        <w:rFonts w:cs="Times New Roman"/>
      </w:rPr>
    </w:lvl>
    <w:lvl w:ilvl="5" w:tplc="0422001B" w:tentative="1">
      <w:start w:val="1"/>
      <w:numFmt w:val="lowerRoman"/>
      <w:lvlText w:val="%6."/>
      <w:lvlJc w:val="right"/>
      <w:pPr>
        <w:ind w:left="4461" w:hanging="180"/>
      </w:pPr>
      <w:rPr>
        <w:rFonts w:cs="Times New Roman"/>
      </w:rPr>
    </w:lvl>
    <w:lvl w:ilvl="6" w:tplc="0422000F" w:tentative="1">
      <w:start w:val="1"/>
      <w:numFmt w:val="decimal"/>
      <w:lvlText w:val="%7."/>
      <w:lvlJc w:val="left"/>
      <w:pPr>
        <w:ind w:left="5181" w:hanging="360"/>
      </w:pPr>
      <w:rPr>
        <w:rFonts w:cs="Times New Roman"/>
      </w:rPr>
    </w:lvl>
    <w:lvl w:ilvl="7" w:tplc="04220019" w:tentative="1">
      <w:start w:val="1"/>
      <w:numFmt w:val="lowerLetter"/>
      <w:lvlText w:val="%8."/>
      <w:lvlJc w:val="left"/>
      <w:pPr>
        <w:ind w:left="5901" w:hanging="360"/>
      </w:pPr>
      <w:rPr>
        <w:rFonts w:cs="Times New Roman"/>
      </w:rPr>
    </w:lvl>
    <w:lvl w:ilvl="8" w:tplc="0422001B" w:tentative="1">
      <w:start w:val="1"/>
      <w:numFmt w:val="lowerRoman"/>
      <w:lvlText w:val="%9."/>
      <w:lvlJc w:val="right"/>
      <w:pPr>
        <w:ind w:left="6621" w:hanging="180"/>
      </w:pPr>
      <w:rPr>
        <w:rFonts w:cs="Times New Roman"/>
      </w:rPr>
    </w:lvl>
  </w:abstractNum>
  <w:abstractNum w:abstractNumId="17" w15:restartNumberingAfterBreak="0">
    <w:nsid w:val="4BF12816"/>
    <w:multiLevelType w:val="multilevel"/>
    <w:tmpl w:val="B0E26B5E"/>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900"/>
        </w:tabs>
        <w:ind w:left="900" w:hanging="360"/>
      </w:pPr>
      <w:rPr>
        <w:rFonts w:cs="Times New Roman" w:hint="default"/>
        <w:b w:val="0"/>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18" w15:restartNumberingAfterBreak="0">
    <w:nsid w:val="4F3A3B9E"/>
    <w:multiLevelType w:val="hybridMultilevel"/>
    <w:tmpl w:val="1DDCE808"/>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C21CC1"/>
    <w:multiLevelType w:val="hybridMultilevel"/>
    <w:tmpl w:val="3DF2EE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9832E55"/>
    <w:multiLevelType w:val="multilevel"/>
    <w:tmpl w:val="7902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CD0E7C"/>
    <w:multiLevelType w:val="hybridMultilevel"/>
    <w:tmpl w:val="DBC6EBE4"/>
    <w:lvl w:ilvl="0" w:tplc="04220001">
      <w:start w:val="1"/>
      <w:numFmt w:val="bullet"/>
      <w:lvlText w:val=""/>
      <w:lvlJc w:val="left"/>
      <w:pPr>
        <w:ind w:left="12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0F4886"/>
    <w:multiLevelType w:val="multilevel"/>
    <w:tmpl w:val="9FEA67A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8"/>
  </w:num>
  <w:num w:numId="3">
    <w:abstractNumId w:val="10"/>
  </w:num>
  <w:num w:numId="4">
    <w:abstractNumId w:val="19"/>
  </w:num>
  <w:num w:numId="5">
    <w:abstractNumId w:val="5"/>
  </w:num>
  <w:num w:numId="6">
    <w:abstractNumId w:val="9"/>
  </w:num>
  <w:num w:numId="7">
    <w:abstractNumId w:val="4"/>
  </w:num>
  <w:num w:numId="8">
    <w:abstractNumId w:val="20"/>
  </w:num>
  <w:num w:numId="9">
    <w:abstractNumId w:val="2"/>
  </w:num>
  <w:num w:numId="10">
    <w:abstractNumId w:val="1"/>
  </w:num>
  <w:num w:numId="11">
    <w:abstractNumId w:val="16"/>
  </w:num>
  <w:num w:numId="12">
    <w:abstractNumId w:val="11"/>
  </w:num>
  <w:num w:numId="13">
    <w:abstractNumId w:val="6"/>
  </w:num>
  <w:num w:numId="14">
    <w:abstractNumId w:val="14"/>
  </w:num>
  <w:num w:numId="15">
    <w:abstractNumId w:val="15"/>
  </w:num>
  <w:num w:numId="16">
    <w:abstractNumId w:val="0"/>
  </w:num>
  <w:num w:numId="17">
    <w:abstractNumId w:val="21"/>
  </w:num>
  <w:num w:numId="18">
    <w:abstractNumId w:val="0"/>
  </w:num>
  <w:num w:numId="19">
    <w:abstractNumId w:val="8"/>
  </w:num>
  <w:num w:numId="20">
    <w:abstractNumId w:val="13"/>
  </w:num>
  <w:num w:numId="21">
    <w:abstractNumId w:val="12"/>
  </w:num>
  <w:num w:numId="22">
    <w:abstractNumId w:val="22"/>
  </w:num>
  <w:num w:numId="23">
    <w:abstractNumId w:val="3"/>
  </w:num>
  <w:num w:numId="2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C79"/>
    <w:rsid w:val="0000245D"/>
    <w:rsid w:val="000039A8"/>
    <w:rsid w:val="00007068"/>
    <w:rsid w:val="000115A9"/>
    <w:rsid w:val="0001314D"/>
    <w:rsid w:val="00021605"/>
    <w:rsid w:val="000309FB"/>
    <w:rsid w:val="00031873"/>
    <w:rsid w:val="00031A68"/>
    <w:rsid w:val="000334EE"/>
    <w:rsid w:val="0004065B"/>
    <w:rsid w:val="000468AB"/>
    <w:rsid w:val="00054D86"/>
    <w:rsid w:val="00056A95"/>
    <w:rsid w:val="00063B65"/>
    <w:rsid w:val="00066365"/>
    <w:rsid w:val="00074644"/>
    <w:rsid w:val="00075A4B"/>
    <w:rsid w:val="0007669D"/>
    <w:rsid w:val="000878BB"/>
    <w:rsid w:val="00093079"/>
    <w:rsid w:val="00095B94"/>
    <w:rsid w:val="000967E8"/>
    <w:rsid w:val="000A2AD8"/>
    <w:rsid w:val="000A2CBB"/>
    <w:rsid w:val="000A5D84"/>
    <w:rsid w:val="000C0523"/>
    <w:rsid w:val="000C08D7"/>
    <w:rsid w:val="000C0DA3"/>
    <w:rsid w:val="000C4B9A"/>
    <w:rsid w:val="000C4BAC"/>
    <w:rsid w:val="000D03EE"/>
    <w:rsid w:val="000D13DF"/>
    <w:rsid w:val="000D3F5D"/>
    <w:rsid w:val="000E0BC0"/>
    <w:rsid w:val="000E1EE4"/>
    <w:rsid w:val="000E21E0"/>
    <w:rsid w:val="000E2F00"/>
    <w:rsid w:val="00101485"/>
    <w:rsid w:val="0010337F"/>
    <w:rsid w:val="00106229"/>
    <w:rsid w:val="00106FB4"/>
    <w:rsid w:val="001126EA"/>
    <w:rsid w:val="00113433"/>
    <w:rsid w:val="00113804"/>
    <w:rsid w:val="001247FD"/>
    <w:rsid w:val="00126293"/>
    <w:rsid w:val="00127A71"/>
    <w:rsid w:val="00131283"/>
    <w:rsid w:val="0013566D"/>
    <w:rsid w:val="00141D82"/>
    <w:rsid w:val="00142E18"/>
    <w:rsid w:val="001477ED"/>
    <w:rsid w:val="001517E3"/>
    <w:rsid w:val="00153C47"/>
    <w:rsid w:val="001544D3"/>
    <w:rsid w:val="00154A36"/>
    <w:rsid w:val="00161546"/>
    <w:rsid w:val="00166792"/>
    <w:rsid w:val="00166D8E"/>
    <w:rsid w:val="0017152C"/>
    <w:rsid w:val="001748A4"/>
    <w:rsid w:val="00182020"/>
    <w:rsid w:val="00183F28"/>
    <w:rsid w:val="0018653B"/>
    <w:rsid w:val="00187187"/>
    <w:rsid w:val="0019287F"/>
    <w:rsid w:val="00193041"/>
    <w:rsid w:val="001936F1"/>
    <w:rsid w:val="00195F8B"/>
    <w:rsid w:val="001A0A22"/>
    <w:rsid w:val="001B0D10"/>
    <w:rsid w:val="001B12EB"/>
    <w:rsid w:val="001B367B"/>
    <w:rsid w:val="001B7EC1"/>
    <w:rsid w:val="001D43BD"/>
    <w:rsid w:val="001D4412"/>
    <w:rsid w:val="001D5173"/>
    <w:rsid w:val="001D7815"/>
    <w:rsid w:val="001E110E"/>
    <w:rsid w:val="001E1DCE"/>
    <w:rsid w:val="001E728E"/>
    <w:rsid w:val="001E72FF"/>
    <w:rsid w:val="001F2453"/>
    <w:rsid w:val="001F3EA8"/>
    <w:rsid w:val="001F53AB"/>
    <w:rsid w:val="001F61FC"/>
    <w:rsid w:val="001F749B"/>
    <w:rsid w:val="0020037A"/>
    <w:rsid w:val="00210F42"/>
    <w:rsid w:val="00213BDA"/>
    <w:rsid w:val="002212D7"/>
    <w:rsid w:val="00225498"/>
    <w:rsid w:val="00226830"/>
    <w:rsid w:val="002321D6"/>
    <w:rsid w:val="00233F83"/>
    <w:rsid w:val="002456A0"/>
    <w:rsid w:val="00250C9E"/>
    <w:rsid w:val="00253A1B"/>
    <w:rsid w:val="00254234"/>
    <w:rsid w:val="00254F0F"/>
    <w:rsid w:val="002652BC"/>
    <w:rsid w:val="0026699C"/>
    <w:rsid w:val="00270D33"/>
    <w:rsid w:val="00274407"/>
    <w:rsid w:val="002746F4"/>
    <w:rsid w:val="002758F7"/>
    <w:rsid w:val="00287CC7"/>
    <w:rsid w:val="002914F7"/>
    <w:rsid w:val="0029552D"/>
    <w:rsid w:val="00297FB5"/>
    <w:rsid w:val="002A1E26"/>
    <w:rsid w:val="002B21A6"/>
    <w:rsid w:val="002B2EE7"/>
    <w:rsid w:val="002B4179"/>
    <w:rsid w:val="002C0487"/>
    <w:rsid w:val="002C0913"/>
    <w:rsid w:val="002C3108"/>
    <w:rsid w:val="002D04B2"/>
    <w:rsid w:val="002D3A90"/>
    <w:rsid w:val="002E6F6A"/>
    <w:rsid w:val="002F22F9"/>
    <w:rsid w:val="002F3842"/>
    <w:rsid w:val="002F3CA2"/>
    <w:rsid w:val="002F7B92"/>
    <w:rsid w:val="003108EE"/>
    <w:rsid w:val="00314AAC"/>
    <w:rsid w:val="00320784"/>
    <w:rsid w:val="00323FE1"/>
    <w:rsid w:val="0032497D"/>
    <w:rsid w:val="0034612A"/>
    <w:rsid w:val="0034633F"/>
    <w:rsid w:val="003469B9"/>
    <w:rsid w:val="00346EB3"/>
    <w:rsid w:val="003518BF"/>
    <w:rsid w:val="00354DA8"/>
    <w:rsid w:val="003611D0"/>
    <w:rsid w:val="003615DD"/>
    <w:rsid w:val="003656D6"/>
    <w:rsid w:val="003675BC"/>
    <w:rsid w:val="00381FC4"/>
    <w:rsid w:val="00383511"/>
    <w:rsid w:val="0038461D"/>
    <w:rsid w:val="00390CCF"/>
    <w:rsid w:val="00395F74"/>
    <w:rsid w:val="003962E0"/>
    <w:rsid w:val="003A038D"/>
    <w:rsid w:val="003A0B3C"/>
    <w:rsid w:val="003A5AC4"/>
    <w:rsid w:val="003A5B16"/>
    <w:rsid w:val="003A6160"/>
    <w:rsid w:val="003A6E94"/>
    <w:rsid w:val="003B45F3"/>
    <w:rsid w:val="003B6554"/>
    <w:rsid w:val="003C0789"/>
    <w:rsid w:val="003C141A"/>
    <w:rsid w:val="003C2DFB"/>
    <w:rsid w:val="003C3C1A"/>
    <w:rsid w:val="003C59DF"/>
    <w:rsid w:val="003C72C3"/>
    <w:rsid w:val="003D20C5"/>
    <w:rsid w:val="003D2CDA"/>
    <w:rsid w:val="003D3F9B"/>
    <w:rsid w:val="003D7D71"/>
    <w:rsid w:val="003F18A8"/>
    <w:rsid w:val="003F5C8F"/>
    <w:rsid w:val="00403811"/>
    <w:rsid w:val="004057C6"/>
    <w:rsid w:val="004100C3"/>
    <w:rsid w:val="00421ED0"/>
    <w:rsid w:val="00423D5E"/>
    <w:rsid w:val="00430B6F"/>
    <w:rsid w:val="0043131F"/>
    <w:rsid w:val="004340D2"/>
    <w:rsid w:val="00440AF9"/>
    <w:rsid w:val="00441651"/>
    <w:rsid w:val="00441BDB"/>
    <w:rsid w:val="004422A7"/>
    <w:rsid w:val="004436D7"/>
    <w:rsid w:val="00446D77"/>
    <w:rsid w:val="00460C5C"/>
    <w:rsid w:val="00461A4F"/>
    <w:rsid w:val="004637B6"/>
    <w:rsid w:val="00466829"/>
    <w:rsid w:val="00470558"/>
    <w:rsid w:val="00471C79"/>
    <w:rsid w:val="0048351E"/>
    <w:rsid w:val="00495AB3"/>
    <w:rsid w:val="004965E9"/>
    <w:rsid w:val="004A58E6"/>
    <w:rsid w:val="004A6DE3"/>
    <w:rsid w:val="004A7086"/>
    <w:rsid w:val="004A7446"/>
    <w:rsid w:val="004B4951"/>
    <w:rsid w:val="004B4D88"/>
    <w:rsid w:val="004C0A83"/>
    <w:rsid w:val="004C1E01"/>
    <w:rsid w:val="004C4251"/>
    <w:rsid w:val="004C49DD"/>
    <w:rsid w:val="004C5BF9"/>
    <w:rsid w:val="004D2B97"/>
    <w:rsid w:val="004D428E"/>
    <w:rsid w:val="004D61C5"/>
    <w:rsid w:val="004E3CC8"/>
    <w:rsid w:val="004E3E6A"/>
    <w:rsid w:val="004E75B0"/>
    <w:rsid w:val="004F15FC"/>
    <w:rsid w:val="004F3BA4"/>
    <w:rsid w:val="004F6ED8"/>
    <w:rsid w:val="004F7F06"/>
    <w:rsid w:val="00500A44"/>
    <w:rsid w:val="00510BBF"/>
    <w:rsid w:val="00512EA7"/>
    <w:rsid w:val="00513FBD"/>
    <w:rsid w:val="005234DE"/>
    <w:rsid w:val="00530B4C"/>
    <w:rsid w:val="00533CB5"/>
    <w:rsid w:val="00533E22"/>
    <w:rsid w:val="00540B70"/>
    <w:rsid w:val="00540F1F"/>
    <w:rsid w:val="0054131B"/>
    <w:rsid w:val="00541765"/>
    <w:rsid w:val="00547C34"/>
    <w:rsid w:val="0055126C"/>
    <w:rsid w:val="0055779C"/>
    <w:rsid w:val="00567E3E"/>
    <w:rsid w:val="00572D08"/>
    <w:rsid w:val="0057399C"/>
    <w:rsid w:val="0057615F"/>
    <w:rsid w:val="00580B61"/>
    <w:rsid w:val="005811FE"/>
    <w:rsid w:val="005831BB"/>
    <w:rsid w:val="00585497"/>
    <w:rsid w:val="00595F9B"/>
    <w:rsid w:val="00596A5C"/>
    <w:rsid w:val="00596C17"/>
    <w:rsid w:val="005975CE"/>
    <w:rsid w:val="005D2B4C"/>
    <w:rsid w:val="005D654B"/>
    <w:rsid w:val="005D6976"/>
    <w:rsid w:val="005E2749"/>
    <w:rsid w:val="005E465E"/>
    <w:rsid w:val="005F238F"/>
    <w:rsid w:val="005F26F1"/>
    <w:rsid w:val="00600C50"/>
    <w:rsid w:val="00606899"/>
    <w:rsid w:val="00612B59"/>
    <w:rsid w:val="00612D1F"/>
    <w:rsid w:val="00612DCD"/>
    <w:rsid w:val="00614FC5"/>
    <w:rsid w:val="00624EAE"/>
    <w:rsid w:val="0063255F"/>
    <w:rsid w:val="006419B4"/>
    <w:rsid w:val="006535C8"/>
    <w:rsid w:val="00655AB2"/>
    <w:rsid w:val="00661AF4"/>
    <w:rsid w:val="00663505"/>
    <w:rsid w:val="006840DA"/>
    <w:rsid w:val="00690BD4"/>
    <w:rsid w:val="00690EF0"/>
    <w:rsid w:val="00691950"/>
    <w:rsid w:val="0069557E"/>
    <w:rsid w:val="006A255D"/>
    <w:rsid w:val="006A4743"/>
    <w:rsid w:val="006B00ED"/>
    <w:rsid w:val="006B1112"/>
    <w:rsid w:val="006B268D"/>
    <w:rsid w:val="006B631F"/>
    <w:rsid w:val="006B79E3"/>
    <w:rsid w:val="006C3256"/>
    <w:rsid w:val="006C5B7C"/>
    <w:rsid w:val="006C7632"/>
    <w:rsid w:val="006D0EB2"/>
    <w:rsid w:val="006D4204"/>
    <w:rsid w:val="006E12C7"/>
    <w:rsid w:val="006E6A2F"/>
    <w:rsid w:val="006F0C16"/>
    <w:rsid w:val="006F3F65"/>
    <w:rsid w:val="006F57E9"/>
    <w:rsid w:val="006F6CF2"/>
    <w:rsid w:val="00701490"/>
    <w:rsid w:val="007138BA"/>
    <w:rsid w:val="00714915"/>
    <w:rsid w:val="00714A2B"/>
    <w:rsid w:val="0071731F"/>
    <w:rsid w:val="007217E0"/>
    <w:rsid w:val="00722BD5"/>
    <w:rsid w:val="0073519D"/>
    <w:rsid w:val="007416AB"/>
    <w:rsid w:val="00741B4C"/>
    <w:rsid w:val="007420D8"/>
    <w:rsid w:val="0074566A"/>
    <w:rsid w:val="007460EB"/>
    <w:rsid w:val="00750CA1"/>
    <w:rsid w:val="007675E0"/>
    <w:rsid w:val="00773E8A"/>
    <w:rsid w:val="0077634D"/>
    <w:rsid w:val="0078397D"/>
    <w:rsid w:val="00787416"/>
    <w:rsid w:val="007925E5"/>
    <w:rsid w:val="007977BA"/>
    <w:rsid w:val="007A2866"/>
    <w:rsid w:val="007A7B5D"/>
    <w:rsid w:val="007C2719"/>
    <w:rsid w:val="007D0DDA"/>
    <w:rsid w:val="007D2ACC"/>
    <w:rsid w:val="007D3F1E"/>
    <w:rsid w:val="007D439E"/>
    <w:rsid w:val="007E293F"/>
    <w:rsid w:val="007E4D39"/>
    <w:rsid w:val="007E726E"/>
    <w:rsid w:val="007F6EF6"/>
    <w:rsid w:val="007F7FC0"/>
    <w:rsid w:val="00804C48"/>
    <w:rsid w:val="00804D7B"/>
    <w:rsid w:val="00810A8B"/>
    <w:rsid w:val="0081325D"/>
    <w:rsid w:val="00820F16"/>
    <w:rsid w:val="00821AE4"/>
    <w:rsid w:val="008234F5"/>
    <w:rsid w:val="00823601"/>
    <w:rsid w:val="00824066"/>
    <w:rsid w:val="00825598"/>
    <w:rsid w:val="00832A95"/>
    <w:rsid w:val="0083332A"/>
    <w:rsid w:val="00834E9C"/>
    <w:rsid w:val="00837015"/>
    <w:rsid w:val="00837716"/>
    <w:rsid w:val="00843500"/>
    <w:rsid w:val="00844773"/>
    <w:rsid w:val="00844A90"/>
    <w:rsid w:val="008531E0"/>
    <w:rsid w:val="00854F81"/>
    <w:rsid w:val="00865490"/>
    <w:rsid w:val="00875669"/>
    <w:rsid w:val="00885D83"/>
    <w:rsid w:val="00892008"/>
    <w:rsid w:val="00893351"/>
    <w:rsid w:val="008A4369"/>
    <w:rsid w:val="008A7777"/>
    <w:rsid w:val="008B2380"/>
    <w:rsid w:val="008B40C0"/>
    <w:rsid w:val="008C0905"/>
    <w:rsid w:val="008C1E2F"/>
    <w:rsid w:val="008C2AB9"/>
    <w:rsid w:val="008C569B"/>
    <w:rsid w:val="008C7BC5"/>
    <w:rsid w:val="008D2027"/>
    <w:rsid w:val="008D2CE4"/>
    <w:rsid w:val="008D6044"/>
    <w:rsid w:val="008D6A42"/>
    <w:rsid w:val="008E1E73"/>
    <w:rsid w:val="008E3E17"/>
    <w:rsid w:val="008E4204"/>
    <w:rsid w:val="008E54EC"/>
    <w:rsid w:val="00900904"/>
    <w:rsid w:val="00914384"/>
    <w:rsid w:val="0091504D"/>
    <w:rsid w:val="00921750"/>
    <w:rsid w:val="00922080"/>
    <w:rsid w:val="0092695B"/>
    <w:rsid w:val="00930B05"/>
    <w:rsid w:val="00936133"/>
    <w:rsid w:val="00936DCA"/>
    <w:rsid w:val="0094092A"/>
    <w:rsid w:val="009416BF"/>
    <w:rsid w:val="00953EA3"/>
    <w:rsid w:val="00955C20"/>
    <w:rsid w:val="00961567"/>
    <w:rsid w:val="00967BE4"/>
    <w:rsid w:val="00972208"/>
    <w:rsid w:val="0097508A"/>
    <w:rsid w:val="00976785"/>
    <w:rsid w:val="00976FFC"/>
    <w:rsid w:val="0098335A"/>
    <w:rsid w:val="00991BBD"/>
    <w:rsid w:val="009934C8"/>
    <w:rsid w:val="00994A3E"/>
    <w:rsid w:val="00996527"/>
    <w:rsid w:val="0099679B"/>
    <w:rsid w:val="009976D6"/>
    <w:rsid w:val="009A02CF"/>
    <w:rsid w:val="009A0F1C"/>
    <w:rsid w:val="009A4D43"/>
    <w:rsid w:val="009A5CE3"/>
    <w:rsid w:val="009B272A"/>
    <w:rsid w:val="009B304F"/>
    <w:rsid w:val="009B3506"/>
    <w:rsid w:val="009C6D68"/>
    <w:rsid w:val="009D20C5"/>
    <w:rsid w:val="009D558B"/>
    <w:rsid w:val="009F48CA"/>
    <w:rsid w:val="009F4A9A"/>
    <w:rsid w:val="009F53CD"/>
    <w:rsid w:val="009F5C20"/>
    <w:rsid w:val="009F5D12"/>
    <w:rsid w:val="009F6B04"/>
    <w:rsid w:val="00A00B73"/>
    <w:rsid w:val="00A00D7C"/>
    <w:rsid w:val="00A03E84"/>
    <w:rsid w:val="00A04534"/>
    <w:rsid w:val="00A0581E"/>
    <w:rsid w:val="00A06807"/>
    <w:rsid w:val="00A06C99"/>
    <w:rsid w:val="00A1466D"/>
    <w:rsid w:val="00A153E5"/>
    <w:rsid w:val="00A168DE"/>
    <w:rsid w:val="00A23139"/>
    <w:rsid w:val="00A342CC"/>
    <w:rsid w:val="00A34EAE"/>
    <w:rsid w:val="00A47CBA"/>
    <w:rsid w:val="00A50ECC"/>
    <w:rsid w:val="00A51522"/>
    <w:rsid w:val="00A519C4"/>
    <w:rsid w:val="00A52BD8"/>
    <w:rsid w:val="00A53C67"/>
    <w:rsid w:val="00A631AD"/>
    <w:rsid w:val="00A66944"/>
    <w:rsid w:val="00A67067"/>
    <w:rsid w:val="00A7506E"/>
    <w:rsid w:val="00A7668F"/>
    <w:rsid w:val="00A80B79"/>
    <w:rsid w:val="00A90949"/>
    <w:rsid w:val="00AA3D21"/>
    <w:rsid w:val="00AB18A1"/>
    <w:rsid w:val="00AC3728"/>
    <w:rsid w:val="00AC68CB"/>
    <w:rsid w:val="00AD0BC7"/>
    <w:rsid w:val="00AE5664"/>
    <w:rsid w:val="00AE5EEE"/>
    <w:rsid w:val="00B0676E"/>
    <w:rsid w:val="00B147F8"/>
    <w:rsid w:val="00B150D0"/>
    <w:rsid w:val="00B163BB"/>
    <w:rsid w:val="00B23676"/>
    <w:rsid w:val="00B25249"/>
    <w:rsid w:val="00B32CEC"/>
    <w:rsid w:val="00B36AAA"/>
    <w:rsid w:val="00B43616"/>
    <w:rsid w:val="00B44226"/>
    <w:rsid w:val="00B4585F"/>
    <w:rsid w:val="00B571FD"/>
    <w:rsid w:val="00B606D5"/>
    <w:rsid w:val="00B71E77"/>
    <w:rsid w:val="00B77967"/>
    <w:rsid w:val="00B808B9"/>
    <w:rsid w:val="00B8155E"/>
    <w:rsid w:val="00B816D7"/>
    <w:rsid w:val="00B87C63"/>
    <w:rsid w:val="00B90539"/>
    <w:rsid w:val="00B9569F"/>
    <w:rsid w:val="00BA0767"/>
    <w:rsid w:val="00BA18FF"/>
    <w:rsid w:val="00BA449A"/>
    <w:rsid w:val="00BB07E1"/>
    <w:rsid w:val="00BB34CB"/>
    <w:rsid w:val="00BB4986"/>
    <w:rsid w:val="00BB4CB7"/>
    <w:rsid w:val="00BB5537"/>
    <w:rsid w:val="00BB5F9A"/>
    <w:rsid w:val="00BB74FF"/>
    <w:rsid w:val="00BC1A82"/>
    <w:rsid w:val="00BC44FA"/>
    <w:rsid w:val="00BC7189"/>
    <w:rsid w:val="00BE1628"/>
    <w:rsid w:val="00BE7496"/>
    <w:rsid w:val="00BE791A"/>
    <w:rsid w:val="00BF1317"/>
    <w:rsid w:val="00BF2FAD"/>
    <w:rsid w:val="00C01906"/>
    <w:rsid w:val="00C14E57"/>
    <w:rsid w:val="00C323BC"/>
    <w:rsid w:val="00C42F52"/>
    <w:rsid w:val="00C443D9"/>
    <w:rsid w:val="00C559E3"/>
    <w:rsid w:val="00C639D1"/>
    <w:rsid w:val="00C75D6D"/>
    <w:rsid w:val="00C8219F"/>
    <w:rsid w:val="00C936A7"/>
    <w:rsid w:val="00CA406B"/>
    <w:rsid w:val="00CA62F5"/>
    <w:rsid w:val="00CA7B8E"/>
    <w:rsid w:val="00CB0590"/>
    <w:rsid w:val="00CB5E6C"/>
    <w:rsid w:val="00CB66CD"/>
    <w:rsid w:val="00CB69E0"/>
    <w:rsid w:val="00CB6D5B"/>
    <w:rsid w:val="00CC106F"/>
    <w:rsid w:val="00CC1A8B"/>
    <w:rsid w:val="00CC326E"/>
    <w:rsid w:val="00CC502B"/>
    <w:rsid w:val="00CC5515"/>
    <w:rsid w:val="00CE32EA"/>
    <w:rsid w:val="00CE3A9F"/>
    <w:rsid w:val="00CF13B9"/>
    <w:rsid w:val="00CF3E08"/>
    <w:rsid w:val="00CF6827"/>
    <w:rsid w:val="00D24FA3"/>
    <w:rsid w:val="00D278ED"/>
    <w:rsid w:val="00D3070D"/>
    <w:rsid w:val="00D321EA"/>
    <w:rsid w:val="00D37975"/>
    <w:rsid w:val="00D41FC3"/>
    <w:rsid w:val="00D54219"/>
    <w:rsid w:val="00D55CA4"/>
    <w:rsid w:val="00D57AB1"/>
    <w:rsid w:val="00D739BB"/>
    <w:rsid w:val="00D75202"/>
    <w:rsid w:val="00D8145D"/>
    <w:rsid w:val="00D82D21"/>
    <w:rsid w:val="00D91400"/>
    <w:rsid w:val="00D92B87"/>
    <w:rsid w:val="00D932CC"/>
    <w:rsid w:val="00D9546D"/>
    <w:rsid w:val="00D958E7"/>
    <w:rsid w:val="00DA4FC6"/>
    <w:rsid w:val="00DB0771"/>
    <w:rsid w:val="00DB4155"/>
    <w:rsid w:val="00DB49F3"/>
    <w:rsid w:val="00DB59F5"/>
    <w:rsid w:val="00DB7AB8"/>
    <w:rsid w:val="00DC1E1F"/>
    <w:rsid w:val="00DC1FA9"/>
    <w:rsid w:val="00DC2D56"/>
    <w:rsid w:val="00DE3C59"/>
    <w:rsid w:val="00DE54D8"/>
    <w:rsid w:val="00DE578F"/>
    <w:rsid w:val="00DE5A63"/>
    <w:rsid w:val="00DE703C"/>
    <w:rsid w:val="00DF058A"/>
    <w:rsid w:val="00DF0E4F"/>
    <w:rsid w:val="00E000E2"/>
    <w:rsid w:val="00E0070A"/>
    <w:rsid w:val="00E03347"/>
    <w:rsid w:val="00E06969"/>
    <w:rsid w:val="00E07F51"/>
    <w:rsid w:val="00E13DAF"/>
    <w:rsid w:val="00E145FD"/>
    <w:rsid w:val="00E166B3"/>
    <w:rsid w:val="00E175BA"/>
    <w:rsid w:val="00E35DA0"/>
    <w:rsid w:val="00E4050E"/>
    <w:rsid w:val="00E405C0"/>
    <w:rsid w:val="00E457D6"/>
    <w:rsid w:val="00E53E20"/>
    <w:rsid w:val="00E60246"/>
    <w:rsid w:val="00E63E64"/>
    <w:rsid w:val="00E644E2"/>
    <w:rsid w:val="00E70613"/>
    <w:rsid w:val="00E74DCA"/>
    <w:rsid w:val="00E769C3"/>
    <w:rsid w:val="00E8719B"/>
    <w:rsid w:val="00E87ABE"/>
    <w:rsid w:val="00E87CCD"/>
    <w:rsid w:val="00EA1C9C"/>
    <w:rsid w:val="00EA767E"/>
    <w:rsid w:val="00EB3669"/>
    <w:rsid w:val="00EB3A8A"/>
    <w:rsid w:val="00EB4142"/>
    <w:rsid w:val="00EB70BC"/>
    <w:rsid w:val="00EB70DB"/>
    <w:rsid w:val="00ED3335"/>
    <w:rsid w:val="00ED3F15"/>
    <w:rsid w:val="00EE5E5E"/>
    <w:rsid w:val="00EF213D"/>
    <w:rsid w:val="00EF3458"/>
    <w:rsid w:val="00EF56A9"/>
    <w:rsid w:val="00EF5764"/>
    <w:rsid w:val="00F07971"/>
    <w:rsid w:val="00F14627"/>
    <w:rsid w:val="00F15294"/>
    <w:rsid w:val="00F1533C"/>
    <w:rsid w:val="00F22D2F"/>
    <w:rsid w:val="00F22E6E"/>
    <w:rsid w:val="00F25E82"/>
    <w:rsid w:val="00F30EF7"/>
    <w:rsid w:val="00F3504C"/>
    <w:rsid w:val="00F369DF"/>
    <w:rsid w:val="00F401AA"/>
    <w:rsid w:val="00F421EB"/>
    <w:rsid w:val="00F42D24"/>
    <w:rsid w:val="00F4300D"/>
    <w:rsid w:val="00F44388"/>
    <w:rsid w:val="00F46738"/>
    <w:rsid w:val="00F4760A"/>
    <w:rsid w:val="00F5406F"/>
    <w:rsid w:val="00F57BE5"/>
    <w:rsid w:val="00F6704E"/>
    <w:rsid w:val="00F75278"/>
    <w:rsid w:val="00F77B5C"/>
    <w:rsid w:val="00F82678"/>
    <w:rsid w:val="00F928E1"/>
    <w:rsid w:val="00F92E7F"/>
    <w:rsid w:val="00F95697"/>
    <w:rsid w:val="00FA0276"/>
    <w:rsid w:val="00FA1AA3"/>
    <w:rsid w:val="00FA4064"/>
    <w:rsid w:val="00FB20ED"/>
    <w:rsid w:val="00FB2E9E"/>
    <w:rsid w:val="00FB71E4"/>
    <w:rsid w:val="00FC134D"/>
    <w:rsid w:val="00FC1666"/>
    <w:rsid w:val="00FC4EED"/>
    <w:rsid w:val="00FD0D02"/>
    <w:rsid w:val="00FD11B0"/>
    <w:rsid w:val="00FD2747"/>
    <w:rsid w:val="00FE0D6D"/>
    <w:rsid w:val="00FE307E"/>
    <w:rsid w:val="00FE78F9"/>
    <w:rsid w:val="00FE7FAE"/>
    <w:rsid w:val="00FF28B6"/>
    <w:rsid w:val="00FF6D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A11AFE"/>
  <w15:docId w15:val="{EE6E9960-AA61-4E21-B0E9-92E999D06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D2027"/>
    <w:pPr>
      <w:spacing w:after="200" w:line="276" w:lineRule="auto"/>
    </w:pPr>
    <w:rPr>
      <w:lang w:val="ru-RU" w:eastAsia="en-US"/>
    </w:rPr>
  </w:style>
  <w:style w:type="paragraph" w:styleId="1">
    <w:name w:val="heading 1"/>
    <w:basedOn w:val="a0"/>
    <w:next w:val="a0"/>
    <w:link w:val="10"/>
    <w:uiPriority w:val="99"/>
    <w:qFormat/>
    <w:locked/>
    <w:rsid w:val="00A519C4"/>
    <w:pPr>
      <w:keepNext/>
      <w:keepLines/>
      <w:spacing w:before="240" w:after="0"/>
      <w:outlineLvl w:val="0"/>
    </w:pPr>
    <w:rPr>
      <w:rFonts w:ascii="Cambria" w:hAnsi="Cambria"/>
      <w:color w:val="365F91"/>
      <w:sz w:val="32"/>
      <w:szCs w:val="32"/>
      <w:lang w:val="en-US"/>
    </w:rPr>
  </w:style>
  <w:style w:type="paragraph" w:styleId="2">
    <w:name w:val="heading 2"/>
    <w:basedOn w:val="a0"/>
    <w:link w:val="20"/>
    <w:uiPriority w:val="99"/>
    <w:qFormat/>
    <w:locked/>
    <w:rsid w:val="00461A4F"/>
    <w:pPr>
      <w:spacing w:before="100" w:beforeAutospacing="1" w:after="100" w:afterAutospacing="1" w:line="240" w:lineRule="auto"/>
      <w:outlineLvl w:val="1"/>
    </w:pPr>
    <w:rPr>
      <w:rFonts w:ascii="Times New Roman" w:hAnsi="Times New Roman"/>
      <w:b/>
      <w:bCs/>
      <w:sz w:val="36"/>
      <w:szCs w:val="36"/>
      <w:lang w:val="en-US"/>
    </w:rPr>
  </w:style>
  <w:style w:type="paragraph" w:styleId="3">
    <w:name w:val="heading 3"/>
    <w:basedOn w:val="a0"/>
    <w:link w:val="30"/>
    <w:uiPriority w:val="9"/>
    <w:qFormat/>
    <w:locked/>
    <w:rsid w:val="004F7F06"/>
    <w:pPr>
      <w:spacing w:before="100" w:beforeAutospacing="1" w:after="100" w:afterAutospacing="1" w:line="240" w:lineRule="auto"/>
      <w:outlineLvl w:val="2"/>
    </w:pPr>
    <w:rPr>
      <w:rFonts w:ascii="Times New Roman" w:eastAsia="Times New Roman" w:hAnsi="Times New Roman"/>
      <w:b/>
      <w:bCs/>
      <w:sz w:val="27"/>
      <w:szCs w:val="27"/>
      <w:lang w:val="en-US" w:eastAsia="ru-RU"/>
    </w:rPr>
  </w:style>
  <w:style w:type="paragraph" w:styleId="4">
    <w:name w:val="heading 4"/>
    <w:basedOn w:val="a0"/>
    <w:link w:val="40"/>
    <w:uiPriority w:val="99"/>
    <w:qFormat/>
    <w:locked/>
    <w:rsid w:val="004F7F06"/>
    <w:pPr>
      <w:spacing w:before="100" w:beforeAutospacing="1" w:after="100" w:afterAutospacing="1" w:line="240" w:lineRule="auto"/>
      <w:outlineLvl w:val="3"/>
    </w:pPr>
    <w:rPr>
      <w:rFonts w:ascii="Times New Roman" w:eastAsia="Times New Roman" w:hAnsi="Times New Roman"/>
      <w:b/>
      <w:bCs/>
      <w:sz w:val="24"/>
      <w:szCs w:val="24"/>
      <w:lang w:val="en-US"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A519C4"/>
    <w:rPr>
      <w:rFonts w:ascii="Cambria" w:hAnsi="Cambria" w:cs="Times New Roman"/>
      <w:color w:val="365F91"/>
      <w:sz w:val="32"/>
      <w:lang w:eastAsia="en-US"/>
    </w:rPr>
  </w:style>
  <w:style w:type="character" w:customStyle="1" w:styleId="20">
    <w:name w:val="Заголовок 2 Знак"/>
    <w:basedOn w:val="a1"/>
    <w:link w:val="2"/>
    <w:uiPriority w:val="99"/>
    <w:locked/>
    <w:rsid w:val="00461A4F"/>
    <w:rPr>
      <w:rFonts w:ascii="Times New Roman" w:hAnsi="Times New Roman" w:cs="Times New Roman"/>
      <w:b/>
      <w:sz w:val="36"/>
      <w:lang w:val="en-US" w:eastAsia="en-US"/>
    </w:rPr>
  </w:style>
  <w:style w:type="character" w:customStyle="1" w:styleId="30">
    <w:name w:val="Заголовок 3 Знак"/>
    <w:basedOn w:val="a1"/>
    <w:link w:val="3"/>
    <w:uiPriority w:val="9"/>
    <w:locked/>
    <w:rsid w:val="004F7F06"/>
    <w:rPr>
      <w:rFonts w:ascii="Times New Roman" w:hAnsi="Times New Roman" w:cs="Times New Roman"/>
      <w:b/>
      <w:sz w:val="27"/>
    </w:rPr>
  </w:style>
  <w:style w:type="character" w:customStyle="1" w:styleId="40">
    <w:name w:val="Заголовок 4 Знак"/>
    <w:basedOn w:val="a1"/>
    <w:link w:val="4"/>
    <w:uiPriority w:val="99"/>
    <w:locked/>
    <w:rsid w:val="004F7F06"/>
    <w:rPr>
      <w:rFonts w:ascii="Times New Roman" w:hAnsi="Times New Roman" w:cs="Times New Roman"/>
      <w:b/>
      <w:sz w:val="24"/>
    </w:rPr>
  </w:style>
  <w:style w:type="paragraph" w:styleId="a4">
    <w:name w:val="List Paragraph"/>
    <w:basedOn w:val="a0"/>
    <w:uiPriority w:val="34"/>
    <w:qFormat/>
    <w:rsid w:val="00F07971"/>
    <w:pPr>
      <w:ind w:left="720"/>
    </w:pPr>
  </w:style>
  <w:style w:type="table" w:styleId="a5">
    <w:name w:val="Table Grid"/>
    <w:basedOn w:val="a2"/>
    <w:uiPriority w:val="99"/>
    <w:rsid w:val="00213BD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446D77"/>
    <w:pPr>
      <w:tabs>
        <w:tab w:val="center" w:pos="4677"/>
        <w:tab w:val="right" w:pos="9355"/>
      </w:tabs>
    </w:pPr>
    <w:rPr>
      <w:sz w:val="20"/>
      <w:szCs w:val="20"/>
      <w:lang w:eastAsia="ru-RU"/>
    </w:rPr>
  </w:style>
  <w:style w:type="character" w:customStyle="1" w:styleId="a7">
    <w:name w:val="Верхній колонтитул Знак"/>
    <w:basedOn w:val="a1"/>
    <w:link w:val="a6"/>
    <w:uiPriority w:val="99"/>
    <w:semiHidden/>
    <w:locked/>
    <w:rsid w:val="00655AB2"/>
    <w:rPr>
      <w:rFonts w:cs="Times New Roman"/>
      <w:lang w:val="ru-RU"/>
    </w:rPr>
  </w:style>
  <w:style w:type="character" w:styleId="a8">
    <w:name w:val="page number"/>
    <w:basedOn w:val="a1"/>
    <w:uiPriority w:val="99"/>
    <w:rsid w:val="00446D77"/>
    <w:rPr>
      <w:rFonts w:cs="Times New Roman"/>
    </w:rPr>
  </w:style>
  <w:style w:type="paragraph" w:styleId="a9">
    <w:name w:val="footer"/>
    <w:basedOn w:val="a0"/>
    <w:link w:val="aa"/>
    <w:uiPriority w:val="99"/>
    <w:rsid w:val="008D2CE4"/>
    <w:pPr>
      <w:tabs>
        <w:tab w:val="center" w:pos="4677"/>
        <w:tab w:val="right" w:pos="9355"/>
      </w:tabs>
    </w:pPr>
    <w:rPr>
      <w:sz w:val="20"/>
      <w:szCs w:val="20"/>
      <w:lang w:eastAsia="ru-RU"/>
    </w:rPr>
  </w:style>
  <w:style w:type="character" w:customStyle="1" w:styleId="aa">
    <w:name w:val="Нижній колонтитул Знак"/>
    <w:basedOn w:val="a1"/>
    <w:link w:val="a9"/>
    <w:uiPriority w:val="99"/>
    <w:semiHidden/>
    <w:locked/>
    <w:rsid w:val="00655AB2"/>
    <w:rPr>
      <w:rFonts w:cs="Times New Roman"/>
      <w:lang w:val="ru-RU"/>
    </w:rPr>
  </w:style>
  <w:style w:type="paragraph" w:customStyle="1" w:styleId="a">
    <w:name w:val="!!! Ввод список"/>
    <w:basedOn w:val="a0"/>
    <w:uiPriority w:val="99"/>
    <w:rsid w:val="00C936A7"/>
    <w:pPr>
      <w:numPr>
        <w:numId w:val="2"/>
      </w:numPr>
      <w:spacing w:after="0" w:line="240" w:lineRule="auto"/>
    </w:pPr>
    <w:rPr>
      <w:rFonts w:ascii="Times New Roman" w:eastAsia="Times New Roman" w:hAnsi="Times New Roman"/>
      <w:sz w:val="24"/>
      <w:szCs w:val="24"/>
      <w:lang w:val="uk-UA" w:eastAsia="ru-RU"/>
    </w:rPr>
  </w:style>
  <w:style w:type="paragraph" w:styleId="ab">
    <w:name w:val="Balloon Text"/>
    <w:basedOn w:val="a0"/>
    <w:link w:val="ac"/>
    <w:uiPriority w:val="99"/>
    <w:semiHidden/>
    <w:rsid w:val="00E87ABE"/>
    <w:pPr>
      <w:spacing w:after="0" w:line="240" w:lineRule="auto"/>
    </w:pPr>
    <w:rPr>
      <w:rFonts w:ascii="Arial" w:hAnsi="Arial"/>
      <w:sz w:val="18"/>
      <w:szCs w:val="18"/>
      <w:lang w:val="en-US"/>
    </w:rPr>
  </w:style>
  <w:style w:type="character" w:customStyle="1" w:styleId="ac">
    <w:name w:val="Текст у виносці Знак"/>
    <w:basedOn w:val="a1"/>
    <w:link w:val="ab"/>
    <w:uiPriority w:val="99"/>
    <w:semiHidden/>
    <w:locked/>
    <w:rsid w:val="00E87ABE"/>
    <w:rPr>
      <w:rFonts w:ascii="Arial" w:hAnsi="Arial" w:cs="Times New Roman"/>
      <w:sz w:val="18"/>
      <w:lang w:eastAsia="en-US"/>
    </w:rPr>
  </w:style>
  <w:style w:type="character" w:styleId="ad">
    <w:name w:val="annotation reference"/>
    <w:basedOn w:val="a1"/>
    <w:uiPriority w:val="99"/>
    <w:semiHidden/>
    <w:rsid w:val="007E726E"/>
    <w:rPr>
      <w:rFonts w:cs="Times New Roman"/>
      <w:sz w:val="16"/>
    </w:rPr>
  </w:style>
  <w:style w:type="paragraph" w:styleId="ae">
    <w:name w:val="annotation text"/>
    <w:basedOn w:val="a0"/>
    <w:link w:val="af"/>
    <w:uiPriority w:val="99"/>
    <w:semiHidden/>
    <w:rsid w:val="007E726E"/>
    <w:pPr>
      <w:spacing w:line="240" w:lineRule="auto"/>
    </w:pPr>
    <w:rPr>
      <w:sz w:val="20"/>
      <w:szCs w:val="20"/>
      <w:lang w:val="en-US"/>
    </w:rPr>
  </w:style>
  <w:style w:type="character" w:customStyle="1" w:styleId="af">
    <w:name w:val="Текст примітки Знак"/>
    <w:basedOn w:val="a1"/>
    <w:link w:val="ae"/>
    <w:uiPriority w:val="99"/>
    <w:semiHidden/>
    <w:locked/>
    <w:rsid w:val="007E726E"/>
    <w:rPr>
      <w:rFonts w:cs="Times New Roman"/>
      <w:lang w:eastAsia="en-US"/>
    </w:rPr>
  </w:style>
  <w:style w:type="paragraph" w:styleId="af0">
    <w:name w:val="annotation subject"/>
    <w:basedOn w:val="ae"/>
    <w:next w:val="ae"/>
    <w:link w:val="af1"/>
    <w:uiPriority w:val="99"/>
    <w:semiHidden/>
    <w:rsid w:val="007E726E"/>
    <w:rPr>
      <w:b/>
      <w:bCs/>
    </w:rPr>
  </w:style>
  <w:style w:type="character" w:customStyle="1" w:styleId="af1">
    <w:name w:val="Тема примітки Знак"/>
    <w:basedOn w:val="af"/>
    <w:link w:val="af0"/>
    <w:uiPriority w:val="99"/>
    <w:semiHidden/>
    <w:locked/>
    <w:rsid w:val="007E726E"/>
    <w:rPr>
      <w:rFonts w:cs="Times New Roman"/>
      <w:b/>
      <w:lang w:eastAsia="en-US"/>
    </w:rPr>
  </w:style>
  <w:style w:type="paragraph" w:styleId="af2">
    <w:name w:val="footnote text"/>
    <w:basedOn w:val="a0"/>
    <w:link w:val="af3"/>
    <w:uiPriority w:val="99"/>
    <w:semiHidden/>
    <w:rsid w:val="007E726E"/>
    <w:pPr>
      <w:spacing w:after="0" w:line="240" w:lineRule="auto"/>
    </w:pPr>
    <w:rPr>
      <w:sz w:val="20"/>
      <w:szCs w:val="20"/>
      <w:lang w:val="en-US"/>
    </w:rPr>
  </w:style>
  <w:style w:type="character" w:customStyle="1" w:styleId="af3">
    <w:name w:val="Текст виноски Знак"/>
    <w:basedOn w:val="a1"/>
    <w:link w:val="af2"/>
    <w:uiPriority w:val="99"/>
    <w:semiHidden/>
    <w:locked/>
    <w:rsid w:val="007E726E"/>
    <w:rPr>
      <w:rFonts w:cs="Times New Roman"/>
      <w:lang w:eastAsia="en-US"/>
    </w:rPr>
  </w:style>
  <w:style w:type="character" w:styleId="af4">
    <w:name w:val="footnote reference"/>
    <w:basedOn w:val="a1"/>
    <w:uiPriority w:val="99"/>
    <w:semiHidden/>
    <w:rsid w:val="007E726E"/>
    <w:rPr>
      <w:rFonts w:cs="Times New Roman"/>
      <w:vertAlign w:val="superscript"/>
    </w:rPr>
  </w:style>
  <w:style w:type="paragraph" w:customStyle="1" w:styleId="19">
    <w:name w:val="Знак Знак19"/>
    <w:basedOn w:val="a0"/>
    <w:autoRedefine/>
    <w:uiPriority w:val="99"/>
    <w:rsid w:val="00741B4C"/>
    <w:pPr>
      <w:spacing w:after="0" w:line="240" w:lineRule="auto"/>
      <w:ind w:firstLine="709"/>
    </w:pPr>
    <w:rPr>
      <w:rFonts w:ascii="Times New Roman" w:eastAsia="SimSun" w:hAnsi="Times New Roman"/>
      <w:sz w:val="28"/>
      <w:szCs w:val="28"/>
    </w:rPr>
  </w:style>
  <w:style w:type="character" w:customStyle="1" w:styleId="6">
    <w:name w:val="Основной текст (6)_"/>
    <w:link w:val="60"/>
    <w:uiPriority w:val="99"/>
    <w:locked/>
    <w:rsid w:val="00741B4C"/>
    <w:rPr>
      <w:b/>
      <w:shd w:val="clear" w:color="auto" w:fill="FFFFFF"/>
    </w:rPr>
  </w:style>
  <w:style w:type="paragraph" w:customStyle="1" w:styleId="60">
    <w:name w:val="Основной текст (6)"/>
    <w:basedOn w:val="a0"/>
    <w:link w:val="6"/>
    <w:uiPriority w:val="99"/>
    <w:rsid w:val="00741B4C"/>
    <w:pPr>
      <w:widowControl w:val="0"/>
      <w:shd w:val="clear" w:color="auto" w:fill="FFFFFF"/>
      <w:spacing w:after="0" w:line="552" w:lineRule="exact"/>
      <w:jc w:val="both"/>
    </w:pPr>
    <w:rPr>
      <w:b/>
      <w:sz w:val="20"/>
      <w:szCs w:val="20"/>
      <w:lang w:val="uk-UA" w:eastAsia="uk-UA"/>
    </w:rPr>
  </w:style>
  <w:style w:type="paragraph" w:customStyle="1" w:styleId="Default">
    <w:name w:val="Default"/>
    <w:uiPriority w:val="99"/>
    <w:rsid w:val="004D61C5"/>
    <w:pPr>
      <w:autoSpaceDE w:val="0"/>
      <w:autoSpaceDN w:val="0"/>
      <w:adjustRightInd w:val="0"/>
    </w:pPr>
    <w:rPr>
      <w:rFonts w:ascii="Times New Roman" w:hAnsi="Times New Roman"/>
      <w:color w:val="000000"/>
      <w:sz w:val="24"/>
      <w:szCs w:val="24"/>
      <w:lang w:val="en-US" w:eastAsia="ru-RU"/>
    </w:rPr>
  </w:style>
  <w:style w:type="paragraph" w:customStyle="1" w:styleId="11">
    <w:name w:val="Абзац списку1"/>
    <w:basedOn w:val="a0"/>
    <w:link w:val="ListParagraphChar"/>
    <w:uiPriority w:val="99"/>
    <w:rsid w:val="003611D0"/>
    <w:pPr>
      <w:ind w:left="720"/>
      <w:contextualSpacing/>
    </w:pPr>
    <w:rPr>
      <w:sz w:val="20"/>
      <w:szCs w:val="20"/>
      <w:lang w:eastAsia="ru-RU"/>
    </w:rPr>
  </w:style>
  <w:style w:type="character" w:customStyle="1" w:styleId="ListParagraphChar">
    <w:name w:val="List Paragraph Char"/>
    <w:link w:val="11"/>
    <w:uiPriority w:val="99"/>
    <w:locked/>
    <w:rsid w:val="003611D0"/>
  </w:style>
  <w:style w:type="paragraph" w:styleId="af5">
    <w:name w:val="Normal (Web)"/>
    <w:basedOn w:val="a0"/>
    <w:uiPriority w:val="99"/>
    <w:rsid w:val="001544D3"/>
    <w:pPr>
      <w:spacing w:before="100" w:beforeAutospacing="1" w:after="100" w:afterAutospacing="1" w:line="240" w:lineRule="auto"/>
    </w:pPr>
    <w:rPr>
      <w:rFonts w:ascii="Times New Roman" w:eastAsia="Times New Roman" w:hAnsi="Times New Roman"/>
      <w:sz w:val="24"/>
      <w:szCs w:val="24"/>
      <w:lang w:val="en-US"/>
    </w:rPr>
  </w:style>
  <w:style w:type="character" w:styleId="af6">
    <w:name w:val="Hyperlink"/>
    <w:basedOn w:val="a1"/>
    <w:uiPriority w:val="99"/>
    <w:semiHidden/>
    <w:rsid w:val="001544D3"/>
    <w:rPr>
      <w:rFonts w:cs="Times New Roman"/>
      <w:color w:val="0000FF"/>
      <w:u w:val="single"/>
    </w:rPr>
  </w:style>
  <w:style w:type="character" w:customStyle="1" w:styleId="rvts0">
    <w:name w:val="rvts0"/>
    <w:rsid w:val="001477ED"/>
  </w:style>
  <w:style w:type="paragraph" w:customStyle="1" w:styleId="110">
    <w:name w:val="Абзац списку11"/>
    <w:basedOn w:val="a0"/>
    <w:uiPriority w:val="99"/>
    <w:rsid w:val="001477ED"/>
    <w:pPr>
      <w:ind w:left="720"/>
      <w:contextualSpacing/>
    </w:pPr>
  </w:style>
  <w:style w:type="paragraph" w:customStyle="1" w:styleId="12">
    <w:name w:val="Без інтервалів1"/>
    <w:uiPriority w:val="99"/>
    <w:rsid w:val="001477ED"/>
    <w:rPr>
      <w:lang w:val="ru-RU" w:eastAsia="en-US"/>
    </w:rPr>
  </w:style>
  <w:style w:type="paragraph" w:customStyle="1" w:styleId="13">
    <w:name w:val="Абзац списка1"/>
    <w:basedOn w:val="a0"/>
    <w:uiPriority w:val="99"/>
    <w:rsid w:val="00832A95"/>
    <w:pPr>
      <w:ind w:left="720"/>
      <w:contextualSpacing/>
    </w:pPr>
    <w:rPr>
      <w:sz w:val="20"/>
      <w:szCs w:val="20"/>
      <w:lang w:eastAsia="ru-RU"/>
    </w:rPr>
  </w:style>
  <w:style w:type="paragraph" w:customStyle="1" w:styleId="192">
    <w:name w:val="Знак Знак192"/>
    <w:basedOn w:val="a0"/>
    <w:autoRedefine/>
    <w:uiPriority w:val="99"/>
    <w:rsid w:val="00832A95"/>
    <w:pPr>
      <w:spacing w:after="0" w:line="240" w:lineRule="auto"/>
      <w:ind w:firstLine="709"/>
    </w:pPr>
    <w:rPr>
      <w:rFonts w:ascii="Times New Roman" w:eastAsia="SimSun" w:hAnsi="Times New Roman"/>
      <w:sz w:val="28"/>
      <w:szCs w:val="28"/>
    </w:rPr>
  </w:style>
  <w:style w:type="paragraph" w:customStyle="1" w:styleId="rvps2">
    <w:name w:val="rvps2"/>
    <w:basedOn w:val="a0"/>
    <w:rsid w:val="00B0676E"/>
    <w:pPr>
      <w:spacing w:before="100" w:beforeAutospacing="1" w:after="100" w:afterAutospacing="1" w:line="240" w:lineRule="auto"/>
    </w:pPr>
    <w:rPr>
      <w:rFonts w:ascii="Times New Roman" w:hAnsi="Times New Roman"/>
      <w:sz w:val="24"/>
      <w:szCs w:val="24"/>
      <w:lang w:eastAsia="ru-RU"/>
    </w:rPr>
  </w:style>
  <w:style w:type="character" w:styleId="af7">
    <w:name w:val="Strong"/>
    <w:basedOn w:val="a1"/>
    <w:uiPriority w:val="99"/>
    <w:qFormat/>
    <w:locked/>
    <w:rsid w:val="002F7B92"/>
    <w:rPr>
      <w:rFonts w:cs="Times New Roman"/>
      <w:b/>
    </w:rPr>
  </w:style>
  <w:style w:type="paragraph" w:customStyle="1" w:styleId="191">
    <w:name w:val="Знак Знак191"/>
    <w:basedOn w:val="a0"/>
    <w:autoRedefine/>
    <w:uiPriority w:val="99"/>
    <w:rsid w:val="009A02CF"/>
    <w:pPr>
      <w:spacing w:after="0" w:line="240" w:lineRule="auto"/>
      <w:ind w:firstLine="709"/>
    </w:pPr>
    <w:rPr>
      <w:rFonts w:ascii="Times New Roman" w:eastAsia="SimSun" w:hAnsi="Times New Roman"/>
      <w:sz w:val="28"/>
      <w:szCs w:val="28"/>
    </w:rPr>
  </w:style>
  <w:style w:type="paragraph" w:customStyle="1" w:styleId="af8">
    <w:name w:val="Таблиця"/>
    <w:basedOn w:val="a0"/>
    <w:link w:val="af9"/>
    <w:uiPriority w:val="99"/>
    <w:rsid w:val="00A519C4"/>
    <w:pPr>
      <w:spacing w:after="0" w:line="240" w:lineRule="auto"/>
      <w:jc w:val="both"/>
    </w:pPr>
    <w:rPr>
      <w:rFonts w:ascii="Times New Roman" w:hAnsi="Times New Roman"/>
      <w:sz w:val="24"/>
      <w:szCs w:val="20"/>
      <w:lang w:val="uk-UA"/>
    </w:rPr>
  </w:style>
  <w:style w:type="character" w:customStyle="1" w:styleId="af9">
    <w:name w:val="Таблиця Знак"/>
    <w:link w:val="af8"/>
    <w:uiPriority w:val="99"/>
    <w:locked/>
    <w:rsid w:val="00A519C4"/>
    <w:rPr>
      <w:rFonts w:ascii="Times New Roman" w:hAnsi="Times New Roman"/>
      <w:sz w:val="24"/>
      <w:lang w:val="uk-UA" w:eastAsia="en-US"/>
    </w:rPr>
  </w:style>
  <w:style w:type="paragraph" w:styleId="afa">
    <w:name w:val="Body Text"/>
    <w:basedOn w:val="a0"/>
    <w:link w:val="afb"/>
    <w:uiPriority w:val="99"/>
    <w:rsid w:val="00810A8B"/>
    <w:pPr>
      <w:spacing w:after="0" w:line="240" w:lineRule="auto"/>
      <w:jc w:val="both"/>
    </w:pPr>
    <w:rPr>
      <w:sz w:val="20"/>
      <w:szCs w:val="20"/>
      <w:lang w:eastAsia="ru-RU"/>
    </w:rPr>
  </w:style>
  <w:style w:type="character" w:customStyle="1" w:styleId="afb">
    <w:name w:val="Основний текст Знак"/>
    <w:basedOn w:val="a1"/>
    <w:link w:val="afa"/>
    <w:uiPriority w:val="99"/>
    <w:semiHidden/>
    <w:locked/>
    <w:rsid w:val="001E728E"/>
    <w:rPr>
      <w:rFonts w:cs="Times New Roman"/>
      <w:lang w:val="ru-RU"/>
    </w:rPr>
  </w:style>
  <w:style w:type="character" w:customStyle="1" w:styleId="afc">
    <w:name w:val="Основной текст Знак"/>
    <w:uiPriority w:val="99"/>
    <w:locked/>
    <w:rsid w:val="00810A8B"/>
    <w:rPr>
      <w:color w:val="000000"/>
      <w:sz w:val="26"/>
      <w:lang w:val="uk-UA" w:eastAsia="uk-UA"/>
    </w:rPr>
  </w:style>
  <w:style w:type="character" w:customStyle="1" w:styleId="afd">
    <w:name w:val="Основной текст + Полужирный"/>
    <w:uiPriority w:val="99"/>
    <w:rsid w:val="00810A8B"/>
    <w:rPr>
      <w:rFonts w:ascii="Times New Roman" w:hAnsi="Times New Roman"/>
      <w:b/>
      <w:color w:val="000000"/>
      <w:sz w:val="26"/>
      <w:u w:val="none"/>
      <w:lang w:val="uk-UA" w:eastAsia="uk-UA"/>
    </w:rPr>
  </w:style>
  <w:style w:type="paragraph" w:styleId="HTML">
    <w:name w:val="HTML Preformatted"/>
    <w:basedOn w:val="a0"/>
    <w:link w:val="HTML0"/>
    <w:uiPriority w:val="99"/>
    <w:semiHidden/>
    <w:rsid w:val="0081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ий HTML Знак"/>
    <w:basedOn w:val="a1"/>
    <w:link w:val="HTML"/>
    <w:uiPriority w:val="99"/>
    <w:semiHidden/>
    <w:locked/>
    <w:rsid w:val="001E728E"/>
    <w:rPr>
      <w:rFonts w:ascii="Courier New" w:hAnsi="Courier New" w:cs="Times New Roman"/>
      <w:sz w:val="20"/>
      <w:lang w:val="ru-RU"/>
    </w:rPr>
  </w:style>
  <w:style w:type="paragraph" w:customStyle="1" w:styleId="p24">
    <w:name w:val="p24"/>
    <w:basedOn w:val="a0"/>
    <w:uiPriority w:val="99"/>
    <w:rsid w:val="00810A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basedOn w:val="a0"/>
    <w:uiPriority w:val="99"/>
    <w:rsid w:val="002456A0"/>
    <w:pPr>
      <w:ind w:left="720"/>
      <w:contextualSpacing/>
    </w:pPr>
    <w:rPr>
      <w:rFonts w:eastAsia="Times New Roman"/>
    </w:rPr>
  </w:style>
  <w:style w:type="character" w:customStyle="1" w:styleId="ft10">
    <w:name w:val="ft10"/>
    <w:uiPriority w:val="99"/>
    <w:rsid w:val="002456A0"/>
  </w:style>
  <w:style w:type="character" w:customStyle="1" w:styleId="b">
    <w:name w:val="b"/>
    <w:uiPriority w:val="99"/>
    <w:rsid w:val="004F7F06"/>
  </w:style>
  <w:style w:type="character" w:customStyle="1" w:styleId="detaillabel">
    <w:name w:val="detail_label"/>
    <w:uiPriority w:val="99"/>
    <w:rsid w:val="004F7F06"/>
  </w:style>
  <w:style w:type="character" w:styleId="afe">
    <w:name w:val="Emphasis"/>
    <w:basedOn w:val="a1"/>
    <w:uiPriority w:val="20"/>
    <w:qFormat/>
    <w:locked/>
    <w:rsid w:val="004F7F06"/>
    <w:rPr>
      <w:rFonts w:cs="Times New Roman"/>
      <w:i/>
    </w:rPr>
  </w:style>
  <w:style w:type="character" w:customStyle="1" w:styleId="b-share">
    <w:name w:val="b-share"/>
    <w:uiPriority w:val="99"/>
    <w:rsid w:val="004F7F06"/>
  </w:style>
  <w:style w:type="character" w:customStyle="1" w:styleId="spelle">
    <w:name w:val="spelle"/>
    <w:uiPriority w:val="99"/>
    <w:rsid w:val="004F7F06"/>
  </w:style>
  <w:style w:type="character" w:customStyle="1" w:styleId="grame">
    <w:name w:val="grame"/>
    <w:uiPriority w:val="99"/>
    <w:rsid w:val="004F7F06"/>
  </w:style>
  <w:style w:type="paragraph" w:customStyle="1" w:styleId="msonormalbullet2gif">
    <w:name w:val="msonormal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3gif">
    <w:name w:val="msonormal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1gif">
    <w:name w:val="msolistparagraph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2gif">
    <w:name w:val="msolistparagraph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3gif">
    <w:name w:val="msolistparagraph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1gif">
    <w:name w:val="msonormal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abel">
    <w:name w:val="label"/>
    <w:uiPriority w:val="99"/>
    <w:rsid w:val="004F7F06"/>
  </w:style>
  <w:style w:type="character" w:customStyle="1" w:styleId="info">
    <w:name w:val="info"/>
    <w:uiPriority w:val="99"/>
    <w:rsid w:val="004F7F06"/>
  </w:style>
  <w:style w:type="character" w:customStyle="1" w:styleId="14">
    <w:name w:val="Неразрешенное упоминание1"/>
    <w:uiPriority w:val="99"/>
    <w:semiHidden/>
    <w:rsid w:val="006B268D"/>
    <w:rPr>
      <w:color w:val="605E5C"/>
      <w:shd w:val="clear" w:color="auto" w:fill="E1DFDD"/>
    </w:rPr>
  </w:style>
  <w:style w:type="paragraph" w:customStyle="1" w:styleId="190">
    <w:name w:val="Знак Знак19 Знак Знак"/>
    <w:basedOn w:val="a0"/>
    <w:autoRedefine/>
    <w:uiPriority w:val="99"/>
    <w:rsid w:val="00093079"/>
    <w:pPr>
      <w:spacing w:after="0" w:line="240" w:lineRule="auto"/>
      <w:ind w:firstLine="709"/>
    </w:pPr>
    <w:rPr>
      <w:rFonts w:ascii="Times New Roman" w:eastAsia="SimSun" w:hAnsi="Times New Roman"/>
      <w:sz w:val="28"/>
      <w:szCs w:val="28"/>
    </w:rPr>
  </w:style>
  <w:style w:type="character" w:styleId="aff">
    <w:name w:val="FollowedHyperlink"/>
    <w:basedOn w:val="a1"/>
    <w:uiPriority w:val="99"/>
    <w:semiHidden/>
    <w:unhideWhenUsed/>
    <w:rsid w:val="00F401AA"/>
    <w:rPr>
      <w:color w:val="800080" w:themeColor="followedHyperlink"/>
      <w:u w:val="single"/>
    </w:rPr>
  </w:style>
  <w:style w:type="paragraph" w:customStyle="1" w:styleId="31">
    <w:name w:val="Абзац списка3"/>
    <w:basedOn w:val="a0"/>
    <w:uiPriority w:val="99"/>
    <w:qFormat/>
    <w:rsid w:val="00F25E82"/>
    <w:pPr>
      <w:ind w:left="720"/>
      <w:contextualSpacing/>
    </w:pPr>
  </w:style>
  <w:style w:type="paragraph" w:customStyle="1" w:styleId="15">
    <w:name w:val="Без интервала1"/>
    <w:uiPriority w:val="99"/>
    <w:qFormat/>
    <w:rsid w:val="00F25E82"/>
    <w:rPr>
      <w:lang w:val="ru-RU" w:eastAsia="en-US"/>
    </w:rPr>
  </w:style>
  <w:style w:type="character" w:styleId="HTML1">
    <w:name w:val="HTML Cite"/>
    <w:basedOn w:val="a1"/>
    <w:uiPriority w:val="99"/>
    <w:semiHidden/>
    <w:unhideWhenUsed/>
    <w:rsid w:val="00EF56A9"/>
    <w:rPr>
      <w:i/>
      <w:iCs/>
    </w:rPr>
  </w:style>
  <w:style w:type="character" w:customStyle="1" w:styleId="eipwbe">
    <w:name w:val="eipwbe"/>
    <w:basedOn w:val="a1"/>
    <w:rsid w:val="00EF56A9"/>
  </w:style>
  <w:style w:type="character" w:customStyle="1" w:styleId="uppercase">
    <w:name w:val="uppercase"/>
    <w:basedOn w:val="a1"/>
    <w:rsid w:val="00226830"/>
  </w:style>
  <w:style w:type="character" w:customStyle="1" w:styleId="apple-tab-span">
    <w:name w:val="apple-tab-span"/>
    <w:basedOn w:val="a1"/>
    <w:rsid w:val="00EB3669"/>
  </w:style>
  <w:style w:type="paragraph" w:customStyle="1" w:styleId="16">
    <w:name w:val="Знак Знак1 Знак Знак"/>
    <w:basedOn w:val="a0"/>
    <w:autoRedefine/>
    <w:rsid w:val="00EB3669"/>
    <w:pPr>
      <w:spacing w:after="0" w:line="240" w:lineRule="auto"/>
      <w:ind w:firstLine="709"/>
    </w:pPr>
    <w:rPr>
      <w:rFonts w:ascii="Times New Roman" w:eastAsia="SimSu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3505">
      <w:bodyDiv w:val="1"/>
      <w:marLeft w:val="0"/>
      <w:marRight w:val="0"/>
      <w:marTop w:val="0"/>
      <w:marBottom w:val="0"/>
      <w:divBdr>
        <w:top w:val="none" w:sz="0" w:space="0" w:color="auto"/>
        <w:left w:val="none" w:sz="0" w:space="0" w:color="auto"/>
        <w:bottom w:val="none" w:sz="0" w:space="0" w:color="auto"/>
        <w:right w:val="none" w:sz="0" w:space="0" w:color="auto"/>
      </w:divBdr>
      <w:divsChild>
        <w:div w:id="169494433">
          <w:marLeft w:val="0"/>
          <w:marRight w:val="0"/>
          <w:marTop w:val="90"/>
          <w:marBottom w:val="0"/>
          <w:divBdr>
            <w:top w:val="none" w:sz="0" w:space="0" w:color="auto"/>
            <w:left w:val="none" w:sz="0" w:space="0" w:color="auto"/>
            <w:bottom w:val="none" w:sz="0" w:space="0" w:color="auto"/>
            <w:right w:val="none" w:sz="0" w:space="0" w:color="auto"/>
          </w:divBdr>
          <w:divsChild>
            <w:div w:id="1163087561">
              <w:marLeft w:val="0"/>
              <w:marRight w:val="0"/>
              <w:marTop w:val="0"/>
              <w:marBottom w:val="420"/>
              <w:divBdr>
                <w:top w:val="none" w:sz="0" w:space="0" w:color="auto"/>
                <w:left w:val="none" w:sz="0" w:space="0" w:color="auto"/>
                <w:bottom w:val="none" w:sz="0" w:space="0" w:color="auto"/>
                <w:right w:val="none" w:sz="0" w:space="0" w:color="auto"/>
              </w:divBdr>
              <w:divsChild>
                <w:div w:id="1256595457">
                  <w:marLeft w:val="0"/>
                  <w:marRight w:val="0"/>
                  <w:marTop w:val="0"/>
                  <w:marBottom w:val="0"/>
                  <w:divBdr>
                    <w:top w:val="none" w:sz="0" w:space="0" w:color="auto"/>
                    <w:left w:val="none" w:sz="0" w:space="0" w:color="auto"/>
                    <w:bottom w:val="none" w:sz="0" w:space="0" w:color="auto"/>
                    <w:right w:val="none" w:sz="0" w:space="0" w:color="auto"/>
                  </w:divBdr>
                  <w:divsChild>
                    <w:div w:id="495343287">
                      <w:marLeft w:val="0"/>
                      <w:marRight w:val="0"/>
                      <w:marTop w:val="0"/>
                      <w:marBottom w:val="0"/>
                      <w:divBdr>
                        <w:top w:val="none" w:sz="0" w:space="0" w:color="auto"/>
                        <w:left w:val="none" w:sz="0" w:space="0" w:color="auto"/>
                        <w:bottom w:val="none" w:sz="0" w:space="0" w:color="auto"/>
                        <w:right w:val="none" w:sz="0" w:space="0" w:color="auto"/>
                      </w:divBdr>
                      <w:divsChild>
                        <w:div w:id="1376001197">
                          <w:marLeft w:val="0"/>
                          <w:marRight w:val="0"/>
                          <w:marTop w:val="0"/>
                          <w:marBottom w:val="0"/>
                          <w:divBdr>
                            <w:top w:val="none" w:sz="0" w:space="0" w:color="auto"/>
                            <w:left w:val="none" w:sz="0" w:space="0" w:color="auto"/>
                            <w:bottom w:val="none" w:sz="0" w:space="0" w:color="auto"/>
                            <w:right w:val="none" w:sz="0" w:space="0" w:color="auto"/>
                          </w:divBdr>
                          <w:divsChild>
                            <w:div w:id="1947690662">
                              <w:marLeft w:val="0"/>
                              <w:marRight w:val="0"/>
                              <w:marTop w:val="0"/>
                              <w:marBottom w:val="0"/>
                              <w:divBdr>
                                <w:top w:val="none" w:sz="0" w:space="0" w:color="auto"/>
                                <w:left w:val="none" w:sz="0" w:space="0" w:color="auto"/>
                                <w:bottom w:val="none" w:sz="0" w:space="0" w:color="auto"/>
                                <w:right w:val="none" w:sz="0" w:space="0" w:color="auto"/>
                              </w:divBdr>
                            </w:div>
                            <w:div w:id="2077195602">
                              <w:marLeft w:val="0"/>
                              <w:marRight w:val="0"/>
                              <w:marTop w:val="0"/>
                              <w:marBottom w:val="0"/>
                              <w:divBdr>
                                <w:top w:val="none" w:sz="0" w:space="0" w:color="auto"/>
                                <w:left w:val="none" w:sz="0" w:space="0" w:color="auto"/>
                                <w:bottom w:val="none" w:sz="0" w:space="0" w:color="auto"/>
                                <w:right w:val="none" w:sz="0" w:space="0" w:color="auto"/>
                              </w:divBdr>
                              <w:divsChild>
                                <w:div w:id="2115006375">
                                  <w:marLeft w:val="0"/>
                                  <w:marRight w:val="0"/>
                                  <w:marTop w:val="0"/>
                                  <w:marBottom w:val="0"/>
                                  <w:divBdr>
                                    <w:top w:val="none" w:sz="0" w:space="0" w:color="auto"/>
                                    <w:left w:val="none" w:sz="0" w:space="0" w:color="auto"/>
                                    <w:bottom w:val="none" w:sz="0" w:space="0" w:color="auto"/>
                                    <w:right w:val="none" w:sz="0" w:space="0" w:color="auto"/>
                                  </w:divBdr>
                                  <w:divsChild>
                                    <w:div w:id="167749035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982449">
      <w:bodyDiv w:val="1"/>
      <w:marLeft w:val="0"/>
      <w:marRight w:val="0"/>
      <w:marTop w:val="0"/>
      <w:marBottom w:val="0"/>
      <w:divBdr>
        <w:top w:val="none" w:sz="0" w:space="0" w:color="auto"/>
        <w:left w:val="none" w:sz="0" w:space="0" w:color="auto"/>
        <w:bottom w:val="none" w:sz="0" w:space="0" w:color="auto"/>
        <w:right w:val="none" w:sz="0" w:space="0" w:color="auto"/>
      </w:divBdr>
    </w:div>
    <w:div w:id="147791263">
      <w:bodyDiv w:val="1"/>
      <w:marLeft w:val="0"/>
      <w:marRight w:val="0"/>
      <w:marTop w:val="0"/>
      <w:marBottom w:val="0"/>
      <w:divBdr>
        <w:top w:val="none" w:sz="0" w:space="0" w:color="auto"/>
        <w:left w:val="none" w:sz="0" w:space="0" w:color="auto"/>
        <w:bottom w:val="none" w:sz="0" w:space="0" w:color="auto"/>
        <w:right w:val="none" w:sz="0" w:space="0" w:color="auto"/>
      </w:divBdr>
    </w:div>
    <w:div w:id="272136029">
      <w:bodyDiv w:val="1"/>
      <w:marLeft w:val="0"/>
      <w:marRight w:val="0"/>
      <w:marTop w:val="0"/>
      <w:marBottom w:val="0"/>
      <w:divBdr>
        <w:top w:val="none" w:sz="0" w:space="0" w:color="auto"/>
        <w:left w:val="none" w:sz="0" w:space="0" w:color="auto"/>
        <w:bottom w:val="none" w:sz="0" w:space="0" w:color="auto"/>
        <w:right w:val="none" w:sz="0" w:space="0" w:color="auto"/>
      </w:divBdr>
      <w:divsChild>
        <w:div w:id="2146584098">
          <w:marLeft w:val="0"/>
          <w:marRight w:val="0"/>
          <w:marTop w:val="0"/>
          <w:marBottom w:val="0"/>
          <w:divBdr>
            <w:top w:val="none" w:sz="0" w:space="0" w:color="auto"/>
            <w:left w:val="none" w:sz="0" w:space="0" w:color="auto"/>
            <w:bottom w:val="none" w:sz="0" w:space="0" w:color="auto"/>
            <w:right w:val="none" w:sz="0" w:space="0" w:color="auto"/>
          </w:divBdr>
        </w:div>
      </w:divsChild>
    </w:div>
    <w:div w:id="291443826">
      <w:bodyDiv w:val="1"/>
      <w:marLeft w:val="0"/>
      <w:marRight w:val="0"/>
      <w:marTop w:val="0"/>
      <w:marBottom w:val="0"/>
      <w:divBdr>
        <w:top w:val="none" w:sz="0" w:space="0" w:color="auto"/>
        <w:left w:val="none" w:sz="0" w:space="0" w:color="auto"/>
        <w:bottom w:val="none" w:sz="0" w:space="0" w:color="auto"/>
        <w:right w:val="none" w:sz="0" w:space="0" w:color="auto"/>
      </w:divBdr>
    </w:div>
    <w:div w:id="332148647">
      <w:bodyDiv w:val="1"/>
      <w:marLeft w:val="0"/>
      <w:marRight w:val="0"/>
      <w:marTop w:val="0"/>
      <w:marBottom w:val="0"/>
      <w:divBdr>
        <w:top w:val="none" w:sz="0" w:space="0" w:color="auto"/>
        <w:left w:val="none" w:sz="0" w:space="0" w:color="auto"/>
        <w:bottom w:val="none" w:sz="0" w:space="0" w:color="auto"/>
        <w:right w:val="none" w:sz="0" w:space="0" w:color="auto"/>
      </w:divBdr>
    </w:div>
    <w:div w:id="366219625">
      <w:bodyDiv w:val="1"/>
      <w:marLeft w:val="0"/>
      <w:marRight w:val="0"/>
      <w:marTop w:val="0"/>
      <w:marBottom w:val="0"/>
      <w:divBdr>
        <w:top w:val="none" w:sz="0" w:space="0" w:color="auto"/>
        <w:left w:val="none" w:sz="0" w:space="0" w:color="auto"/>
        <w:bottom w:val="none" w:sz="0" w:space="0" w:color="auto"/>
        <w:right w:val="none" w:sz="0" w:space="0" w:color="auto"/>
      </w:divBdr>
    </w:div>
    <w:div w:id="677007395">
      <w:marLeft w:val="0"/>
      <w:marRight w:val="0"/>
      <w:marTop w:val="0"/>
      <w:marBottom w:val="0"/>
      <w:divBdr>
        <w:top w:val="none" w:sz="0" w:space="0" w:color="auto"/>
        <w:left w:val="none" w:sz="0" w:space="0" w:color="auto"/>
        <w:bottom w:val="none" w:sz="0" w:space="0" w:color="auto"/>
        <w:right w:val="none" w:sz="0" w:space="0" w:color="auto"/>
      </w:divBdr>
    </w:div>
    <w:div w:id="677007396">
      <w:marLeft w:val="0"/>
      <w:marRight w:val="0"/>
      <w:marTop w:val="0"/>
      <w:marBottom w:val="0"/>
      <w:divBdr>
        <w:top w:val="none" w:sz="0" w:space="0" w:color="auto"/>
        <w:left w:val="none" w:sz="0" w:space="0" w:color="auto"/>
        <w:bottom w:val="none" w:sz="0" w:space="0" w:color="auto"/>
        <w:right w:val="none" w:sz="0" w:space="0" w:color="auto"/>
      </w:divBdr>
    </w:div>
    <w:div w:id="677007397">
      <w:marLeft w:val="0"/>
      <w:marRight w:val="0"/>
      <w:marTop w:val="0"/>
      <w:marBottom w:val="0"/>
      <w:divBdr>
        <w:top w:val="none" w:sz="0" w:space="0" w:color="auto"/>
        <w:left w:val="none" w:sz="0" w:space="0" w:color="auto"/>
        <w:bottom w:val="none" w:sz="0" w:space="0" w:color="auto"/>
        <w:right w:val="none" w:sz="0" w:space="0" w:color="auto"/>
      </w:divBdr>
    </w:div>
    <w:div w:id="677007398">
      <w:marLeft w:val="0"/>
      <w:marRight w:val="0"/>
      <w:marTop w:val="0"/>
      <w:marBottom w:val="0"/>
      <w:divBdr>
        <w:top w:val="none" w:sz="0" w:space="0" w:color="auto"/>
        <w:left w:val="none" w:sz="0" w:space="0" w:color="auto"/>
        <w:bottom w:val="none" w:sz="0" w:space="0" w:color="auto"/>
        <w:right w:val="none" w:sz="0" w:space="0" w:color="auto"/>
      </w:divBdr>
    </w:div>
    <w:div w:id="677007399">
      <w:marLeft w:val="0"/>
      <w:marRight w:val="0"/>
      <w:marTop w:val="0"/>
      <w:marBottom w:val="0"/>
      <w:divBdr>
        <w:top w:val="none" w:sz="0" w:space="0" w:color="auto"/>
        <w:left w:val="none" w:sz="0" w:space="0" w:color="auto"/>
        <w:bottom w:val="none" w:sz="0" w:space="0" w:color="auto"/>
        <w:right w:val="none" w:sz="0" w:space="0" w:color="auto"/>
      </w:divBdr>
    </w:div>
    <w:div w:id="677007400">
      <w:marLeft w:val="0"/>
      <w:marRight w:val="0"/>
      <w:marTop w:val="0"/>
      <w:marBottom w:val="0"/>
      <w:divBdr>
        <w:top w:val="none" w:sz="0" w:space="0" w:color="auto"/>
        <w:left w:val="none" w:sz="0" w:space="0" w:color="auto"/>
        <w:bottom w:val="none" w:sz="0" w:space="0" w:color="auto"/>
        <w:right w:val="none" w:sz="0" w:space="0" w:color="auto"/>
      </w:divBdr>
    </w:div>
    <w:div w:id="677007401">
      <w:marLeft w:val="0"/>
      <w:marRight w:val="0"/>
      <w:marTop w:val="0"/>
      <w:marBottom w:val="0"/>
      <w:divBdr>
        <w:top w:val="none" w:sz="0" w:space="0" w:color="auto"/>
        <w:left w:val="none" w:sz="0" w:space="0" w:color="auto"/>
        <w:bottom w:val="none" w:sz="0" w:space="0" w:color="auto"/>
        <w:right w:val="none" w:sz="0" w:space="0" w:color="auto"/>
      </w:divBdr>
    </w:div>
    <w:div w:id="677007402">
      <w:marLeft w:val="0"/>
      <w:marRight w:val="0"/>
      <w:marTop w:val="0"/>
      <w:marBottom w:val="0"/>
      <w:divBdr>
        <w:top w:val="none" w:sz="0" w:space="0" w:color="auto"/>
        <w:left w:val="none" w:sz="0" w:space="0" w:color="auto"/>
        <w:bottom w:val="none" w:sz="0" w:space="0" w:color="auto"/>
        <w:right w:val="none" w:sz="0" w:space="0" w:color="auto"/>
      </w:divBdr>
      <w:divsChild>
        <w:div w:id="677007406">
          <w:marLeft w:val="75"/>
          <w:marRight w:val="150"/>
          <w:marTop w:val="0"/>
          <w:marBottom w:val="0"/>
          <w:divBdr>
            <w:top w:val="none" w:sz="0" w:space="0" w:color="auto"/>
            <w:left w:val="none" w:sz="0" w:space="0" w:color="auto"/>
            <w:bottom w:val="none" w:sz="0" w:space="0" w:color="auto"/>
            <w:right w:val="none" w:sz="0" w:space="0" w:color="auto"/>
          </w:divBdr>
          <w:divsChild>
            <w:div w:id="677007410">
              <w:marLeft w:val="0"/>
              <w:marRight w:val="0"/>
              <w:marTop w:val="120"/>
              <w:marBottom w:val="0"/>
              <w:divBdr>
                <w:top w:val="none" w:sz="0" w:space="0" w:color="auto"/>
                <w:left w:val="none" w:sz="0" w:space="0" w:color="auto"/>
                <w:bottom w:val="none" w:sz="0" w:space="0" w:color="auto"/>
                <w:right w:val="none" w:sz="0" w:space="0" w:color="auto"/>
              </w:divBdr>
              <w:divsChild>
                <w:div w:id="67700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007403">
      <w:marLeft w:val="0"/>
      <w:marRight w:val="0"/>
      <w:marTop w:val="0"/>
      <w:marBottom w:val="0"/>
      <w:divBdr>
        <w:top w:val="none" w:sz="0" w:space="0" w:color="auto"/>
        <w:left w:val="none" w:sz="0" w:space="0" w:color="auto"/>
        <w:bottom w:val="none" w:sz="0" w:space="0" w:color="auto"/>
        <w:right w:val="none" w:sz="0" w:space="0" w:color="auto"/>
      </w:divBdr>
    </w:div>
    <w:div w:id="677007404">
      <w:marLeft w:val="0"/>
      <w:marRight w:val="0"/>
      <w:marTop w:val="0"/>
      <w:marBottom w:val="0"/>
      <w:divBdr>
        <w:top w:val="none" w:sz="0" w:space="0" w:color="auto"/>
        <w:left w:val="none" w:sz="0" w:space="0" w:color="auto"/>
        <w:bottom w:val="none" w:sz="0" w:space="0" w:color="auto"/>
        <w:right w:val="none" w:sz="0" w:space="0" w:color="auto"/>
      </w:divBdr>
    </w:div>
    <w:div w:id="677007405">
      <w:marLeft w:val="0"/>
      <w:marRight w:val="0"/>
      <w:marTop w:val="0"/>
      <w:marBottom w:val="0"/>
      <w:divBdr>
        <w:top w:val="none" w:sz="0" w:space="0" w:color="auto"/>
        <w:left w:val="none" w:sz="0" w:space="0" w:color="auto"/>
        <w:bottom w:val="none" w:sz="0" w:space="0" w:color="auto"/>
        <w:right w:val="none" w:sz="0" w:space="0" w:color="auto"/>
      </w:divBdr>
    </w:div>
    <w:div w:id="677007407">
      <w:marLeft w:val="0"/>
      <w:marRight w:val="0"/>
      <w:marTop w:val="0"/>
      <w:marBottom w:val="0"/>
      <w:divBdr>
        <w:top w:val="none" w:sz="0" w:space="0" w:color="auto"/>
        <w:left w:val="none" w:sz="0" w:space="0" w:color="auto"/>
        <w:bottom w:val="none" w:sz="0" w:space="0" w:color="auto"/>
        <w:right w:val="none" w:sz="0" w:space="0" w:color="auto"/>
      </w:divBdr>
    </w:div>
    <w:div w:id="677007408">
      <w:marLeft w:val="0"/>
      <w:marRight w:val="0"/>
      <w:marTop w:val="0"/>
      <w:marBottom w:val="0"/>
      <w:divBdr>
        <w:top w:val="none" w:sz="0" w:space="0" w:color="auto"/>
        <w:left w:val="none" w:sz="0" w:space="0" w:color="auto"/>
        <w:bottom w:val="none" w:sz="0" w:space="0" w:color="auto"/>
        <w:right w:val="none" w:sz="0" w:space="0" w:color="auto"/>
      </w:divBdr>
    </w:div>
    <w:div w:id="677007409">
      <w:marLeft w:val="0"/>
      <w:marRight w:val="0"/>
      <w:marTop w:val="0"/>
      <w:marBottom w:val="0"/>
      <w:divBdr>
        <w:top w:val="none" w:sz="0" w:space="0" w:color="auto"/>
        <w:left w:val="none" w:sz="0" w:space="0" w:color="auto"/>
        <w:bottom w:val="none" w:sz="0" w:space="0" w:color="auto"/>
        <w:right w:val="none" w:sz="0" w:space="0" w:color="auto"/>
      </w:divBdr>
    </w:div>
    <w:div w:id="677007411">
      <w:marLeft w:val="0"/>
      <w:marRight w:val="0"/>
      <w:marTop w:val="0"/>
      <w:marBottom w:val="0"/>
      <w:divBdr>
        <w:top w:val="none" w:sz="0" w:space="0" w:color="auto"/>
        <w:left w:val="none" w:sz="0" w:space="0" w:color="auto"/>
        <w:bottom w:val="none" w:sz="0" w:space="0" w:color="auto"/>
        <w:right w:val="none" w:sz="0" w:space="0" w:color="auto"/>
      </w:divBdr>
    </w:div>
    <w:div w:id="868032775">
      <w:bodyDiv w:val="1"/>
      <w:marLeft w:val="0"/>
      <w:marRight w:val="0"/>
      <w:marTop w:val="0"/>
      <w:marBottom w:val="0"/>
      <w:divBdr>
        <w:top w:val="none" w:sz="0" w:space="0" w:color="auto"/>
        <w:left w:val="none" w:sz="0" w:space="0" w:color="auto"/>
        <w:bottom w:val="none" w:sz="0" w:space="0" w:color="auto"/>
        <w:right w:val="none" w:sz="0" w:space="0" w:color="auto"/>
      </w:divBdr>
    </w:div>
    <w:div w:id="1411732261">
      <w:bodyDiv w:val="1"/>
      <w:marLeft w:val="0"/>
      <w:marRight w:val="0"/>
      <w:marTop w:val="0"/>
      <w:marBottom w:val="0"/>
      <w:divBdr>
        <w:top w:val="none" w:sz="0" w:space="0" w:color="auto"/>
        <w:left w:val="none" w:sz="0" w:space="0" w:color="auto"/>
        <w:bottom w:val="none" w:sz="0" w:space="0" w:color="auto"/>
        <w:right w:val="none" w:sz="0" w:space="0" w:color="auto"/>
      </w:divBdr>
    </w:div>
    <w:div w:id="1534341186">
      <w:bodyDiv w:val="1"/>
      <w:marLeft w:val="0"/>
      <w:marRight w:val="0"/>
      <w:marTop w:val="0"/>
      <w:marBottom w:val="0"/>
      <w:divBdr>
        <w:top w:val="none" w:sz="0" w:space="0" w:color="auto"/>
        <w:left w:val="none" w:sz="0" w:space="0" w:color="auto"/>
        <w:bottom w:val="none" w:sz="0" w:space="0" w:color="auto"/>
        <w:right w:val="none" w:sz="0" w:space="0" w:color="auto"/>
      </w:divBdr>
    </w:div>
    <w:div w:id="1643078011">
      <w:bodyDiv w:val="1"/>
      <w:marLeft w:val="0"/>
      <w:marRight w:val="0"/>
      <w:marTop w:val="0"/>
      <w:marBottom w:val="0"/>
      <w:divBdr>
        <w:top w:val="none" w:sz="0" w:space="0" w:color="auto"/>
        <w:left w:val="none" w:sz="0" w:space="0" w:color="auto"/>
        <w:bottom w:val="none" w:sz="0" w:space="0" w:color="auto"/>
        <w:right w:val="none" w:sz="0" w:space="0" w:color="auto"/>
      </w:divBdr>
    </w:div>
    <w:div w:id="1778989012">
      <w:bodyDiv w:val="1"/>
      <w:marLeft w:val="0"/>
      <w:marRight w:val="0"/>
      <w:marTop w:val="0"/>
      <w:marBottom w:val="0"/>
      <w:divBdr>
        <w:top w:val="none" w:sz="0" w:space="0" w:color="auto"/>
        <w:left w:val="none" w:sz="0" w:space="0" w:color="auto"/>
        <w:bottom w:val="none" w:sz="0" w:space="0" w:color="auto"/>
        <w:right w:val="none" w:sz="0" w:space="0" w:color="auto"/>
      </w:divBdr>
    </w:div>
    <w:div w:id="214427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7202/037195ar" TargetMode="External"/><Relationship Id="rId18" Type="http://schemas.openxmlformats.org/officeDocument/2006/relationships/hyperlink" Target="https://doi.org/10.3406/equiv.1984.1090" TargetMode="External"/><Relationship Id="rId26" Type="http://schemas.openxmlformats.org/officeDocument/2006/relationships/hyperlink" Target="https://doi.org/10.7202/039604ar" TargetMode="External"/><Relationship Id="rId3" Type="http://schemas.openxmlformats.org/officeDocument/2006/relationships/styles" Target="styles.xml"/><Relationship Id="rId21" Type="http://schemas.openxmlformats.org/officeDocument/2006/relationships/hyperlink" Target="https://doi.org/10.7202/037399ar" TargetMode="External"/><Relationship Id="rId7" Type="http://schemas.openxmlformats.org/officeDocument/2006/relationships/endnotes" Target="endnotes.xml"/><Relationship Id="rId12" Type="http://schemas.openxmlformats.org/officeDocument/2006/relationships/hyperlink" Target="https://doi.org/10.4000/traduire.356" TargetMode="External"/><Relationship Id="rId17" Type="http://schemas.openxmlformats.org/officeDocument/2006/relationships/hyperlink" Target="https://doi.org/10.4000/books.cths.1031" TargetMode="External"/><Relationship Id="rId25" Type="http://schemas.openxmlformats.org/officeDocument/2006/relationships/hyperlink" Target="https://doi.org/10.4000/medievales.8973" TargetMode="External"/><Relationship Id="rId2" Type="http://schemas.openxmlformats.org/officeDocument/2006/relationships/numbering" Target="numbering.xml"/><Relationship Id="rId16" Type="http://schemas.openxmlformats.org/officeDocument/2006/relationships/hyperlink" Target="https://doi.org/10.7202/1036983ar" TargetMode="External"/><Relationship Id="rId20" Type="http://schemas.openxmlformats.org/officeDocument/2006/relationships/hyperlink" Target="https://doi.org/10.15446/male.n10.68180" TargetMode="External"/><Relationship Id="rId29" Type="http://schemas.openxmlformats.org/officeDocument/2006/relationships/hyperlink" Target="https://doi.org/10.3406/equiv.2007.13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4000/medievales.637" TargetMode="External"/><Relationship Id="rId24" Type="http://schemas.openxmlformats.org/officeDocument/2006/relationships/hyperlink" Target="https://doi.org/10.2478/tran-2014-003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allica.bnf.fr/ark:/12148/bpt6k505680/f48.item" TargetMode="External"/><Relationship Id="rId23" Type="http://schemas.openxmlformats.org/officeDocument/2006/relationships/hyperlink" Target="https://doi.org/10.3406/equiv.2016.1479" TargetMode="External"/><Relationship Id="rId28" Type="http://schemas.openxmlformats.org/officeDocument/2006/relationships/hyperlink" Target="http://hdl.handle.net/1866/5152" TargetMode="External"/><Relationship Id="rId10" Type="http://schemas.openxmlformats.org/officeDocument/2006/relationships/hyperlink" Target="https://doi.org/10.4000/books.cths.1185" TargetMode="External"/><Relationship Id="rId19" Type="http://schemas.openxmlformats.org/officeDocument/2006/relationships/hyperlink" Target="https://doi.org/10.3406/equiv.1992.114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75/FORUM.1.2.01DEL" TargetMode="External"/><Relationship Id="rId22" Type="http://schemas.openxmlformats.org/officeDocument/2006/relationships/hyperlink" Target="https://doi.org/10.3917/cehm.041.0009" TargetMode="External"/><Relationship Id="rId27" Type="http://schemas.openxmlformats.org/officeDocument/2006/relationships/hyperlink" Target="https://doi.org/10.6035/MonTI.2013.5.1"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B5EC2-EE5F-44B7-B265-BE382C6DF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5072</Words>
  <Characters>37902</Characters>
  <Application>Microsoft Office Word</Application>
  <DocSecurity>0</DocSecurity>
  <Lines>315</Lines>
  <Paragraphs>85</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
  <LinksUpToDate>false</LinksUpToDate>
  <CharactersWithSpaces>42889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valeria</dc:creator>
  <cp:lastModifiedBy>Відділ науково- дослідної роботи</cp:lastModifiedBy>
  <cp:revision>8</cp:revision>
  <cp:lastPrinted>2020-07-28T09:19:00Z</cp:lastPrinted>
  <dcterms:created xsi:type="dcterms:W3CDTF">2024-08-13T16:57:00Z</dcterms:created>
  <dcterms:modified xsi:type="dcterms:W3CDTF">2024-08-15T06:12:00Z</dcterms:modified>
</cp:coreProperties>
</file>