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3016C" w14:textId="77777777" w:rsidR="005C235D" w:rsidRDefault="005C235D" w:rsidP="005C235D">
      <w:pPr>
        <w:tabs>
          <w:tab w:val="left" w:pos="2552"/>
        </w:tabs>
        <w:spacing w:after="0" w:line="360" w:lineRule="auto"/>
        <w:jc w:val="center"/>
        <w:rPr>
          <w:rFonts w:ascii="Times New Roman" w:hAnsi="Times New Roman"/>
          <w:sz w:val="28"/>
          <w:szCs w:val="24"/>
          <w:lang w:val="uk-UA"/>
        </w:rPr>
      </w:pPr>
      <w:r w:rsidRPr="00CC00BC">
        <w:rPr>
          <w:rFonts w:ascii="Times New Roman" w:hAnsi="Times New Roman"/>
          <w:sz w:val="28"/>
          <w:szCs w:val="24"/>
          <w:lang w:val="uk-UA"/>
        </w:rPr>
        <w:t>КИЇВСЬКИЙ НАЦІОНАЛЬНИЙ ЛІНГВІСТИЧНИЙ УНІВЕРСИТЕТ</w:t>
      </w:r>
    </w:p>
    <w:p w14:paraId="107A5358" w14:textId="77777777" w:rsidR="005C235D" w:rsidRPr="00CC00BC" w:rsidRDefault="005C235D" w:rsidP="005C235D">
      <w:pPr>
        <w:tabs>
          <w:tab w:val="left" w:pos="2552"/>
        </w:tabs>
        <w:spacing w:after="0" w:line="360" w:lineRule="auto"/>
        <w:jc w:val="center"/>
        <w:rPr>
          <w:rFonts w:ascii="Times New Roman" w:hAnsi="Times New Roman"/>
          <w:sz w:val="10"/>
          <w:szCs w:val="10"/>
          <w:lang w:val="uk-UA"/>
        </w:rPr>
      </w:pPr>
    </w:p>
    <w:p w14:paraId="3FDC18E8" w14:textId="77777777" w:rsidR="005C235D" w:rsidRPr="00CC00BC" w:rsidRDefault="005C235D" w:rsidP="005C235D">
      <w:pPr>
        <w:tabs>
          <w:tab w:val="left" w:pos="2552"/>
        </w:tabs>
        <w:spacing w:after="0" w:line="360" w:lineRule="auto"/>
        <w:jc w:val="center"/>
        <w:rPr>
          <w:rFonts w:ascii="Times New Roman" w:hAnsi="Times New Roman"/>
          <w:sz w:val="28"/>
          <w:szCs w:val="24"/>
          <w:lang w:val="uk-UA"/>
        </w:rPr>
      </w:pPr>
      <w:r w:rsidRPr="00CC00BC">
        <w:rPr>
          <w:rFonts w:ascii="Times New Roman" w:hAnsi="Times New Roman"/>
          <w:sz w:val="28"/>
          <w:szCs w:val="24"/>
          <w:lang w:val="uk-UA"/>
        </w:rPr>
        <w:t xml:space="preserve">Кафедра східної і слов’янської філології </w:t>
      </w:r>
    </w:p>
    <w:p w14:paraId="79B4501F" w14:textId="3D9C5FA4" w:rsidR="005C235D" w:rsidRPr="00F65941" w:rsidRDefault="005C235D" w:rsidP="005C235D">
      <w:pPr>
        <w:tabs>
          <w:tab w:val="left" w:pos="2552"/>
        </w:tabs>
        <w:spacing w:after="0" w:line="240" w:lineRule="auto"/>
        <w:jc w:val="both"/>
        <w:rPr>
          <w:rFonts w:ascii="Times New Roman" w:hAnsi="Times New Roman"/>
          <w:sz w:val="28"/>
          <w:szCs w:val="28"/>
          <w:lang w:val="uk-UA"/>
        </w:rPr>
      </w:pPr>
      <w:r>
        <w:rPr>
          <w:rFonts w:ascii="Times New Roman" w:hAnsi="Times New Roman"/>
          <w:noProof/>
          <w:sz w:val="24"/>
          <w:szCs w:val="24"/>
          <w:lang w:val="uk-UA"/>
        </w:rPr>
        <w:drawing>
          <wp:anchor distT="0" distB="0" distL="114300" distR="114300" simplePos="0" relativeHeight="251659264" behindDoc="1" locked="0" layoutInCell="1" allowOverlap="1" wp14:anchorId="5BBACEF9" wp14:editId="760F221B">
            <wp:simplePos x="0" y="0"/>
            <wp:positionH relativeFrom="column">
              <wp:posOffset>2731770</wp:posOffset>
            </wp:positionH>
            <wp:positionV relativeFrom="paragraph">
              <wp:posOffset>25400</wp:posOffset>
            </wp:positionV>
            <wp:extent cx="4095115" cy="16802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2BF48" w14:textId="77777777" w:rsidR="005C235D" w:rsidRPr="00F65941" w:rsidRDefault="005C235D" w:rsidP="005C235D">
      <w:pPr>
        <w:tabs>
          <w:tab w:val="left" w:pos="2552"/>
        </w:tabs>
        <w:spacing w:after="0" w:line="240" w:lineRule="auto"/>
        <w:jc w:val="both"/>
        <w:rPr>
          <w:rFonts w:ascii="Times New Roman" w:hAnsi="Times New Roman"/>
          <w:sz w:val="28"/>
          <w:szCs w:val="28"/>
          <w:lang w:val="uk-UA"/>
        </w:rPr>
      </w:pPr>
    </w:p>
    <w:p w14:paraId="6E20F71C" w14:textId="77777777" w:rsidR="005C235D" w:rsidRPr="00106229" w:rsidRDefault="005C235D" w:rsidP="005C235D">
      <w:pPr>
        <w:tabs>
          <w:tab w:val="left" w:pos="2552"/>
        </w:tabs>
        <w:spacing w:after="0" w:line="240" w:lineRule="auto"/>
        <w:ind w:left="5245"/>
        <w:rPr>
          <w:rFonts w:ascii="Times New Roman" w:hAnsi="Times New Roman"/>
          <w:b/>
          <w:bCs/>
          <w:sz w:val="24"/>
          <w:szCs w:val="24"/>
          <w:lang w:val="uk-UA"/>
        </w:rPr>
      </w:pPr>
      <w:r w:rsidRPr="00106229">
        <w:rPr>
          <w:rFonts w:ascii="Times New Roman" w:hAnsi="Times New Roman"/>
          <w:b/>
          <w:bCs/>
          <w:sz w:val="24"/>
          <w:szCs w:val="24"/>
          <w:lang w:val="uk-UA"/>
        </w:rPr>
        <w:t>ЗАТВЕРДЖУЮ</w:t>
      </w:r>
    </w:p>
    <w:p w14:paraId="01B4D1BB" w14:textId="77777777" w:rsidR="005C235D" w:rsidRPr="000112AE" w:rsidRDefault="005C235D" w:rsidP="005C235D">
      <w:pPr>
        <w:tabs>
          <w:tab w:val="left" w:pos="2552"/>
        </w:tabs>
        <w:spacing w:after="0" w:line="240" w:lineRule="auto"/>
        <w:ind w:left="5245"/>
        <w:rPr>
          <w:rFonts w:ascii="Times New Roman" w:hAnsi="Times New Roman"/>
          <w:sz w:val="24"/>
          <w:szCs w:val="24"/>
          <w:lang w:val="uk-UA" w:eastAsia="ru-RU"/>
        </w:rPr>
      </w:pPr>
      <w:r w:rsidRPr="000112AE">
        <w:rPr>
          <w:rFonts w:ascii="Times New Roman" w:hAnsi="Times New Roman"/>
          <w:sz w:val="24"/>
          <w:szCs w:val="24"/>
          <w:lang w:val="uk-UA" w:eastAsia="ru-RU"/>
        </w:rPr>
        <w:t>В.о. ректора</w:t>
      </w:r>
    </w:p>
    <w:p w14:paraId="10DE9D6C" w14:textId="77777777" w:rsidR="005C235D" w:rsidRPr="00106229" w:rsidRDefault="005C235D" w:rsidP="005C235D">
      <w:pPr>
        <w:tabs>
          <w:tab w:val="left" w:pos="2552"/>
        </w:tabs>
        <w:spacing w:after="0" w:line="240" w:lineRule="auto"/>
        <w:ind w:left="5245"/>
        <w:jc w:val="both"/>
        <w:rPr>
          <w:rFonts w:ascii="Times New Roman" w:hAnsi="Times New Roman"/>
          <w:sz w:val="24"/>
          <w:szCs w:val="24"/>
          <w:u w:val="single"/>
          <w:lang w:val="uk-UA"/>
        </w:rPr>
      </w:pPr>
      <w:r w:rsidRPr="00106229">
        <w:rPr>
          <w:rFonts w:ascii="Times New Roman" w:hAnsi="Times New Roman"/>
          <w:sz w:val="24"/>
          <w:szCs w:val="24"/>
          <w:lang w:val="uk-UA"/>
        </w:rPr>
        <w:t xml:space="preserve">____________      </w:t>
      </w:r>
      <w:r>
        <w:rPr>
          <w:rFonts w:ascii="Times New Roman" w:hAnsi="Times New Roman"/>
          <w:sz w:val="24"/>
          <w:szCs w:val="24"/>
          <w:lang w:val="uk-UA"/>
        </w:rPr>
        <w:t>Роман ВАСЬКО</w:t>
      </w:r>
    </w:p>
    <w:p w14:paraId="4749EB56" w14:textId="77777777" w:rsidR="005C235D" w:rsidRPr="00106229" w:rsidRDefault="005C235D" w:rsidP="005C235D">
      <w:pPr>
        <w:tabs>
          <w:tab w:val="left" w:pos="2552"/>
        </w:tabs>
        <w:spacing w:after="0" w:line="240" w:lineRule="auto"/>
        <w:ind w:left="5245"/>
        <w:jc w:val="both"/>
        <w:rPr>
          <w:rFonts w:ascii="Times New Roman" w:hAnsi="Times New Roman"/>
          <w:i/>
          <w:sz w:val="24"/>
          <w:szCs w:val="24"/>
          <w:lang w:val="uk-UA"/>
        </w:rPr>
      </w:pPr>
      <w:r w:rsidRPr="00106229">
        <w:rPr>
          <w:rFonts w:ascii="Times New Roman" w:hAnsi="Times New Roman"/>
          <w:i/>
          <w:sz w:val="24"/>
          <w:szCs w:val="24"/>
          <w:lang w:val="uk-UA"/>
        </w:rPr>
        <w:t xml:space="preserve">    </w:t>
      </w:r>
    </w:p>
    <w:p w14:paraId="79D62E6F" w14:textId="77777777" w:rsidR="005C235D" w:rsidRPr="00106229" w:rsidRDefault="005C235D" w:rsidP="005C235D">
      <w:pPr>
        <w:tabs>
          <w:tab w:val="left" w:pos="2552"/>
        </w:tabs>
        <w:spacing w:after="0" w:line="360" w:lineRule="auto"/>
        <w:ind w:left="5245"/>
        <w:jc w:val="both"/>
        <w:rPr>
          <w:rFonts w:ascii="Times New Roman" w:hAnsi="Times New Roman"/>
          <w:sz w:val="24"/>
          <w:szCs w:val="24"/>
          <w:u w:val="single"/>
          <w:lang w:val="uk-UA"/>
        </w:rPr>
      </w:pPr>
      <w:r w:rsidRPr="00106229">
        <w:rPr>
          <w:rFonts w:ascii="Times New Roman" w:hAnsi="Times New Roman"/>
          <w:sz w:val="24"/>
          <w:szCs w:val="24"/>
          <w:u w:val="single"/>
          <w:lang w:val="uk-UA"/>
        </w:rPr>
        <w:t xml:space="preserve">«   </w:t>
      </w:r>
      <w:r>
        <w:rPr>
          <w:rFonts w:ascii="Times New Roman" w:hAnsi="Times New Roman"/>
          <w:sz w:val="24"/>
          <w:szCs w:val="24"/>
          <w:u w:val="single"/>
          <w:lang w:val="uk-UA"/>
        </w:rPr>
        <w:t xml:space="preserve">    </w:t>
      </w:r>
      <w:r w:rsidRPr="00106229">
        <w:rPr>
          <w:rFonts w:ascii="Times New Roman" w:hAnsi="Times New Roman"/>
          <w:sz w:val="24"/>
          <w:szCs w:val="24"/>
          <w:u w:val="single"/>
          <w:lang w:val="uk-UA"/>
        </w:rPr>
        <w:t>»</w:t>
      </w:r>
      <w:r>
        <w:rPr>
          <w:rFonts w:ascii="Times New Roman" w:hAnsi="Times New Roman"/>
          <w:sz w:val="24"/>
          <w:szCs w:val="24"/>
          <w:u w:val="single"/>
          <w:lang w:val="uk-UA"/>
        </w:rPr>
        <w:t xml:space="preserve"> серпня </w:t>
      </w:r>
      <w:r w:rsidRPr="00106229">
        <w:rPr>
          <w:rFonts w:ascii="Times New Roman" w:hAnsi="Times New Roman"/>
          <w:sz w:val="24"/>
          <w:szCs w:val="24"/>
          <w:u w:val="single"/>
          <w:lang w:val="uk-UA"/>
        </w:rPr>
        <w:t>202</w:t>
      </w:r>
      <w:r>
        <w:rPr>
          <w:rFonts w:ascii="Times New Roman" w:hAnsi="Times New Roman"/>
          <w:sz w:val="24"/>
          <w:szCs w:val="24"/>
          <w:u w:val="single"/>
          <w:lang w:val="uk-UA"/>
        </w:rPr>
        <w:t>4</w:t>
      </w:r>
      <w:r w:rsidRPr="00106229">
        <w:rPr>
          <w:rFonts w:ascii="Times New Roman" w:hAnsi="Times New Roman"/>
          <w:sz w:val="24"/>
          <w:szCs w:val="24"/>
          <w:u w:val="single"/>
          <w:lang w:val="uk-UA"/>
        </w:rPr>
        <w:t xml:space="preserve"> року</w:t>
      </w:r>
    </w:p>
    <w:p w14:paraId="28C0639E" w14:textId="77777777" w:rsidR="005C235D" w:rsidRPr="00F65941" w:rsidRDefault="005C235D" w:rsidP="005C235D">
      <w:pPr>
        <w:tabs>
          <w:tab w:val="left" w:pos="2552"/>
        </w:tabs>
        <w:spacing w:after="0" w:line="240" w:lineRule="auto"/>
        <w:jc w:val="both"/>
        <w:rPr>
          <w:rFonts w:ascii="Times New Roman" w:hAnsi="Times New Roman"/>
          <w:sz w:val="24"/>
          <w:szCs w:val="24"/>
          <w:lang w:val="uk-UA"/>
        </w:rPr>
      </w:pPr>
    </w:p>
    <w:p w14:paraId="77BA71A5" w14:textId="77777777" w:rsidR="005C235D" w:rsidRPr="00F65941" w:rsidRDefault="005C235D" w:rsidP="005C235D">
      <w:pPr>
        <w:tabs>
          <w:tab w:val="left" w:pos="2552"/>
        </w:tabs>
        <w:spacing w:after="0" w:line="240" w:lineRule="auto"/>
        <w:jc w:val="center"/>
        <w:rPr>
          <w:rFonts w:ascii="Times New Roman" w:hAnsi="Times New Roman"/>
          <w:b/>
          <w:bCs/>
          <w:sz w:val="28"/>
          <w:szCs w:val="28"/>
          <w:lang w:val="uk-UA"/>
        </w:rPr>
      </w:pPr>
    </w:p>
    <w:p w14:paraId="46A6D18F" w14:textId="77777777" w:rsidR="005C235D" w:rsidRPr="00F65941" w:rsidRDefault="005C235D" w:rsidP="005C235D">
      <w:pPr>
        <w:tabs>
          <w:tab w:val="left" w:pos="2552"/>
        </w:tabs>
        <w:spacing w:after="0" w:line="360" w:lineRule="auto"/>
        <w:jc w:val="center"/>
        <w:rPr>
          <w:rFonts w:ascii="Times New Roman" w:hAnsi="Times New Roman"/>
          <w:b/>
          <w:bCs/>
          <w:sz w:val="28"/>
          <w:szCs w:val="28"/>
          <w:lang w:val="uk-UA"/>
        </w:rPr>
      </w:pPr>
      <w:r w:rsidRPr="00F65941">
        <w:rPr>
          <w:rFonts w:ascii="Times New Roman" w:hAnsi="Times New Roman"/>
          <w:b/>
          <w:bCs/>
          <w:sz w:val="28"/>
          <w:szCs w:val="28"/>
          <w:lang w:val="uk-UA"/>
        </w:rPr>
        <w:t>РОБОЧА ПРОГРАМА НАВЧАЛЬНОЇ ДИСЦИПЛІНИ</w:t>
      </w:r>
    </w:p>
    <w:p w14:paraId="08C2364A" w14:textId="0F4832A5" w:rsidR="005C235D" w:rsidRPr="0026157C" w:rsidRDefault="005C235D" w:rsidP="005C235D">
      <w:pPr>
        <w:pBdr>
          <w:bottom w:val="single" w:sz="12" w:space="1" w:color="auto"/>
        </w:pBdr>
        <w:tabs>
          <w:tab w:val="left" w:pos="2552"/>
        </w:tabs>
        <w:spacing w:after="0" w:line="240" w:lineRule="auto"/>
        <w:jc w:val="center"/>
        <w:rPr>
          <w:rFonts w:ascii="Times New Roman" w:hAnsi="Times New Roman"/>
          <w:sz w:val="28"/>
          <w:szCs w:val="28"/>
          <w:lang w:val="uk-UA"/>
        </w:rPr>
      </w:pPr>
      <w:proofErr w:type="spellStart"/>
      <w:r w:rsidRPr="005C235D">
        <w:rPr>
          <w:rFonts w:ascii="Times New Roman" w:hAnsi="Times New Roman"/>
          <w:sz w:val="28"/>
          <w:szCs w:val="28"/>
        </w:rPr>
        <w:t>Індоєвропейська</w:t>
      </w:r>
      <w:proofErr w:type="spellEnd"/>
      <w:r w:rsidRPr="005C235D">
        <w:rPr>
          <w:rFonts w:ascii="Times New Roman" w:hAnsi="Times New Roman"/>
          <w:sz w:val="28"/>
          <w:szCs w:val="28"/>
        </w:rPr>
        <w:t xml:space="preserve"> </w:t>
      </w:r>
      <w:proofErr w:type="spellStart"/>
      <w:r w:rsidRPr="005C235D">
        <w:rPr>
          <w:rFonts w:ascii="Times New Roman" w:hAnsi="Times New Roman"/>
          <w:sz w:val="28"/>
          <w:szCs w:val="28"/>
        </w:rPr>
        <w:t>етимологія</w:t>
      </w:r>
      <w:proofErr w:type="spellEnd"/>
      <w:r w:rsidRPr="005C235D">
        <w:rPr>
          <w:rFonts w:ascii="Times New Roman" w:hAnsi="Times New Roman"/>
          <w:sz w:val="28"/>
          <w:szCs w:val="28"/>
        </w:rPr>
        <w:t xml:space="preserve">: </w:t>
      </w:r>
      <w:proofErr w:type="spellStart"/>
      <w:r w:rsidRPr="005C235D">
        <w:rPr>
          <w:rFonts w:ascii="Times New Roman" w:hAnsi="Times New Roman"/>
          <w:sz w:val="28"/>
          <w:szCs w:val="28"/>
        </w:rPr>
        <w:t>теорія</w:t>
      </w:r>
      <w:proofErr w:type="spellEnd"/>
      <w:r w:rsidRPr="005C235D">
        <w:rPr>
          <w:rFonts w:ascii="Times New Roman" w:hAnsi="Times New Roman"/>
          <w:sz w:val="28"/>
          <w:szCs w:val="28"/>
        </w:rPr>
        <w:t xml:space="preserve"> і методика </w:t>
      </w:r>
      <w:proofErr w:type="spellStart"/>
      <w:r w:rsidRPr="005C235D">
        <w:rPr>
          <w:rFonts w:ascii="Times New Roman" w:hAnsi="Times New Roman"/>
          <w:sz w:val="28"/>
          <w:szCs w:val="28"/>
        </w:rPr>
        <w:t>досліджень</w:t>
      </w:r>
      <w:proofErr w:type="spellEnd"/>
    </w:p>
    <w:p w14:paraId="1DA97878" w14:textId="77777777" w:rsidR="005C235D" w:rsidRDefault="005C235D" w:rsidP="005C235D">
      <w:pPr>
        <w:tabs>
          <w:tab w:val="left" w:pos="2552"/>
        </w:tabs>
        <w:spacing w:after="0" w:line="240" w:lineRule="auto"/>
        <w:jc w:val="center"/>
        <w:rPr>
          <w:rFonts w:ascii="Times New Roman" w:hAnsi="Times New Roman"/>
          <w:i/>
          <w:sz w:val="20"/>
          <w:szCs w:val="20"/>
          <w:lang w:val="uk-UA"/>
        </w:rPr>
      </w:pPr>
      <w:r w:rsidRPr="00126293">
        <w:rPr>
          <w:rFonts w:ascii="Times New Roman" w:hAnsi="Times New Roman"/>
          <w:sz w:val="20"/>
          <w:szCs w:val="20"/>
          <w:lang w:val="uk-UA"/>
        </w:rPr>
        <w:t>(</w:t>
      </w:r>
      <w:r w:rsidRPr="00126293">
        <w:rPr>
          <w:rFonts w:ascii="Times New Roman" w:hAnsi="Times New Roman"/>
          <w:i/>
          <w:sz w:val="20"/>
          <w:szCs w:val="20"/>
          <w:lang w:val="uk-UA"/>
        </w:rPr>
        <w:t>назва навчальної дисципліни)</w:t>
      </w:r>
    </w:p>
    <w:p w14:paraId="097F674B" w14:textId="77777777" w:rsidR="005C235D" w:rsidRPr="00F65941" w:rsidRDefault="005C235D" w:rsidP="005C235D">
      <w:pPr>
        <w:tabs>
          <w:tab w:val="left" w:pos="2552"/>
        </w:tabs>
        <w:spacing w:after="0" w:line="240" w:lineRule="auto"/>
        <w:rPr>
          <w:rFonts w:ascii="Times New Roman" w:hAnsi="Times New Roman"/>
          <w:b/>
          <w:bCs/>
          <w:iCs/>
          <w:sz w:val="24"/>
          <w:szCs w:val="24"/>
          <w:lang w:val="uk-UA"/>
        </w:rPr>
      </w:pPr>
    </w:p>
    <w:p w14:paraId="77AA5799" w14:textId="77777777" w:rsidR="005C235D" w:rsidRPr="00F65941" w:rsidRDefault="005C235D" w:rsidP="005C235D">
      <w:pPr>
        <w:tabs>
          <w:tab w:val="left" w:pos="2552"/>
        </w:tabs>
        <w:spacing w:after="0" w:line="240" w:lineRule="auto"/>
        <w:rPr>
          <w:rFonts w:ascii="Times New Roman" w:hAnsi="Times New Roman"/>
          <w:b/>
          <w:bCs/>
          <w:iCs/>
          <w:sz w:val="24"/>
          <w:szCs w:val="24"/>
          <w:lang w:val="uk-UA"/>
        </w:rPr>
      </w:pPr>
    </w:p>
    <w:p w14:paraId="5CEF80FE" w14:textId="77777777" w:rsidR="005C235D" w:rsidRDefault="005C235D" w:rsidP="005C235D">
      <w:pPr>
        <w:tabs>
          <w:tab w:val="left" w:pos="2552"/>
          <w:tab w:val="left" w:pos="3969"/>
        </w:tabs>
        <w:spacing w:after="0" w:line="240" w:lineRule="auto"/>
        <w:jc w:val="both"/>
        <w:rPr>
          <w:rFonts w:ascii="Times New Roman" w:hAnsi="Times New Roman"/>
          <w:sz w:val="24"/>
          <w:szCs w:val="24"/>
          <w:u w:val="single"/>
          <w:lang w:val="uk-UA"/>
        </w:rPr>
      </w:pPr>
      <w:r>
        <w:rPr>
          <w:rFonts w:ascii="Times New Roman" w:hAnsi="Times New Roman"/>
          <w:b/>
          <w:bCs/>
          <w:sz w:val="24"/>
          <w:szCs w:val="24"/>
          <w:lang w:val="uk-UA"/>
        </w:rPr>
        <w:t>напрям підготовки</w:t>
      </w:r>
      <w:r>
        <w:rPr>
          <w:rFonts w:ascii="Times New Roman" w:hAnsi="Times New Roman"/>
          <w:sz w:val="24"/>
          <w:szCs w:val="24"/>
          <w:lang w:val="uk-UA"/>
        </w:rPr>
        <w:tab/>
        <w:t xml:space="preserve">                       доктор філософії</w:t>
      </w:r>
    </w:p>
    <w:p w14:paraId="6B346637" w14:textId="77777777" w:rsidR="005C235D" w:rsidRDefault="005C235D" w:rsidP="005C235D">
      <w:pPr>
        <w:tabs>
          <w:tab w:val="left" w:pos="2552"/>
        </w:tabs>
        <w:spacing w:after="0" w:line="240" w:lineRule="auto"/>
        <w:jc w:val="both"/>
        <w:rPr>
          <w:rFonts w:ascii="Times New Roman" w:hAnsi="Times New Roman"/>
          <w:sz w:val="24"/>
          <w:szCs w:val="24"/>
          <w:u w:val="single"/>
          <w:lang w:val="uk-UA"/>
        </w:rPr>
      </w:pPr>
    </w:p>
    <w:p w14:paraId="544232EE" w14:textId="77777777" w:rsidR="005C235D" w:rsidRDefault="005C235D" w:rsidP="005C235D">
      <w:pPr>
        <w:tabs>
          <w:tab w:val="left" w:pos="2552"/>
          <w:tab w:val="left" w:pos="2809"/>
        </w:tabs>
        <w:spacing w:after="0" w:line="240" w:lineRule="auto"/>
        <w:jc w:val="both"/>
        <w:rPr>
          <w:rFonts w:ascii="Times New Roman" w:hAnsi="Times New Roman"/>
          <w:sz w:val="24"/>
          <w:szCs w:val="24"/>
          <w:lang w:val="uk-UA"/>
        </w:rPr>
      </w:pPr>
      <w:r>
        <w:rPr>
          <w:rFonts w:ascii="Times New Roman" w:hAnsi="Times New Roman"/>
          <w:b/>
          <w:bCs/>
          <w:sz w:val="24"/>
          <w:szCs w:val="24"/>
          <w:lang w:val="uk-UA"/>
        </w:rPr>
        <w:t>галузь знань</w:t>
      </w:r>
      <w:r>
        <w:rPr>
          <w:rFonts w:ascii="Times New Roman" w:hAnsi="Times New Roman"/>
          <w:b/>
          <w:bCs/>
          <w:sz w:val="24"/>
          <w:szCs w:val="24"/>
          <w:lang w:val="uk-UA"/>
        </w:rPr>
        <w:tab/>
      </w:r>
      <w:r>
        <w:rPr>
          <w:rFonts w:ascii="Times New Roman" w:hAnsi="Times New Roman"/>
          <w:b/>
          <w:bCs/>
          <w:sz w:val="24"/>
          <w:szCs w:val="24"/>
          <w:lang w:val="uk-UA"/>
        </w:rPr>
        <w:tab/>
        <w:t xml:space="preserve">                   </w:t>
      </w:r>
      <w:r>
        <w:rPr>
          <w:rFonts w:ascii="Times New Roman" w:hAnsi="Times New Roman"/>
          <w:sz w:val="24"/>
          <w:szCs w:val="24"/>
          <w:lang w:val="uk-UA"/>
        </w:rPr>
        <w:t>03 Гуманітарні науки</w:t>
      </w:r>
    </w:p>
    <w:p w14:paraId="0AA8C47B" w14:textId="77777777" w:rsidR="005C235D" w:rsidRDefault="005C235D" w:rsidP="005C235D">
      <w:pPr>
        <w:tabs>
          <w:tab w:val="left" w:pos="2552"/>
        </w:tabs>
        <w:spacing w:after="0" w:line="240" w:lineRule="auto"/>
        <w:jc w:val="both"/>
        <w:rPr>
          <w:rFonts w:ascii="Times New Roman" w:hAnsi="Times New Roman"/>
          <w:b/>
          <w:bCs/>
          <w:sz w:val="24"/>
          <w:szCs w:val="24"/>
          <w:lang w:val="uk-UA"/>
        </w:rPr>
      </w:pPr>
    </w:p>
    <w:p w14:paraId="07866B5E" w14:textId="77777777" w:rsidR="005C235D" w:rsidRDefault="005C235D" w:rsidP="005C235D">
      <w:pPr>
        <w:tabs>
          <w:tab w:val="left" w:pos="2552"/>
        </w:tabs>
        <w:spacing w:after="0" w:line="240" w:lineRule="auto"/>
        <w:jc w:val="both"/>
        <w:rPr>
          <w:rFonts w:ascii="Times New Roman" w:hAnsi="Times New Roman"/>
          <w:sz w:val="24"/>
          <w:szCs w:val="24"/>
          <w:lang w:val="uk-UA"/>
        </w:rPr>
      </w:pPr>
      <w:r>
        <w:rPr>
          <w:rFonts w:ascii="Times New Roman" w:hAnsi="Times New Roman"/>
          <w:b/>
          <w:bCs/>
          <w:sz w:val="24"/>
          <w:szCs w:val="24"/>
          <w:lang w:val="uk-UA"/>
        </w:rPr>
        <w:t>спеціальність</w:t>
      </w:r>
      <w:r>
        <w:rPr>
          <w:rFonts w:ascii="Times New Roman" w:hAnsi="Times New Roman"/>
          <w:sz w:val="24"/>
          <w:szCs w:val="24"/>
          <w:lang w:val="uk-UA"/>
        </w:rPr>
        <w:tab/>
      </w:r>
      <w:r>
        <w:rPr>
          <w:rFonts w:ascii="Times New Roman" w:hAnsi="Times New Roman"/>
          <w:sz w:val="24"/>
          <w:szCs w:val="24"/>
          <w:lang w:val="uk-UA"/>
        </w:rPr>
        <w:tab/>
        <w:t xml:space="preserve">                   035 Філологія</w:t>
      </w:r>
    </w:p>
    <w:p w14:paraId="4AD1AFF8" w14:textId="77777777" w:rsidR="005C235D" w:rsidRDefault="005C235D" w:rsidP="005C235D">
      <w:pPr>
        <w:tabs>
          <w:tab w:val="left" w:pos="2552"/>
        </w:tabs>
        <w:spacing w:after="0" w:line="240" w:lineRule="auto"/>
        <w:jc w:val="center"/>
        <w:rPr>
          <w:rFonts w:ascii="Times New Roman" w:hAnsi="Times New Roman"/>
          <w:i/>
          <w:sz w:val="20"/>
          <w:szCs w:val="20"/>
          <w:lang w:val="uk-UA"/>
        </w:rPr>
      </w:pPr>
    </w:p>
    <w:p w14:paraId="6958871F" w14:textId="77777777" w:rsidR="005C235D" w:rsidRDefault="005C235D" w:rsidP="005C235D">
      <w:pPr>
        <w:tabs>
          <w:tab w:val="left" w:pos="2552"/>
        </w:tabs>
        <w:spacing w:after="0" w:line="240" w:lineRule="auto"/>
        <w:ind w:left="3402" w:hanging="3402"/>
        <w:rPr>
          <w:rFonts w:ascii="Times New Roman" w:hAnsi="Times New Roman"/>
          <w:bCs/>
          <w:sz w:val="24"/>
          <w:szCs w:val="24"/>
          <w:lang w:val="uk-UA"/>
        </w:rPr>
      </w:pPr>
      <w:proofErr w:type="spellStart"/>
      <w:r>
        <w:rPr>
          <w:rFonts w:ascii="Times New Roman" w:hAnsi="Times New Roman"/>
          <w:b/>
          <w:bCs/>
          <w:sz w:val="24"/>
          <w:szCs w:val="24"/>
          <w:lang w:val="uk-UA"/>
        </w:rPr>
        <w:t>освітньо</w:t>
      </w:r>
      <w:proofErr w:type="spellEnd"/>
      <w:r>
        <w:rPr>
          <w:rFonts w:ascii="Times New Roman" w:hAnsi="Times New Roman"/>
          <w:b/>
          <w:bCs/>
          <w:sz w:val="24"/>
          <w:szCs w:val="24"/>
          <w:lang w:val="uk-UA"/>
        </w:rPr>
        <w:t xml:space="preserve">-наукова програма                </w:t>
      </w:r>
      <w:r>
        <w:rPr>
          <w:rFonts w:ascii="Times New Roman" w:hAnsi="Times New Roman"/>
          <w:bCs/>
          <w:sz w:val="24"/>
          <w:szCs w:val="24"/>
          <w:lang w:val="uk-UA"/>
        </w:rPr>
        <w:t xml:space="preserve">Філологія у вимірах сьогодення: мовознавство,                             </w:t>
      </w:r>
    </w:p>
    <w:p w14:paraId="04449BCA" w14:textId="77777777" w:rsidR="005C235D" w:rsidRDefault="005C235D" w:rsidP="005C235D">
      <w:pPr>
        <w:tabs>
          <w:tab w:val="left" w:pos="2552"/>
        </w:tabs>
        <w:spacing w:after="0" w:line="240" w:lineRule="auto"/>
        <w:ind w:left="3402" w:hanging="3402"/>
        <w:rPr>
          <w:rFonts w:ascii="Times New Roman" w:hAnsi="Times New Roman"/>
          <w:bCs/>
          <w:sz w:val="24"/>
          <w:szCs w:val="24"/>
          <w:lang w:val="uk-UA"/>
        </w:rPr>
      </w:pPr>
      <w:r>
        <w:rPr>
          <w:rFonts w:ascii="Times New Roman" w:hAnsi="Times New Roman"/>
          <w:bCs/>
          <w:sz w:val="24"/>
          <w:szCs w:val="24"/>
          <w:lang w:val="uk-UA"/>
        </w:rPr>
        <w:t xml:space="preserve">                                                                  літературознавство, перекладознавство</w:t>
      </w:r>
    </w:p>
    <w:p w14:paraId="57193A98" w14:textId="77777777" w:rsidR="005C235D" w:rsidRDefault="005C235D" w:rsidP="005C235D">
      <w:pPr>
        <w:tabs>
          <w:tab w:val="left" w:pos="2552"/>
        </w:tabs>
        <w:spacing w:after="0" w:line="240" w:lineRule="auto"/>
        <w:rPr>
          <w:rFonts w:ascii="Times New Roman" w:hAnsi="Times New Roman"/>
          <w:bCs/>
          <w:sz w:val="24"/>
          <w:szCs w:val="24"/>
          <w:lang w:val="uk-UA"/>
        </w:rPr>
      </w:pPr>
    </w:p>
    <w:p w14:paraId="7DE9CB7B" w14:textId="77777777" w:rsidR="005C235D" w:rsidRDefault="005C235D" w:rsidP="005C235D">
      <w:pPr>
        <w:tabs>
          <w:tab w:val="left" w:pos="2552"/>
        </w:tabs>
        <w:spacing w:after="0" w:line="240" w:lineRule="auto"/>
        <w:rPr>
          <w:rFonts w:ascii="Times New Roman" w:hAnsi="Times New Roman"/>
          <w:sz w:val="24"/>
          <w:szCs w:val="24"/>
          <w:u w:val="single"/>
          <w:lang w:val="uk-UA"/>
        </w:rPr>
      </w:pPr>
      <w:r>
        <w:rPr>
          <w:rFonts w:ascii="Times New Roman" w:hAnsi="Times New Roman"/>
          <w:b/>
          <w:bCs/>
          <w:sz w:val="24"/>
          <w:szCs w:val="24"/>
          <w:lang w:val="uk-UA"/>
        </w:rPr>
        <w:t>статус дисципліни</w:t>
      </w:r>
      <w:r>
        <w:rPr>
          <w:rFonts w:ascii="Times New Roman" w:hAnsi="Times New Roman"/>
          <w:sz w:val="24"/>
          <w:szCs w:val="24"/>
          <w:lang w:val="uk-UA"/>
        </w:rPr>
        <w:tab/>
      </w:r>
      <w:r>
        <w:rPr>
          <w:rFonts w:ascii="Times New Roman" w:hAnsi="Times New Roman"/>
          <w:sz w:val="24"/>
          <w:szCs w:val="24"/>
          <w:lang w:val="uk-UA"/>
        </w:rPr>
        <w:tab/>
        <w:t xml:space="preserve">                   </w:t>
      </w:r>
      <w:r w:rsidRPr="00F85DFB">
        <w:rPr>
          <w:rFonts w:ascii="Times New Roman" w:hAnsi="Times New Roman"/>
          <w:sz w:val="24"/>
          <w:szCs w:val="24"/>
          <w:lang w:val="uk-UA"/>
        </w:rPr>
        <w:t>дисципліна вільного вибору аспіранта</w:t>
      </w:r>
    </w:p>
    <w:p w14:paraId="0D302DF7" w14:textId="77777777" w:rsidR="005C235D" w:rsidRPr="00F65941" w:rsidRDefault="005C235D" w:rsidP="005C235D">
      <w:pPr>
        <w:tabs>
          <w:tab w:val="left" w:pos="2552"/>
        </w:tabs>
        <w:spacing w:after="0" w:line="240" w:lineRule="auto"/>
        <w:jc w:val="center"/>
        <w:rPr>
          <w:rFonts w:ascii="Times New Roman" w:hAnsi="Times New Roman"/>
          <w:i/>
          <w:sz w:val="20"/>
          <w:szCs w:val="20"/>
          <w:lang w:val="uk-UA"/>
        </w:rPr>
      </w:pPr>
      <w:r w:rsidRPr="00F65941">
        <w:rPr>
          <w:rFonts w:ascii="Times New Roman" w:hAnsi="Times New Roman"/>
          <w:i/>
          <w:sz w:val="20"/>
          <w:szCs w:val="20"/>
          <w:lang w:val="uk-UA"/>
        </w:rPr>
        <w:t xml:space="preserve">       </w:t>
      </w:r>
    </w:p>
    <w:p w14:paraId="0C600F03"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5C2C94FE"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355CC93D" w14:textId="77777777" w:rsidR="005C235D" w:rsidRDefault="005C235D" w:rsidP="005C235D">
      <w:pPr>
        <w:tabs>
          <w:tab w:val="left" w:pos="2552"/>
        </w:tabs>
        <w:spacing w:after="0" w:line="240" w:lineRule="auto"/>
        <w:jc w:val="center"/>
        <w:rPr>
          <w:rFonts w:ascii="Times New Roman" w:hAnsi="Times New Roman"/>
          <w:sz w:val="24"/>
          <w:szCs w:val="24"/>
          <w:lang w:val="uk-UA"/>
        </w:rPr>
      </w:pPr>
    </w:p>
    <w:p w14:paraId="43A0F164"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10596711"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50D3B391"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649CAAF3"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69570DFB" w14:textId="2D5B8209" w:rsidR="005C235D" w:rsidRPr="00F65941" w:rsidRDefault="005C235D" w:rsidP="005C235D">
      <w:pPr>
        <w:tabs>
          <w:tab w:val="left" w:pos="2552"/>
        </w:tabs>
        <w:spacing w:after="0" w:line="240" w:lineRule="auto"/>
        <w:jc w:val="center"/>
        <w:rPr>
          <w:rFonts w:ascii="Times New Roman" w:hAnsi="Times New Roman"/>
          <w:sz w:val="24"/>
          <w:szCs w:val="24"/>
          <w:lang w:val="uk-UA"/>
        </w:rPr>
      </w:pPr>
      <w:r w:rsidRPr="00F65941">
        <w:rPr>
          <w:rFonts w:ascii="Times New Roman" w:hAnsi="Times New Roman"/>
          <w:sz w:val="28"/>
          <w:szCs w:val="28"/>
          <w:lang w:val="uk-UA"/>
        </w:rPr>
        <w:t xml:space="preserve">                                                            </w:t>
      </w:r>
      <w:r w:rsidRPr="00F65941">
        <w:rPr>
          <w:rFonts w:ascii="Times New Roman" w:hAnsi="Times New Roman"/>
          <w:sz w:val="24"/>
          <w:szCs w:val="24"/>
          <w:lang w:val="uk-UA"/>
        </w:rPr>
        <w:t xml:space="preserve">Форма навчання </w:t>
      </w:r>
      <w:r w:rsidRPr="00F65941">
        <w:rPr>
          <w:rFonts w:ascii="Times New Roman" w:hAnsi="Times New Roman"/>
          <w:sz w:val="24"/>
          <w:szCs w:val="24"/>
          <w:u w:val="single"/>
          <w:lang w:val="uk-UA"/>
        </w:rPr>
        <w:t>денна, вечірня, заочна</w:t>
      </w:r>
      <w:r w:rsidRPr="00E659E0">
        <w:rPr>
          <w:rFonts w:ascii="Times New Roman" w:hAnsi="Times New Roman"/>
          <w:sz w:val="24"/>
          <w:szCs w:val="24"/>
          <w:lang w:val="uk-UA"/>
        </w:rPr>
        <w:tab/>
      </w:r>
    </w:p>
    <w:p w14:paraId="4BC050FE" w14:textId="77777777" w:rsidR="005C235D" w:rsidRPr="0094362D" w:rsidRDefault="005C235D" w:rsidP="005C235D">
      <w:pPr>
        <w:tabs>
          <w:tab w:val="left" w:pos="2552"/>
        </w:tabs>
        <w:spacing w:after="0" w:line="240" w:lineRule="auto"/>
        <w:rPr>
          <w:rFonts w:ascii="Times New Roman" w:hAnsi="Times New Roman"/>
          <w:sz w:val="24"/>
          <w:szCs w:val="24"/>
          <w:u w:val="single"/>
          <w:lang w:val="uk-UA"/>
        </w:rPr>
      </w:pPr>
      <w:r w:rsidRPr="00F65941">
        <w:rPr>
          <w:rFonts w:ascii="Times New Roman" w:hAnsi="Times New Roman"/>
          <w:sz w:val="24"/>
          <w:szCs w:val="24"/>
          <w:lang w:val="uk-UA"/>
        </w:rPr>
        <w:t xml:space="preserve">                                                                               Навчальний рік  </w:t>
      </w:r>
      <w:r w:rsidRPr="00955029">
        <w:rPr>
          <w:rFonts w:ascii="Times New Roman" w:hAnsi="Times New Roman"/>
          <w:sz w:val="24"/>
          <w:szCs w:val="24"/>
          <w:u w:val="single"/>
          <w:lang w:val="en-US"/>
        </w:rPr>
        <w:t>202</w:t>
      </w:r>
      <w:r>
        <w:rPr>
          <w:rFonts w:ascii="Times New Roman" w:hAnsi="Times New Roman"/>
          <w:sz w:val="24"/>
          <w:szCs w:val="24"/>
          <w:u w:val="single"/>
          <w:lang w:val="uk-UA"/>
        </w:rPr>
        <w:t>4</w:t>
      </w:r>
      <w:r w:rsidRPr="00955029">
        <w:rPr>
          <w:rFonts w:ascii="Times New Roman" w:hAnsi="Times New Roman"/>
          <w:sz w:val="24"/>
          <w:szCs w:val="24"/>
          <w:u w:val="single"/>
          <w:lang w:val="uk-UA"/>
        </w:rPr>
        <w:t xml:space="preserve"> – </w:t>
      </w:r>
      <w:r w:rsidRPr="00955029">
        <w:rPr>
          <w:rFonts w:ascii="Times New Roman" w:hAnsi="Times New Roman"/>
          <w:sz w:val="24"/>
          <w:szCs w:val="24"/>
          <w:u w:val="single"/>
          <w:lang w:val="en-US"/>
        </w:rPr>
        <w:t>202</w:t>
      </w:r>
      <w:r>
        <w:rPr>
          <w:rFonts w:ascii="Times New Roman" w:hAnsi="Times New Roman"/>
          <w:sz w:val="24"/>
          <w:szCs w:val="24"/>
          <w:u w:val="single"/>
          <w:lang w:val="uk-UA"/>
        </w:rPr>
        <w:t>5</w:t>
      </w:r>
    </w:p>
    <w:p w14:paraId="2BEFEEF3" w14:textId="77777777" w:rsidR="005C235D" w:rsidRPr="00F65941" w:rsidRDefault="005C235D" w:rsidP="005C235D">
      <w:pPr>
        <w:tabs>
          <w:tab w:val="left" w:pos="2552"/>
        </w:tabs>
        <w:spacing w:after="0" w:line="240" w:lineRule="auto"/>
        <w:rPr>
          <w:rFonts w:ascii="Times New Roman" w:hAnsi="Times New Roman"/>
          <w:sz w:val="24"/>
          <w:szCs w:val="24"/>
          <w:u w:val="single"/>
          <w:lang w:val="uk-UA"/>
        </w:rPr>
      </w:pPr>
      <w:r w:rsidRPr="00F65941">
        <w:rPr>
          <w:rFonts w:ascii="Times New Roman" w:hAnsi="Times New Roman"/>
          <w:sz w:val="24"/>
          <w:szCs w:val="24"/>
          <w:lang w:val="uk-UA"/>
        </w:rPr>
        <w:t xml:space="preserve">                                                                               Семестр  </w:t>
      </w:r>
      <w:r>
        <w:rPr>
          <w:rFonts w:ascii="Times New Roman" w:hAnsi="Times New Roman"/>
          <w:sz w:val="24"/>
          <w:szCs w:val="24"/>
          <w:u w:val="single"/>
          <w:lang w:val="uk-UA"/>
        </w:rPr>
        <w:t>І</w:t>
      </w:r>
      <w:r w:rsidRPr="00F65941">
        <w:rPr>
          <w:rFonts w:ascii="Times New Roman" w:hAnsi="Times New Roman"/>
          <w:sz w:val="24"/>
          <w:szCs w:val="24"/>
          <w:u w:val="single"/>
          <w:lang w:val="uk-UA"/>
        </w:rPr>
        <w:t xml:space="preserve">ІІ </w:t>
      </w:r>
    </w:p>
    <w:p w14:paraId="2EAEAF7A" w14:textId="77777777" w:rsidR="005C235D" w:rsidRPr="00F65941" w:rsidRDefault="005C235D" w:rsidP="005C235D">
      <w:pPr>
        <w:tabs>
          <w:tab w:val="left" w:pos="2552"/>
        </w:tabs>
        <w:spacing w:after="0" w:line="240" w:lineRule="auto"/>
        <w:rPr>
          <w:rFonts w:ascii="Times New Roman" w:hAnsi="Times New Roman"/>
          <w:sz w:val="24"/>
          <w:szCs w:val="24"/>
          <w:lang w:val="uk-UA"/>
        </w:rPr>
      </w:pPr>
      <w:r w:rsidRPr="00F65941">
        <w:rPr>
          <w:rFonts w:ascii="Times New Roman" w:hAnsi="Times New Roman"/>
          <w:sz w:val="24"/>
          <w:szCs w:val="24"/>
          <w:lang w:val="uk-UA"/>
        </w:rPr>
        <w:t xml:space="preserve">                                                                               Кількість кредитів ЄКТС </w:t>
      </w:r>
      <w:r w:rsidRPr="00F65941">
        <w:rPr>
          <w:rFonts w:ascii="Times New Roman" w:hAnsi="Times New Roman"/>
          <w:sz w:val="24"/>
          <w:szCs w:val="24"/>
          <w:u w:val="single"/>
          <w:lang w:val="uk-UA"/>
        </w:rPr>
        <w:t xml:space="preserve"> 3   </w:t>
      </w:r>
    </w:p>
    <w:p w14:paraId="7E8EB4EE" w14:textId="77777777" w:rsidR="005C235D" w:rsidRPr="00F65941" w:rsidRDefault="005C235D" w:rsidP="005C235D">
      <w:pPr>
        <w:tabs>
          <w:tab w:val="left" w:pos="2552"/>
        </w:tabs>
        <w:spacing w:after="0" w:line="240" w:lineRule="auto"/>
        <w:rPr>
          <w:rFonts w:ascii="Times New Roman" w:hAnsi="Times New Roman"/>
          <w:sz w:val="24"/>
          <w:szCs w:val="24"/>
          <w:lang w:val="uk-UA"/>
        </w:rPr>
      </w:pPr>
      <w:r w:rsidRPr="00F65941">
        <w:rPr>
          <w:rFonts w:ascii="Times New Roman" w:hAnsi="Times New Roman"/>
          <w:sz w:val="24"/>
          <w:szCs w:val="24"/>
          <w:lang w:val="uk-UA"/>
        </w:rPr>
        <w:t xml:space="preserve">                                                                                Мова  навчання  </w:t>
      </w:r>
      <w:r w:rsidRPr="00F65941">
        <w:rPr>
          <w:rFonts w:ascii="Times New Roman" w:hAnsi="Times New Roman"/>
          <w:sz w:val="24"/>
          <w:szCs w:val="24"/>
          <w:u w:val="single"/>
          <w:lang w:val="uk-UA"/>
        </w:rPr>
        <w:t xml:space="preserve">українська </w:t>
      </w:r>
      <w:r w:rsidRPr="00F65941">
        <w:rPr>
          <w:rFonts w:ascii="Times New Roman" w:hAnsi="Times New Roman"/>
          <w:sz w:val="24"/>
          <w:szCs w:val="24"/>
          <w:lang w:val="uk-UA"/>
        </w:rPr>
        <w:t xml:space="preserve"> </w:t>
      </w:r>
    </w:p>
    <w:p w14:paraId="43C017F4" w14:textId="77777777" w:rsidR="005C235D" w:rsidRPr="00F65941" w:rsidRDefault="005C235D" w:rsidP="005C235D">
      <w:pPr>
        <w:tabs>
          <w:tab w:val="left" w:pos="2552"/>
        </w:tabs>
        <w:spacing w:after="0" w:line="240" w:lineRule="auto"/>
        <w:rPr>
          <w:rFonts w:ascii="Times New Roman" w:hAnsi="Times New Roman"/>
          <w:sz w:val="24"/>
          <w:szCs w:val="24"/>
          <w:u w:val="single"/>
          <w:lang w:val="uk-UA"/>
        </w:rPr>
      </w:pPr>
      <w:r w:rsidRPr="00F65941">
        <w:rPr>
          <w:rFonts w:ascii="Times New Roman" w:hAnsi="Times New Roman"/>
          <w:sz w:val="24"/>
          <w:szCs w:val="24"/>
          <w:lang w:val="uk-UA"/>
        </w:rPr>
        <w:t xml:space="preserve">                                                                               Форма підсумкового контролю </w:t>
      </w:r>
      <w:r w:rsidRPr="00F65941">
        <w:rPr>
          <w:rFonts w:ascii="Times New Roman" w:hAnsi="Times New Roman"/>
          <w:sz w:val="24"/>
          <w:szCs w:val="24"/>
          <w:u w:val="single"/>
          <w:lang w:val="uk-UA"/>
        </w:rPr>
        <w:t>залік</w:t>
      </w:r>
    </w:p>
    <w:p w14:paraId="3B63D178" w14:textId="77777777" w:rsidR="005C235D" w:rsidRPr="00F65941" w:rsidRDefault="005C235D" w:rsidP="005C235D">
      <w:pPr>
        <w:tabs>
          <w:tab w:val="left" w:pos="2552"/>
        </w:tabs>
        <w:spacing w:after="0" w:line="240" w:lineRule="auto"/>
        <w:rPr>
          <w:rFonts w:ascii="Times New Roman" w:hAnsi="Times New Roman"/>
          <w:sz w:val="28"/>
          <w:szCs w:val="28"/>
          <w:lang w:val="uk-UA"/>
        </w:rPr>
      </w:pPr>
    </w:p>
    <w:p w14:paraId="7F67BCA9"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49BD97F4"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097B4F86"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p>
    <w:p w14:paraId="5AA68006" w14:textId="77777777" w:rsidR="005C235D" w:rsidRPr="00F65941" w:rsidRDefault="005C235D" w:rsidP="005C235D">
      <w:pPr>
        <w:tabs>
          <w:tab w:val="left" w:pos="2552"/>
        </w:tabs>
        <w:spacing w:after="0" w:line="240" w:lineRule="auto"/>
        <w:rPr>
          <w:rFonts w:ascii="Times New Roman" w:hAnsi="Times New Roman"/>
          <w:sz w:val="24"/>
          <w:szCs w:val="24"/>
          <w:lang w:val="uk-UA"/>
        </w:rPr>
      </w:pPr>
    </w:p>
    <w:p w14:paraId="408A56CC" w14:textId="77777777" w:rsidR="005C235D" w:rsidRPr="00F65941" w:rsidRDefault="005C235D" w:rsidP="005C235D">
      <w:pPr>
        <w:tabs>
          <w:tab w:val="left" w:pos="2552"/>
        </w:tabs>
        <w:spacing w:after="0" w:line="240" w:lineRule="auto"/>
        <w:rPr>
          <w:rFonts w:ascii="Times New Roman" w:hAnsi="Times New Roman"/>
          <w:sz w:val="24"/>
          <w:szCs w:val="24"/>
          <w:lang w:val="uk-UA"/>
        </w:rPr>
      </w:pPr>
    </w:p>
    <w:p w14:paraId="1630AA2D" w14:textId="77777777" w:rsidR="005C235D" w:rsidRPr="00F65941" w:rsidRDefault="005C235D" w:rsidP="005C235D">
      <w:pPr>
        <w:tabs>
          <w:tab w:val="left" w:pos="2552"/>
        </w:tabs>
        <w:spacing w:after="0" w:line="240" w:lineRule="auto"/>
        <w:rPr>
          <w:rFonts w:ascii="Times New Roman" w:hAnsi="Times New Roman"/>
          <w:sz w:val="24"/>
          <w:szCs w:val="24"/>
          <w:lang w:val="uk-UA"/>
        </w:rPr>
      </w:pPr>
    </w:p>
    <w:p w14:paraId="63FD408F" w14:textId="77777777" w:rsidR="005C235D" w:rsidRPr="00F65941" w:rsidRDefault="005C235D" w:rsidP="005C235D">
      <w:pPr>
        <w:tabs>
          <w:tab w:val="left" w:pos="2552"/>
        </w:tabs>
        <w:spacing w:after="0" w:line="240" w:lineRule="auto"/>
        <w:jc w:val="center"/>
        <w:rPr>
          <w:rFonts w:ascii="Times New Roman" w:hAnsi="Times New Roman"/>
          <w:sz w:val="24"/>
          <w:szCs w:val="24"/>
          <w:lang w:val="uk-UA"/>
        </w:rPr>
      </w:pPr>
      <w:r w:rsidRPr="00F65941">
        <w:rPr>
          <w:rFonts w:ascii="Times New Roman" w:hAnsi="Times New Roman"/>
          <w:sz w:val="24"/>
          <w:szCs w:val="24"/>
          <w:lang w:val="uk-UA"/>
        </w:rPr>
        <w:t>КИЇВ – 202</w:t>
      </w:r>
      <w:r>
        <w:rPr>
          <w:rFonts w:ascii="Times New Roman" w:hAnsi="Times New Roman"/>
          <w:sz w:val="24"/>
          <w:szCs w:val="24"/>
          <w:lang w:val="uk-UA"/>
        </w:rPr>
        <w:t>4</w:t>
      </w:r>
    </w:p>
    <w:p w14:paraId="60293F4B" w14:textId="77777777" w:rsidR="005C235D" w:rsidRDefault="00261A5C" w:rsidP="005C235D">
      <w:pPr>
        <w:keepNext/>
        <w:rPr>
          <w:rFonts w:ascii="Times New Roman" w:hAnsi="Times New Roman" w:cs="Times New Roman"/>
          <w:sz w:val="24"/>
          <w:szCs w:val="24"/>
          <w:lang w:val="uk-UA"/>
        </w:rPr>
      </w:pPr>
      <w:r w:rsidRPr="005C235D">
        <w:rPr>
          <w:rFonts w:ascii="Times New Roman" w:hAnsi="Times New Roman" w:cs="Times New Roman"/>
          <w:b/>
          <w:sz w:val="24"/>
          <w:szCs w:val="24"/>
          <w:lang w:val="uk-UA"/>
        </w:rPr>
        <w:lastRenderedPageBreak/>
        <w:t>Розробник</w:t>
      </w:r>
      <w:r w:rsidRPr="005C235D">
        <w:rPr>
          <w:rFonts w:ascii="Times New Roman" w:hAnsi="Times New Roman" w:cs="Times New Roman"/>
          <w:sz w:val="24"/>
          <w:szCs w:val="24"/>
          <w:lang w:val="uk-UA"/>
        </w:rPr>
        <w:t xml:space="preserve">: </w:t>
      </w:r>
    </w:p>
    <w:p w14:paraId="36E46234" w14:textId="74223A73" w:rsidR="00261A5C" w:rsidRPr="005C235D" w:rsidRDefault="00261A5C" w:rsidP="005C235D">
      <w:pPr>
        <w:keepNext/>
        <w:jc w:val="both"/>
        <w:rPr>
          <w:rFonts w:ascii="Times New Roman" w:hAnsi="Times New Roman" w:cs="Times New Roman"/>
          <w:sz w:val="24"/>
          <w:szCs w:val="24"/>
          <w:lang w:val="uk-UA"/>
        </w:rPr>
      </w:pPr>
      <w:r w:rsidRPr="005C235D">
        <w:rPr>
          <w:rFonts w:ascii="Times New Roman" w:hAnsi="Times New Roman" w:cs="Times New Roman"/>
          <w:sz w:val="24"/>
          <w:szCs w:val="24"/>
          <w:lang w:val="uk-UA"/>
        </w:rPr>
        <w:t xml:space="preserve">Нечитайло Ірина Миколаївна, доктор філологічних наук, професор, професор кафедри східної і </w:t>
      </w:r>
      <w:proofErr w:type="spellStart"/>
      <w:r w:rsidRPr="005C235D">
        <w:rPr>
          <w:rFonts w:ascii="Times New Roman" w:hAnsi="Times New Roman" w:cs="Times New Roman"/>
          <w:sz w:val="24"/>
          <w:szCs w:val="24"/>
          <w:lang w:val="uk-UA"/>
        </w:rPr>
        <w:t>словʼянської</w:t>
      </w:r>
      <w:proofErr w:type="spellEnd"/>
      <w:r w:rsidRPr="005C235D">
        <w:rPr>
          <w:rFonts w:ascii="Times New Roman" w:hAnsi="Times New Roman" w:cs="Times New Roman"/>
          <w:sz w:val="24"/>
          <w:szCs w:val="24"/>
          <w:lang w:val="uk-UA"/>
        </w:rPr>
        <w:t xml:space="preserve"> філології КНЛУ. </w:t>
      </w:r>
    </w:p>
    <w:p w14:paraId="72982A92" w14:textId="77777777" w:rsidR="00261A5C" w:rsidRPr="005C235D" w:rsidRDefault="00261A5C" w:rsidP="00261A5C">
      <w:pPr>
        <w:keepNext/>
        <w:rPr>
          <w:rFonts w:ascii="Times New Roman" w:hAnsi="Times New Roman" w:cs="Times New Roman"/>
          <w:sz w:val="24"/>
          <w:szCs w:val="24"/>
          <w:lang w:val="uk-UA"/>
        </w:rPr>
      </w:pPr>
    </w:p>
    <w:p w14:paraId="2400DE00" w14:textId="296E0148" w:rsidR="00261A5C" w:rsidRDefault="00261A5C" w:rsidP="00261A5C">
      <w:pPr>
        <w:keepNext/>
        <w:ind w:firstLine="708"/>
        <w:rPr>
          <w:rFonts w:ascii="Times New Roman" w:hAnsi="Times New Roman" w:cs="Times New Roman"/>
          <w:sz w:val="24"/>
          <w:szCs w:val="24"/>
          <w:lang w:val="uk-UA"/>
        </w:rPr>
      </w:pPr>
    </w:p>
    <w:p w14:paraId="7C33E33F" w14:textId="77777777" w:rsidR="005C235D" w:rsidRPr="005C235D" w:rsidRDefault="005C235D" w:rsidP="00261A5C">
      <w:pPr>
        <w:keepNext/>
        <w:ind w:firstLine="708"/>
        <w:rPr>
          <w:rFonts w:ascii="Times New Roman" w:hAnsi="Times New Roman" w:cs="Times New Roman"/>
          <w:sz w:val="24"/>
          <w:szCs w:val="24"/>
          <w:lang w:val="uk-UA"/>
        </w:rPr>
      </w:pPr>
    </w:p>
    <w:p w14:paraId="63B8C83D" w14:textId="77777777" w:rsidR="005C235D" w:rsidRPr="00F65941" w:rsidRDefault="005C235D" w:rsidP="005C235D">
      <w:pPr>
        <w:tabs>
          <w:tab w:val="left" w:pos="2552"/>
        </w:tabs>
        <w:spacing w:after="0" w:line="240" w:lineRule="auto"/>
        <w:jc w:val="both"/>
        <w:rPr>
          <w:rFonts w:ascii="Times New Roman" w:hAnsi="Times New Roman"/>
          <w:b/>
          <w:bCs/>
          <w:iCs/>
          <w:sz w:val="24"/>
          <w:szCs w:val="24"/>
          <w:lang w:val="uk-UA"/>
        </w:rPr>
      </w:pPr>
    </w:p>
    <w:p w14:paraId="42E6C9E4" w14:textId="77777777" w:rsidR="005C235D" w:rsidRPr="00F65941" w:rsidRDefault="005C235D" w:rsidP="005C235D">
      <w:pPr>
        <w:tabs>
          <w:tab w:val="left" w:pos="2552"/>
        </w:tabs>
        <w:spacing w:after="0" w:line="240" w:lineRule="auto"/>
        <w:jc w:val="both"/>
        <w:rPr>
          <w:rFonts w:ascii="Times New Roman" w:hAnsi="Times New Roman"/>
          <w:iCs/>
          <w:sz w:val="24"/>
          <w:szCs w:val="24"/>
          <w:lang w:val="uk-UA"/>
        </w:rPr>
      </w:pPr>
      <w:r w:rsidRPr="00F65941">
        <w:rPr>
          <w:rFonts w:ascii="Times New Roman" w:hAnsi="Times New Roman"/>
          <w:b/>
          <w:bCs/>
          <w:iCs/>
          <w:sz w:val="24"/>
          <w:szCs w:val="24"/>
          <w:lang w:val="uk-UA"/>
        </w:rPr>
        <w:t>Схвалено</w:t>
      </w:r>
      <w:r w:rsidRPr="00F65941">
        <w:rPr>
          <w:rFonts w:ascii="Times New Roman" w:hAnsi="Times New Roman"/>
          <w:iCs/>
          <w:sz w:val="24"/>
          <w:szCs w:val="24"/>
          <w:lang w:val="uk-UA"/>
        </w:rPr>
        <w:t xml:space="preserve"> на засіданні кафедри східної </w:t>
      </w:r>
      <w:r>
        <w:rPr>
          <w:rFonts w:ascii="Times New Roman" w:hAnsi="Times New Roman"/>
          <w:iCs/>
          <w:sz w:val="24"/>
          <w:szCs w:val="24"/>
          <w:lang w:val="uk-UA"/>
        </w:rPr>
        <w:t>і слов’янської філології</w:t>
      </w:r>
      <w:r w:rsidRPr="00F65941">
        <w:rPr>
          <w:rFonts w:ascii="Times New Roman" w:hAnsi="Times New Roman"/>
          <w:iCs/>
          <w:sz w:val="24"/>
          <w:szCs w:val="24"/>
          <w:lang w:val="uk-UA"/>
        </w:rPr>
        <w:t>,</w:t>
      </w:r>
    </w:p>
    <w:p w14:paraId="2ADC01BA" w14:textId="77777777" w:rsidR="005C235D" w:rsidRPr="00F65941" w:rsidRDefault="005C235D" w:rsidP="005C235D">
      <w:pPr>
        <w:tabs>
          <w:tab w:val="left" w:pos="2552"/>
        </w:tabs>
        <w:spacing w:after="0" w:line="240" w:lineRule="auto"/>
        <w:jc w:val="both"/>
        <w:rPr>
          <w:rFonts w:ascii="Times New Roman" w:hAnsi="Times New Roman"/>
          <w:iCs/>
          <w:sz w:val="24"/>
          <w:szCs w:val="24"/>
          <w:lang w:val="uk-UA"/>
        </w:rPr>
      </w:pPr>
      <w:r w:rsidRPr="00F65941">
        <w:rPr>
          <w:rFonts w:ascii="Times New Roman" w:hAnsi="Times New Roman"/>
          <w:iCs/>
          <w:sz w:val="24"/>
          <w:szCs w:val="24"/>
          <w:lang w:val="uk-UA"/>
        </w:rPr>
        <w:t>протокол № 1 від «</w:t>
      </w:r>
      <w:r>
        <w:rPr>
          <w:rFonts w:ascii="Times New Roman" w:hAnsi="Times New Roman"/>
          <w:iCs/>
          <w:sz w:val="24"/>
          <w:szCs w:val="24"/>
          <w:lang w:val="uk-UA"/>
        </w:rPr>
        <w:t>2</w:t>
      </w:r>
      <w:r w:rsidRPr="00F65941">
        <w:rPr>
          <w:rFonts w:ascii="Times New Roman" w:hAnsi="Times New Roman"/>
          <w:iCs/>
          <w:sz w:val="24"/>
          <w:szCs w:val="24"/>
          <w:lang w:val="uk-UA"/>
        </w:rPr>
        <w:t>» серпня 202</w:t>
      </w:r>
      <w:r>
        <w:rPr>
          <w:rFonts w:ascii="Times New Roman" w:hAnsi="Times New Roman"/>
          <w:iCs/>
          <w:sz w:val="24"/>
          <w:szCs w:val="24"/>
          <w:lang w:val="uk-UA"/>
        </w:rPr>
        <w:t>4</w:t>
      </w:r>
      <w:r w:rsidRPr="00F65941">
        <w:rPr>
          <w:rFonts w:ascii="Times New Roman" w:hAnsi="Times New Roman"/>
          <w:iCs/>
          <w:sz w:val="24"/>
          <w:szCs w:val="24"/>
          <w:lang w:val="uk-UA"/>
        </w:rPr>
        <w:t xml:space="preserve"> р.</w:t>
      </w:r>
    </w:p>
    <w:p w14:paraId="553B0480" w14:textId="77777777" w:rsidR="005C235D" w:rsidRPr="00F65941" w:rsidRDefault="005C235D" w:rsidP="005C235D">
      <w:pPr>
        <w:tabs>
          <w:tab w:val="left" w:pos="2552"/>
        </w:tabs>
        <w:spacing w:after="0" w:line="240" w:lineRule="auto"/>
        <w:jc w:val="both"/>
        <w:rPr>
          <w:rFonts w:ascii="Times New Roman" w:hAnsi="Times New Roman"/>
          <w:iCs/>
          <w:sz w:val="24"/>
          <w:szCs w:val="24"/>
          <w:lang w:val="uk-UA"/>
        </w:rPr>
      </w:pPr>
    </w:p>
    <w:p w14:paraId="54288AB9" w14:textId="77777777" w:rsidR="005C235D" w:rsidRPr="00F65941" w:rsidRDefault="005C235D" w:rsidP="005C235D">
      <w:pPr>
        <w:tabs>
          <w:tab w:val="left" w:pos="2552"/>
        </w:tabs>
        <w:spacing w:after="0" w:line="240" w:lineRule="auto"/>
        <w:jc w:val="both"/>
        <w:rPr>
          <w:rFonts w:ascii="Times New Roman" w:hAnsi="Times New Roman"/>
          <w:iCs/>
          <w:sz w:val="24"/>
          <w:szCs w:val="24"/>
          <w:lang w:val="uk-UA"/>
        </w:rPr>
      </w:pPr>
    </w:p>
    <w:p w14:paraId="325ECE73" w14:textId="77777777" w:rsidR="005C235D" w:rsidRPr="00F65941" w:rsidRDefault="005C235D" w:rsidP="005C235D">
      <w:pPr>
        <w:tabs>
          <w:tab w:val="left" w:pos="2552"/>
        </w:tabs>
        <w:spacing w:after="0" w:line="240" w:lineRule="auto"/>
        <w:jc w:val="both"/>
        <w:rPr>
          <w:rFonts w:ascii="Times New Roman" w:hAnsi="Times New Roman"/>
          <w:iCs/>
          <w:sz w:val="24"/>
          <w:szCs w:val="24"/>
          <w:lang w:val="uk-UA"/>
        </w:rPr>
      </w:pPr>
      <w:r w:rsidRPr="00F65941">
        <w:rPr>
          <w:rFonts w:ascii="Times New Roman" w:hAnsi="Times New Roman"/>
          <w:iCs/>
          <w:sz w:val="24"/>
          <w:szCs w:val="24"/>
          <w:lang w:val="uk-UA"/>
        </w:rPr>
        <w:t xml:space="preserve">Завідувач кафедри                   </w:t>
      </w:r>
      <w:r w:rsidRPr="00F65941">
        <w:rPr>
          <w:rFonts w:ascii="Times New Roman" w:hAnsi="Times New Roman"/>
          <w:iCs/>
          <w:sz w:val="24"/>
          <w:szCs w:val="24"/>
          <w:lang w:val="uk-UA"/>
        </w:rPr>
        <w:object w:dxaOrig="1425" w:dyaOrig="495" w14:anchorId="57549A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35pt;height:22.45pt" o:ole="">
            <v:imagedata r:id="rId8" o:title=""/>
          </v:shape>
          <o:OLEObject Type="Embed" ProgID="Acrobat.Document.DC" ShapeID="_x0000_i1025" DrawAspect="Content" ObjectID="_1785575117" r:id="rId9"/>
        </w:object>
      </w:r>
      <w:r w:rsidRPr="00F65941">
        <w:rPr>
          <w:rFonts w:ascii="Times New Roman" w:hAnsi="Times New Roman"/>
          <w:iCs/>
          <w:sz w:val="24"/>
          <w:szCs w:val="24"/>
          <w:lang w:val="uk-UA"/>
        </w:rPr>
        <w:t xml:space="preserve"> </w:t>
      </w:r>
      <w:r>
        <w:rPr>
          <w:rFonts w:ascii="Times New Roman" w:hAnsi="Times New Roman"/>
          <w:iCs/>
          <w:sz w:val="24"/>
          <w:szCs w:val="24"/>
          <w:lang w:val="uk-UA"/>
        </w:rPr>
        <w:t xml:space="preserve">Ольга </w:t>
      </w:r>
      <w:r w:rsidRPr="00BE2AAA">
        <w:rPr>
          <w:rFonts w:ascii="Times New Roman" w:hAnsi="Times New Roman"/>
          <w:iCs/>
          <w:sz w:val="24"/>
          <w:szCs w:val="24"/>
          <w:lang w:val="uk-UA"/>
        </w:rPr>
        <w:t>ВАЛІГУРА</w:t>
      </w:r>
    </w:p>
    <w:p w14:paraId="7A22D330" w14:textId="77777777" w:rsidR="005C235D" w:rsidRPr="00F65941" w:rsidRDefault="005C235D" w:rsidP="005C235D">
      <w:pPr>
        <w:tabs>
          <w:tab w:val="left" w:pos="2552"/>
        </w:tabs>
        <w:spacing w:after="0" w:line="240" w:lineRule="auto"/>
        <w:jc w:val="both"/>
        <w:rPr>
          <w:rFonts w:ascii="Times New Roman" w:hAnsi="Times New Roman"/>
          <w:iCs/>
          <w:sz w:val="24"/>
          <w:szCs w:val="24"/>
          <w:lang w:val="uk-UA"/>
        </w:rPr>
      </w:pPr>
      <w:r w:rsidRPr="00F65941">
        <w:rPr>
          <w:rFonts w:ascii="Times New Roman" w:hAnsi="Times New Roman"/>
          <w:iCs/>
          <w:sz w:val="24"/>
          <w:szCs w:val="24"/>
          <w:lang w:val="uk-UA"/>
        </w:rPr>
        <w:tab/>
        <w:t xml:space="preserve">     </w:t>
      </w:r>
    </w:p>
    <w:p w14:paraId="250CC83C" w14:textId="77777777" w:rsidR="005C235D" w:rsidRPr="00F65941" w:rsidRDefault="005C235D" w:rsidP="005C235D">
      <w:pPr>
        <w:tabs>
          <w:tab w:val="left" w:pos="2552"/>
        </w:tabs>
        <w:spacing w:after="0" w:line="240" w:lineRule="auto"/>
        <w:jc w:val="both"/>
        <w:rPr>
          <w:rFonts w:ascii="Times New Roman" w:hAnsi="Times New Roman"/>
          <w:i/>
          <w:sz w:val="24"/>
          <w:szCs w:val="24"/>
          <w:lang w:val="uk-UA"/>
        </w:rPr>
      </w:pPr>
    </w:p>
    <w:p w14:paraId="766A5992" w14:textId="77777777" w:rsidR="005C235D" w:rsidRPr="00F65941" w:rsidRDefault="005C235D" w:rsidP="005C235D">
      <w:pPr>
        <w:tabs>
          <w:tab w:val="left" w:pos="2552"/>
        </w:tabs>
        <w:spacing w:after="0" w:line="240" w:lineRule="auto"/>
        <w:jc w:val="both"/>
        <w:rPr>
          <w:rFonts w:ascii="Times New Roman" w:hAnsi="Times New Roman"/>
          <w:i/>
          <w:sz w:val="24"/>
          <w:szCs w:val="24"/>
          <w:lang w:val="uk-UA"/>
        </w:rPr>
      </w:pPr>
    </w:p>
    <w:p w14:paraId="68FB2395" w14:textId="77777777" w:rsidR="005C235D" w:rsidRPr="00F65941" w:rsidRDefault="005C235D" w:rsidP="005C235D">
      <w:pPr>
        <w:tabs>
          <w:tab w:val="left" w:pos="2552"/>
        </w:tabs>
        <w:spacing w:after="0" w:line="240" w:lineRule="auto"/>
        <w:jc w:val="both"/>
        <w:rPr>
          <w:rFonts w:ascii="Times New Roman" w:hAnsi="Times New Roman"/>
          <w:i/>
          <w:sz w:val="24"/>
          <w:szCs w:val="24"/>
          <w:lang w:val="uk-UA"/>
        </w:rPr>
      </w:pPr>
    </w:p>
    <w:p w14:paraId="0590FA8D" w14:textId="77777777" w:rsidR="005C235D" w:rsidRPr="00F65941" w:rsidRDefault="005C235D" w:rsidP="005C235D">
      <w:pPr>
        <w:tabs>
          <w:tab w:val="left" w:pos="2552"/>
        </w:tabs>
        <w:spacing w:after="0" w:line="240" w:lineRule="auto"/>
        <w:jc w:val="both"/>
        <w:rPr>
          <w:rFonts w:ascii="Times New Roman" w:hAnsi="Times New Roman"/>
          <w:i/>
          <w:sz w:val="24"/>
          <w:szCs w:val="24"/>
          <w:lang w:val="uk-UA"/>
        </w:rPr>
      </w:pPr>
    </w:p>
    <w:p w14:paraId="25E8AA86" w14:textId="77777777" w:rsidR="005C235D" w:rsidRDefault="005C235D" w:rsidP="005C235D">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b/>
          <w:bCs/>
          <w:iCs/>
          <w:sz w:val="24"/>
          <w:szCs w:val="24"/>
          <w:lang w:val="uk-UA"/>
        </w:rPr>
        <w:t>Схвалено</w:t>
      </w:r>
      <w:r w:rsidRPr="00106229">
        <w:rPr>
          <w:rFonts w:ascii="Times New Roman" w:hAnsi="Times New Roman"/>
          <w:iCs/>
          <w:sz w:val="24"/>
          <w:szCs w:val="24"/>
          <w:lang w:val="uk-UA"/>
        </w:rPr>
        <w:t xml:space="preserve"> на засіданні вченої ради університету,</w:t>
      </w:r>
      <w:r>
        <w:rPr>
          <w:rFonts w:ascii="Times New Roman" w:hAnsi="Times New Roman"/>
          <w:iCs/>
          <w:sz w:val="24"/>
          <w:szCs w:val="24"/>
          <w:lang w:val="uk-UA"/>
        </w:rPr>
        <w:t xml:space="preserve"> </w:t>
      </w:r>
    </w:p>
    <w:p w14:paraId="69E28C1A" w14:textId="3B97A11B" w:rsidR="005C235D" w:rsidRPr="00106229" w:rsidRDefault="005C235D" w:rsidP="005C235D">
      <w:pPr>
        <w:tabs>
          <w:tab w:val="left" w:pos="2552"/>
        </w:tabs>
        <w:spacing w:after="0" w:line="240" w:lineRule="auto"/>
        <w:jc w:val="both"/>
        <w:rPr>
          <w:rFonts w:ascii="Times New Roman" w:hAnsi="Times New Roman"/>
          <w:iCs/>
          <w:sz w:val="24"/>
          <w:szCs w:val="24"/>
          <w:lang w:val="uk-UA"/>
        </w:rPr>
      </w:pPr>
      <w:r>
        <w:rPr>
          <w:noProof/>
        </w:rPr>
        <w:drawing>
          <wp:anchor distT="0" distB="0" distL="114300" distR="114300" simplePos="0" relativeHeight="251661312" behindDoc="0" locked="0" layoutInCell="1" allowOverlap="1" wp14:anchorId="309821C7" wp14:editId="78ED1DA8">
            <wp:simplePos x="0" y="0"/>
            <wp:positionH relativeFrom="column">
              <wp:posOffset>915670</wp:posOffset>
            </wp:positionH>
            <wp:positionV relativeFrom="paragraph">
              <wp:posOffset>140335</wp:posOffset>
            </wp:positionV>
            <wp:extent cx="4364355" cy="1790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iCs/>
          <w:sz w:val="24"/>
          <w:szCs w:val="24"/>
          <w:lang w:val="uk-UA"/>
        </w:rPr>
        <w:t xml:space="preserve">протокол №     </w:t>
      </w:r>
      <w:r w:rsidRPr="00106229">
        <w:rPr>
          <w:rFonts w:ascii="Times New Roman" w:hAnsi="Times New Roman"/>
          <w:iCs/>
          <w:sz w:val="24"/>
          <w:szCs w:val="24"/>
          <w:lang w:val="uk-UA"/>
        </w:rPr>
        <w:t>від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  </w:t>
      </w:r>
      <w:r>
        <w:rPr>
          <w:rFonts w:ascii="Times New Roman" w:hAnsi="Times New Roman"/>
          <w:iCs/>
          <w:sz w:val="24"/>
          <w:szCs w:val="24"/>
          <w:lang w:val="uk-UA"/>
        </w:rPr>
        <w:t>серпня</w:t>
      </w:r>
      <w:r w:rsidRPr="00106229">
        <w:rPr>
          <w:rFonts w:ascii="Times New Roman" w:hAnsi="Times New Roman"/>
          <w:iCs/>
          <w:sz w:val="24"/>
          <w:szCs w:val="24"/>
          <w:lang w:val="uk-UA"/>
        </w:rPr>
        <w:t xml:space="preserve"> 202</w:t>
      </w:r>
      <w:r>
        <w:rPr>
          <w:rFonts w:ascii="Times New Roman" w:hAnsi="Times New Roman"/>
          <w:iCs/>
          <w:sz w:val="24"/>
          <w:szCs w:val="24"/>
          <w:lang w:val="uk-UA"/>
        </w:rPr>
        <w:t>4</w:t>
      </w:r>
      <w:r w:rsidRPr="00106229">
        <w:rPr>
          <w:rFonts w:ascii="Times New Roman" w:hAnsi="Times New Roman"/>
          <w:iCs/>
          <w:sz w:val="24"/>
          <w:szCs w:val="24"/>
          <w:lang w:val="uk-UA"/>
        </w:rPr>
        <w:t xml:space="preserve"> р.</w:t>
      </w:r>
    </w:p>
    <w:p w14:paraId="3325AED7" w14:textId="77777777" w:rsidR="005C235D" w:rsidRPr="00106229" w:rsidRDefault="005C235D" w:rsidP="005C235D">
      <w:pPr>
        <w:tabs>
          <w:tab w:val="left" w:pos="2552"/>
        </w:tabs>
        <w:spacing w:after="0" w:line="240" w:lineRule="auto"/>
        <w:jc w:val="both"/>
        <w:rPr>
          <w:rFonts w:ascii="Times New Roman" w:hAnsi="Times New Roman"/>
          <w:iCs/>
          <w:sz w:val="24"/>
          <w:szCs w:val="24"/>
          <w:lang w:val="uk-UA"/>
        </w:rPr>
      </w:pPr>
    </w:p>
    <w:p w14:paraId="47B14F70" w14:textId="77777777" w:rsidR="005C235D" w:rsidRPr="00106229" w:rsidRDefault="005C235D" w:rsidP="005C235D">
      <w:pPr>
        <w:tabs>
          <w:tab w:val="left" w:pos="2552"/>
        </w:tabs>
        <w:spacing w:after="0" w:line="240" w:lineRule="auto"/>
        <w:jc w:val="both"/>
        <w:rPr>
          <w:rFonts w:ascii="Times New Roman" w:hAnsi="Times New Roman"/>
          <w:iCs/>
          <w:sz w:val="24"/>
          <w:szCs w:val="24"/>
          <w:lang w:val="uk-UA"/>
        </w:rPr>
      </w:pPr>
    </w:p>
    <w:p w14:paraId="784153A6" w14:textId="77777777" w:rsidR="005C235D" w:rsidRDefault="005C235D" w:rsidP="005C235D">
      <w:pPr>
        <w:tabs>
          <w:tab w:val="left" w:pos="2552"/>
        </w:tabs>
        <w:spacing w:after="0" w:line="240" w:lineRule="auto"/>
        <w:jc w:val="both"/>
        <w:rPr>
          <w:rFonts w:ascii="Times New Roman" w:hAnsi="Times New Roman"/>
          <w:iCs/>
          <w:sz w:val="24"/>
          <w:szCs w:val="24"/>
          <w:lang w:val="uk-UA"/>
        </w:rPr>
      </w:pPr>
    </w:p>
    <w:p w14:paraId="7D3310F2" w14:textId="77777777" w:rsidR="005C235D" w:rsidRDefault="005C235D" w:rsidP="005C235D">
      <w:pPr>
        <w:tabs>
          <w:tab w:val="left" w:pos="2552"/>
        </w:tabs>
        <w:spacing w:after="0" w:line="240" w:lineRule="auto"/>
        <w:jc w:val="both"/>
        <w:rPr>
          <w:rFonts w:ascii="Times New Roman" w:hAnsi="Times New Roman"/>
          <w:iCs/>
          <w:sz w:val="24"/>
          <w:szCs w:val="24"/>
          <w:lang w:val="uk-UA"/>
        </w:rPr>
      </w:pPr>
    </w:p>
    <w:p w14:paraId="2B1E07AE" w14:textId="77777777" w:rsidR="005C235D" w:rsidRPr="00106229" w:rsidRDefault="005C235D" w:rsidP="005C235D">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 xml:space="preserve">Голова вченої ради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_____________ </w:t>
      </w:r>
      <w:r w:rsidRPr="00106229">
        <w:rPr>
          <w:rFonts w:ascii="Times New Roman" w:hAnsi="Times New Roman"/>
          <w:iCs/>
          <w:sz w:val="24"/>
          <w:szCs w:val="24"/>
          <w:lang w:val="uk-UA"/>
        </w:rPr>
        <w:tab/>
      </w:r>
      <w:r w:rsidRPr="00106229">
        <w:rPr>
          <w:rFonts w:ascii="Times New Roman" w:hAnsi="Times New Roman"/>
          <w:iCs/>
          <w:sz w:val="24"/>
          <w:szCs w:val="24"/>
          <w:lang w:val="uk-UA"/>
        </w:rPr>
        <w:tab/>
      </w:r>
      <w:r w:rsidRPr="00106229">
        <w:rPr>
          <w:rFonts w:ascii="Times New Roman" w:hAnsi="Times New Roman"/>
          <w:iCs/>
          <w:sz w:val="24"/>
          <w:szCs w:val="24"/>
          <w:lang w:val="uk-UA"/>
        </w:rPr>
        <w:tab/>
      </w:r>
      <w:r>
        <w:rPr>
          <w:rFonts w:ascii="Times New Roman" w:hAnsi="Times New Roman"/>
          <w:iCs/>
          <w:sz w:val="24"/>
          <w:szCs w:val="24"/>
          <w:lang w:val="uk-UA"/>
        </w:rPr>
        <w:t xml:space="preserve">   </w:t>
      </w:r>
      <w:r w:rsidRPr="006E1E74">
        <w:rPr>
          <w:rFonts w:ascii="Times New Roman" w:hAnsi="Times New Roman"/>
          <w:iCs/>
          <w:sz w:val="24"/>
          <w:szCs w:val="24"/>
          <w:u w:val="single"/>
          <w:lang w:val="uk-UA"/>
        </w:rPr>
        <w:t>Роман ВАСЬКО</w:t>
      </w:r>
    </w:p>
    <w:p w14:paraId="3A196A1D" w14:textId="77777777" w:rsidR="005C235D" w:rsidRPr="00106229" w:rsidRDefault="005C235D" w:rsidP="005C235D">
      <w:pPr>
        <w:tabs>
          <w:tab w:val="left" w:pos="2552"/>
        </w:tabs>
        <w:spacing w:after="0" w:line="240" w:lineRule="auto"/>
        <w:jc w:val="both"/>
        <w:rPr>
          <w:rFonts w:ascii="Times New Roman" w:hAnsi="Times New Roman"/>
          <w:iCs/>
          <w:sz w:val="24"/>
          <w:szCs w:val="24"/>
          <w:lang w:val="uk-UA"/>
        </w:rPr>
      </w:pPr>
    </w:p>
    <w:p w14:paraId="7C08B472" w14:textId="77777777" w:rsidR="005C235D" w:rsidRPr="00106229" w:rsidRDefault="005C235D" w:rsidP="005C235D">
      <w:pPr>
        <w:tabs>
          <w:tab w:val="left" w:pos="2552"/>
        </w:tabs>
        <w:spacing w:after="0" w:line="240" w:lineRule="auto"/>
        <w:jc w:val="both"/>
        <w:rPr>
          <w:rFonts w:ascii="Times New Roman" w:hAnsi="Times New Roman"/>
          <w:iCs/>
          <w:sz w:val="24"/>
          <w:szCs w:val="24"/>
          <w:lang w:val="uk-UA"/>
        </w:rPr>
      </w:pPr>
    </w:p>
    <w:p w14:paraId="74FF786A" w14:textId="77777777" w:rsidR="005C235D" w:rsidRPr="00F65941" w:rsidRDefault="005C235D" w:rsidP="005C235D">
      <w:pPr>
        <w:tabs>
          <w:tab w:val="left" w:pos="2552"/>
        </w:tabs>
        <w:spacing w:after="0" w:line="240" w:lineRule="auto"/>
        <w:jc w:val="both"/>
        <w:rPr>
          <w:rFonts w:ascii="Times New Roman" w:hAnsi="Times New Roman"/>
          <w:b/>
          <w:bCs/>
          <w:iCs/>
          <w:sz w:val="24"/>
          <w:szCs w:val="24"/>
          <w:lang w:val="uk-UA"/>
        </w:rPr>
      </w:pPr>
    </w:p>
    <w:p w14:paraId="07BB7638" w14:textId="77777777" w:rsidR="005C235D" w:rsidRPr="00F65941" w:rsidRDefault="005C235D" w:rsidP="005C235D">
      <w:pPr>
        <w:tabs>
          <w:tab w:val="left" w:pos="2552"/>
        </w:tabs>
        <w:spacing w:after="0" w:line="240" w:lineRule="auto"/>
        <w:jc w:val="both"/>
        <w:rPr>
          <w:rFonts w:ascii="Times New Roman" w:hAnsi="Times New Roman"/>
          <w:i/>
          <w:sz w:val="24"/>
          <w:szCs w:val="24"/>
          <w:lang w:val="uk-UA"/>
        </w:rPr>
      </w:pPr>
    </w:p>
    <w:p w14:paraId="69704F34" w14:textId="77777777" w:rsidR="00261A5C" w:rsidRPr="009877DF" w:rsidRDefault="00261A5C" w:rsidP="00261A5C">
      <w:pPr>
        <w:keepNext/>
        <w:ind w:firstLine="708"/>
        <w:rPr>
          <w:rFonts w:ascii="Times New Roman" w:hAnsi="Times New Roman" w:cs="Times New Roman"/>
          <w:lang w:val="uk-UA"/>
        </w:rPr>
      </w:pPr>
    </w:p>
    <w:p w14:paraId="149B6140" w14:textId="77777777" w:rsidR="00261A5C" w:rsidRPr="009877DF" w:rsidRDefault="00261A5C" w:rsidP="00261A5C">
      <w:pPr>
        <w:keepNext/>
        <w:ind w:firstLine="708"/>
        <w:rPr>
          <w:rFonts w:ascii="Times New Roman" w:hAnsi="Times New Roman" w:cs="Times New Roman"/>
          <w:lang w:val="uk-UA"/>
        </w:rPr>
      </w:pPr>
    </w:p>
    <w:p w14:paraId="27EE822F" w14:textId="77777777" w:rsidR="00261A5C" w:rsidRPr="009877DF" w:rsidRDefault="00261A5C" w:rsidP="00261A5C">
      <w:pPr>
        <w:keepNext/>
        <w:ind w:firstLine="708"/>
        <w:rPr>
          <w:rFonts w:ascii="Times New Roman" w:hAnsi="Times New Roman" w:cs="Times New Roman"/>
          <w:lang w:val="uk-UA"/>
        </w:rPr>
      </w:pPr>
    </w:p>
    <w:p w14:paraId="040505D1" w14:textId="77777777" w:rsidR="00261A5C" w:rsidRPr="009877DF" w:rsidRDefault="00261A5C" w:rsidP="00261A5C">
      <w:pPr>
        <w:keepNext/>
        <w:ind w:firstLine="708"/>
        <w:rPr>
          <w:rFonts w:ascii="Times New Roman" w:hAnsi="Times New Roman" w:cs="Times New Roman"/>
          <w:lang w:val="uk-UA"/>
        </w:rPr>
      </w:pPr>
    </w:p>
    <w:p w14:paraId="4FBCD401" w14:textId="77777777" w:rsidR="00261A5C" w:rsidRPr="009877DF" w:rsidRDefault="00261A5C" w:rsidP="00261A5C">
      <w:pPr>
        <w:keepNext/>
        <w:ind w:firstLine="708"/>
        <w:rPr>
          <w:rFonts w:ascii="Times New Roman" w:hAnsi="Times New Roman" w:cs="Times New Roman"/>
          <w:lang w:val="uk-UA"/>
        </w:rPr>
      </w:pPr>
    </w:p>
    <w:p w14:paraId="1A1E033B" w14:textId="77777777" w:rsidR="00261A5C" w:rsidRPr="009877DF" w:rsidRDefault="00261A5C" w:rsidP="00261A5C">
      <w:pPr>
        <w:keepNext/>
        <w:ind w:firstLine="708"/>
        <w:rPr>
          <w:rFonts w:ascii="Times New Roman" w:hAnsi="Times New Roman" w:cs="Times New Roman"/>
          <w:lang w:val="uk-UA"/>
        </w:rPr>
      </w:pPr>
    </w:p>
    <w:p w14:paraId="0C6EB23F" w14:textId="77777777" w:rsidR="00261A5C" w:rsidRPr="009877DF" w:rsidRDefault="00261A5C" w:rsidP="00261A5C">
      <w:pPr>
        <w:keepNext/>
        <w:ind w:firstLine="708"/>
        <w:rPr>
          <w:rFonts w:ascii="Times New Roman" w:hAnsi="Times New Roman" w:cs="Times New Roman"/>
          <w:lang w:val="uk-UA"/>
        </w:rPr>
      </w:pPr>
    </w:p>
    <w:p w14:paraId="0DB8DD20" w14:textId="77777777" w:rsidR="00261A5C" w:rsidRPr="009877DF" w:rsidRDefault="00261A5C" w:rsidP="00261A5C">
      <w:pPr>
        <w:keepNext/>
        <w:ind w:firstLine="708"/>
        <w:rPr>
          <w:rFonts w:ascii="Times New Roman" w:hAnsi="Times New Roman" w:cs="Times New Roman"/>
          <w:lang w:val="uk-UA"/>
        </w:rPr>
      </w:pPr>
    </w:p>
    <w:p w14:paraId="0807DDFC" w14:textId="77777777" w:rsidR="00261A5C" w:rsidRPr="009877DF" w:rsidRDefault="00261A5C" w:rsidP="00261A5C">
      <w:pPr>
        <w:keepNext/>
        <w:ind w:firstLine="708"/>
        <w:rPr>
          <w:rFonts w:ascii="Times New Roman" w:hAnsi="Times New Roman" w:cs="Times New Roman"/>
          <w:lang w:val="uk-UA"/>
        </w:rPr>
      </w:pPr>
    </w:p>
    <w:p w14:paraId="30DBB95B" w14:textId="77777777" w:rsidR="00261A5C" w:rsidRPr="009877DF" w:rsidRDefault="00261A5C" w:rsidP="00261A5C">
      <w:pPr>
        <w:keepNext/>
        <w:ind w:firstLine="708"/>
        <w:rPr>
          <w:rFonts w:ascii="Times New Roman" w:hAnsi="Times New Roman" w:cs="Times New Roman"/>
          <w:lang w:val="uk-UA"/>
        </w:rPr>
      </w:pPr>
    </w:p>
    <w:p w14:paraId="6FB10058" w14:textId="77777777" w:rsidR="00284551" w:rsidRDefault="00284551">
      <w:pPr>
        <w:spacing w:after="160" w:line="259" w:lineRule="auto"/>
        <w:rPr>
          <w:rFonts w:ascii="Times New Roman" w:hAnsi="Times New Roman" w:cs="Times New Roman"/>
          <w:sz w:val="24"/>
          <w:szCs w:val="24"/>
          <w:lang w:val="uk-UA"/>
        </w:rPr>
      </w:pPr>
      <w:r>
        <w:rPr>
          <w:rFonts w:ascii="Times New Roman" w:hAnsi="Times New Roman" w:cs="Times New Roman"/>
          <w:sz w:val="24"/>
          <w:szCs w:val="24"/>
          <w:lang w:val="uk-UA"/>
        </w:rPr>
        <w:br w:type="page"/>
      </w:r>
    </w:p>
    <w:p w14:paraId="7862A35C" w14:textId="797A9B9E"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lastRenderedPageBreak/>
        <w:t xml:space="preserve">1. </w:t>
      </w:r>
      <w:r w:rsidRPr="009877DF">
        <w:rPr>
          <w:rFonts w:ascii="Times New Roman" w:hAnsi="Times New Roman" w:cs="Times New Roman"/>
          <w:b/>
          <w:sz w:val="24"/>
          <w:szCs w:val="24"/>
          <w:lang w:val="uk-UA"/>
        </w:rPr>
        <w:t>Мета вивчення дисципліни</w:t>
      </w:r>
      <w:r w:rsidRPr="009877DF">
        <w:rPr>
          <w:rFonts w:ascii="Times New Roman" w:hAnsi="Times New Roman" w:cs="Times New Roman"/>
          <w:sz w:val="24"/>
          <w:szCs w:val="24"/>
          <w:lang w:val="uk-UA"/>
        </w:rPr>
        <w:t xml:space="preserve">: </w:t>
      </w:r>
    </w:p>
    <w:p w14:paraId="7B21EF50" w14:textId="13407FEF"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сприяти </w:t>
      </w:r>
      <w:r w:rsidRPr="009877DF">
        <w:rPr>
          <w:rFonts w:ascii="Times New Roman" w:hAnsi="Times New Roman" w:cs="Times New Roman"/>
          <w:i/>
          <w:sz w:val="24"/>
          <w:szCs w:val="24"/>
          <w:lang w:val="uk-UA"/>
        </w:rPr>
        <w:t>формуванню</w:t>
      </w:r>
      <w:r w:rsidRPr="009877DF">
        <w:rPr>
          <w:rFonts w:ascii="Times New Roman" w:hAnsi="Times New Roman" w:cs="Times New Roman"/>
          <w:sz w:val="24"/>
          <w:szCs w:val="24"/>
          <w:lang w:val="uk-UA"/>
        </w:rPr>
        <w:t xml:space="preserve"> в аспірантів знань, </w:t>
      </w:r>
      <w:r w:rsidR="002813EA">
        <w:rPr>
          <w:rFonts w:ascii="Times New Roman" w:hAnsi="Times New Roman" w:cs="Times New Roman"/>
          <w:sz w:val="24"/>
          <w:szCs w:val="24"/>
          <w:lang w:val="uk-UA"/>
        </w:rPr>
        <w:t>у</w:t>
      </w:r>
      <w:r w:rsidRPr="009877DF">
        <w:rPr>
          <w:rFonts w:ascii="Times New Roman" w:hAnsi="Times New Roman" w:cs="Times New Roman"/>
          <w:sz w:val="24"/>
          <w:szCs w:val="24"/>
          <w:lang w:val="uk-UA"/>
        </w:rPr>
        <w:t xml:space="preserve">мінь, навичок і компетентностей про етимологію як </w:t>
      </w:r>
      <w:r w:rsidRPr="002813EA">
        <w:rPr>
          <w:rFonts w:ascii="Times New Roman" w:eastAsia="Times New Roman" w:hAnsi="Times New Roman" w:cs="Times New Roman"/>
          <w:color w:val="202124"/>
          <w:sz w:val="24"/>
          <w:szCs w:val="24"/>
          <w:lang w:val="uk-UA" w:eastAsia="ru-RU"/>
        </w:rPr>
        <w:t>теоретико-прикладн</w:t>
      </w:r>
      <w:r w:rsidR="002813EA">
        <w:rPr>
          <w:rFonts w:ascii="Times New Roman" w:eastAsia="Times New Roman" w:hAnsi="Times New Roman" w:cs="Times New Roman"/>
          <w:color w:val="202124"/>
          <w:sz w:val="24"/>
          <w:szCs w:val="24"/>
          <w:lang w:val="uk-UA" w:eastAsia="ru-RU"/>
        </w:rPr>
        <w:t>у</w:t>
      </w:r>
      <w:r w:rsidRPr="002813EA">
        <w:rPr>
          <w:rFonts w:ascii="Times New Roman" w:eastAsia="Times New Roman" w:hAnsi="Times New Roman" w:cs="Times New Roman"/>
          <w:color w:val="202124"/>
          <w:sz w:val="24"/>
          <w:szCs w:val="24"/>
          <w:lang w:val="uk-UA" w:eastAsia="ru-RU"/>
        </w:rPr>
        <w:t xml:space="preserve"> лінгвістичн</w:t>
      </w:r>
      <w:r w:rsidR="002813EA">
        <w:rPr>
          <w:rFonts w:ascii="Times New Roman" w:eastAsia="Times New Roman" w:hAnsi="Times New Roman" w:cs="Times New Roman"/>
          <w:color w:val="202124"/>
          <w:sz w:val="24"/>
          <w:szCs w:val="24"/>
          <w:lang w:val="uk-UA" w:eastAsia="ru-RU"/>
        </w:rPr>
        <w:t>у</w:t>
      </w:r>
      <w:r w:rsidRPr="002813EA">
        <w:rPr>
          <w:rFonts w:ascii="Times New Roman" w:eastAsia="Times New Roman" w:hAnsi="Times New Roman" w:cs="Times New Roman"/>
          <w:color w:val="202124"/>
          <w:sz w:val="24"/>
          <w:szCs w:val="24"/>
          <w:lang w:val="uk-UA" w:eastAsia="ru-RU"/>
        </w:rPr>
        <w:t xml:space="preserve"> дисциплін</w:t>
      </w:r>
      <w:r w:rsidR="002813EA">
        <w:rPr>
          <w:rFonts w:ascii="Times New Roman" w:eastAsia="Times New Roman" w:hAnsi="Times New Roman" w:cs="Times New Roman"/>
          <w:color w:val="202124"/>
          <w:sz w:val="24"/>
          <w:szCs w:val="24"/>
          <w:lang w:val="uk-UA" w:eastAsia="ru-RU"/>
        </w:rPr>
        <w:t>у</w:t>
      </w:r>
      <w:r w:rsidRPr="009877DF">
        <w:rPr>
          <w:rFonts w:ascii="Times New Roman" w:hAnsi="Times New Roman" w:cs="Times New Roman"/>
          <w:sz w:val="24"/>
          <w:szCs w:val="24"/>
          <w:lang w:val="uk-UA"/>
        </w:rPr>
        <w:t xml:space="preserve">; мотивувати в аспірантів потреби в необхідності вивчення ідей і методів індоєвропейської етимології, формувати навички застосовувати методологічний інструментарій реконструкції, виховувати професійні й наукові здібності аспіранта, необхідні для формування компетентностей в аспекті відтворення структур досліджуваної мови у процесі дослідницької діяльності. </w:t>
      </w:r>
    </w:p>
    <w:p w14:paraId="5FE6C9AB"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p>
    <w:p w14:paraId="33D39DD5"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b/>
          <w:sz w:val="24"/>
          <w:szCs w:val="24"/>
          <w:lang w:val="uk-UA"/>
        </w:rPr>
        <w:t>2. Загальний обсяг</w:t>
      </w:r>
      <w:r w:rsidRPr="009877DF">
        <w:rPr>
          <w:rFonts w:ascii="Times New Roman" w:hAnsi="Times New Roman" w:cs="Times New Roman"/>
          <w:sz w:val="24"/>
          <w:szCs w:val="24"/>
          <w:lang w:val="uk-UA"/>
        </w:rPr>
        <w:t xml:space="preserve"> (відповідно до робочого навчального плану):</w:t>
      </w:r>
    </w:p>
    <w:tbl>
      <w:tblPr>
        <w:tblStyle w:val="a4"/>
        <w:tblW w:w="0" w:type="auto"/>
        <w:jc w:val="center"/>
        <w:tblLook w:val="04A0" w:firstRow="1" w:lastRow="0" w:firstColumn="1" w:lastColumn="0" w:noHBand="0" w:noVBand="1"/>
      </w:tblPr>
      <w:tblGrid>
        <w:gridCol w:w="1518"/>
        <w:gridCol w:w="1518"/>
        <w:gridCol w:w="1519"/>
      </w:tblGrid>
      <w:tr w:rsidR="00261A5C" w:rsidRPr="009877DF" w14:paraId="1CAE8B90" w14:textId="77777777" w:rsidTr="00364626">
        <w:trPr>
          <w:jc w:val="center"/>
        </w:trPr>
        <w:tc>
          <w:tcPr>
            <w:tcW w:w="1518" w:type="dxa"/>
          </w:tcPr>
          <w:p w14:paraId="585ABFC1" w14:textId="77777777" w:rsidR="00261A5C" w:rsidRPr="009877DF" w:rsidRDefault="00261A5C" w:rsidP="0088629D">
            <w:pPr>
              <w:keepNext/>
              <w:spacing w:after="0"/>
              <w:rPr>
                <w:rFonts w:ascii="Times New Roman" w:hAnsi="Times New Roman" w:cs="Times New Roman"/>
                <w:lang w:val="uk-UA"/>
              </w:rPr>
            </w:pPr>
          </w:p>
        </w:tc>
        <w:tc>
          <w:tcPr>
            <w:tcW w:w="1518" w:type="dxa"/>
          </w:tcPr>
          <w:p w14:paraId="2C7B44FA" w14:textId="77777777" w:rsidR="00261A5C" w:rsidRPr="009877DF" w:rsidRDefault="00261A5C" w:rsidP="0088629D">
            <w:pPr>
              <w:keepNext/>
              <w:spacing w:after="0"/>
              <w:rPr>
                <w:rFonts w:ascii="Times New Roman" w:hAnsi="Times New Roman" w:cs="Times New Roman"/>
                <w:sz w:val="20"/>
                <w:szCs w:val="20"/>
                <w:lang w:val="uk-UA"/>
              </w:rPr>
            </w:pPr>
            <w:r w:rsidRPr="009877DF">
              <w:rPr>
                <w:rFonts w:ascii="Times New Roman" w:hAnsi="Times New Roman" w:cs="Times New Roman"/>
                <w:sz w:val="20"/>
                <w:szCs w:val="20"/>
                <w:lang w:val="uk-UA"/>
              </w:rPr>
              <w:t>Денна / вечірня форма навчання</w:t>
            </w:r>
          </w:p>
        </w:tc>
        <w:tc>
          <w:tcPr>
            <w:tcW w:w="1519" w:type="dxa"/>
          </w:tcPr>
          <w:p w14:paraId="1011F9F3" w14:textId="77777777" w:rsidR="00261A5C" w:rsidRPr="009877DF" w:rsidRDefault="00261A5C" w:rsidP="0088629D">
            <w:pPr>
              <w:keepNext/>
              <w:spacing w:after="0"/>
              <w:rPr>
                <w:rFonts w:ascii="Times New Roman" w:hAnsi="Times New Roman" w:cs="Times New Roman"/>
                <w:sz w:val="20"/>
                <w:szCs w:val="20"/>
                <w:lang w:val="uk-UA"/>
              </w:rPr>
            </w:pPr>
            <w:r w:rsidRPr="009877DF">
              <w:rPr>
                <w:rFonts w:ascii="Times New Roman" w:hAnsi="Times New Roman" w:cs="Times New Roman"/>
                <w:sz w:val="20"/>
                <w:szCs w:val="20"/>
                <w:lang w:val="uk-UA"/>
              </w:rPr>
              <w:t>Заочна форма навчання</w:t>
            </w:r>
          </w:p>
        </w:tc>
      </w:tr>
      <w:tr w:rsidR="00261A5C" w:rsidRPr="009877DF" w14:paraId="1C37E1B7" w14:textId="77777777" w:rsidTr="00364626">
        <w:trPr>
          <w:jc w:val="center"/>
        </w:trPr>
        <w:tc>
          <w:tcPr>
            <w:tcW w:w="1518" w:type="dxa"/>
          </w:tcPr>
          <w:p w14:paraId="6F2CD433"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лекції</w:t>
            </w:r>
          </w:p>
        </w:tc>
        <w:tc>
          <w:tcPr>
            <w:tcW w:w="1518" w:type="dxa"/>
          </w:tcPr>
          <w:p w14:paraId="25D58DE8"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20 год.</w:t>
            </w:r>
          </w:p>
        </w:tc>
        <w:tc>
          <w:tcPr>
            <w:tcW w:w="1519" w:type="dxa"/>
          </w:tcPr>
          <w:p w14:paraId="0CB1CDFC"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6 год.</w:t>
            </w:r>
          </w:p>
        </w:tc>
      </w:tr>
      <w:tr w:rsidR="00261A5C" w:rsidRPr="009877DF" w14:paraId="4D50FE1E" w14:textId="77777777" w:rsidTr="00364626">
        <w:trPr>
          <w:jc w:val="center"/>
        </w:trPr>
        <w:tc>
          <w:tcPr>
            <w:tcW w:w="1518" w:type="dxa"/>
          </w:tcPr>
          <w:p w14:paraId="26DAE08E"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семінарські заняття</w:t>
            </w:r>
          </w:p>
        </w:tc>
        <w:tc>
          <w:tcPr>
            <w:tcW w:w="1518" w:type="dxa"/>
          </w:tcPr>
          <w:p w14:paraId="35E56E78"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10 год.</w:t>
            </w:r>
          </w:p>
        </w:tc>
        <w:tc>
          <w:tcPr>
            <w:tcW w:w="1519" w:type="dxa"/>
          </w:tcPr>
          <w:p w14:paraId="3DCBC4FD"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4 год.</w:t>
            </w:r>
          </w:p>
        </w:tc>
      </w:tr>
      <w:tr w:rsidR="00261A5C" w:rsidRPr="009877DF" w14:paraId="5E8454D0" w14:textId="77777777" w:rsidTr="00364626">
        <w:trPr>
          <w:jc w:val="center"/>
        </w:trPr>
        <w:tc>
          <w:tcPr>
            <w:tcW w:w="1518" w:type="dxa"/>
          </w:tcPr>
          <w:p w14:paraId="3731A76E"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практичні заняття</w:t>
            </w:r>
          </w:p>
        </w:tc>
        <w:tc>
          <w:tcPr>
            <w:tcW w:w="1518" w:type="dxa"/>
          </w:tcPr>
          <w:p w14:paraId="06F0FB56"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w:t>
            </w:r>
          </w:p>
        </w:tc>
        <w:tc>
          <w:tcPr>
            <w:tcW w:w="1519" w:type="dxa"/>
          </w:tcPr>
          <w:p w14:paraId="65E6B395"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w:t>
            </w:r>
          </w:p>
        </w:tc>
      </w:tr>
      <w:tr w:rsidR="00261A5C" w:rsidRPr="009877DF" w14:paraId="5798E0FD" w14:textId="77777777" w:rsidTr="00364626">
        <w:trPr>
          <w:jc w:val="center"/>
        </w:trPr>
        <w:tc>
          <w:tcPr>
            <w:tcW w:w="1518" w:type="dxa"/>
          </w:tcPr>
          <w:p w14:paraId="15B688CE"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консультації</w:t>
            </w:r>
          </w:p>
        </w:tc>
        <w:tc>
          <w:tcPr>
            <w:tcW w:w="1518" w:type="dxa"/>
          </w:tcPr>
          <w:p w14:paraId="16AB0721"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w:t>
            </w:r>
          </w:p>
        </w:tc>
        <w:tc>
          <w:tcPr>
            <w:tcW w:w="1519" w:type="dxa"/>
          </w:tcPr>
          <w:p w14:paraId="3A3D2A9F"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w:t>
            </w:r>
          </w:p>
        </w:tc>
      </w:tr>
      <w:tr w:rsidR="00261A5C" w:rsidRPr="009877DF" w14:paraId="5052D478" w14:textId="77777777" w:rsidTr="00364626">
        <w:trPr>
          <w:jc w:val="center"/>
        </w:trPr>
        <w:tc>
          <w:tcPr>
            <w:tcW w:w="1518" w:type="dxa"/>
          </w:tcPr>
          <w:p w14:paraId="1EFC31D7"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самостійна робота</w:t>
            </w:r>
          </w:p>
        </w:tc>
        <w:tc>
          <w:tcPr>
            <w:tcW w:w="1518" w:type="dxa"/>
          </w:tcPr>
          <w:p w14:paraId="4C10B61C"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60 год.</w:t>
            </w:r>
          </w:p>
        </w:tc>
        <w:tc>
          <w:tcPr>
            <w:tcW w:w="1519" w:type="dxa"/>
          </w:tcPr>
          <w:p w14:paraId="38272212" w14:textId="77777777" w:rsidR="00261A5C" w:rsidRPr="009877DF" w:rsidRDefault="00261A5C" w:rsidP="0088629D">
            <w:pPr>
              <w:keepNext/>
              <w:spacing w:after="0"/>
              <w:rPr>
                <w:rFonts w:ascii="Times New Roman" w:hAnsi="Times New Roman" w:cs="Times New Roman"/>
                <w:lang w:val="uk-UA"/>
              </w:rPr>
            </w:pPr>
            <w:r w:rsidRPr="009877DF">
              <w:rPr>
                <w:rFonts w:ascii="Times New Roman" w:hAnsi="Times New Roman" w:cs="Times New Roman"/>
                <w:lang w:val="uk-UA"/>
              </w:rPr>
              <w:t>80 год.</w:t>
            </w:r>
          </w:p>
        </w:tc>
      </w:tr>
    </w:tbl>
    <w:p w14:paraId="14ADE7D2"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p>
    <w:p w14:paraId="057BA30A" w14:textId="77777777" w:rsidR="00261A5C" w:rsidRPr="009877DF" w:rsidRDefault="00261A5C" w:rsidP="0088629D">
      <w:pPr>
        <w:pStyle w:val="a3"/>
        <w:keepNext/>
        <w:spacing w:after="0"/>
        <w:ind w:left="0" w:firstLine="709"/>
        <w:jc w:val="both"/>
        <w:rPr>
          <w:rFonts w:ascii="Times New Roman" w:hAnsi="Times New Roman" w:cs="Times New Roman"/>
          <w:b/>
          <w:sz w:val="24"/>
          <w:szCs w:val="24"/>
          <w:lang w:val="uk-UA"/>
        </w:rPr>
      </w:pPr>
      <w:r w:rsidRPr="009877DF">
        <w:rPr>
          <w:rFonts w:ascii="Times New Roman" w:hAnsi="Times New Roman" w:cs="Times New Roman"/>
          <w:b/>
          <w:sz w:val="24"/>
          <w:szCs w:val="24"/>
          <w:lang w:val="uk-UA"/>
        </w:rPr>
        <w:t>3. Передумови до вивчення або вибору навчальної дисципліни:</w:t>
      </w:r>
    </w:p>
    <w:p w14:paraId="732A59C5"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3.1. </w:t>
      </w:r>
      <w:r w:rsidRPr="009877DF">
        <w:rPr>
          <w:rFonts w:ascii="Times New Roman" w:hAnsi="Times New Roman" w:cs="Times New Roman"/>
          <w:i/>
          <w:sz w:val="24"/>
          <w:szCs w:val="24"/>
          <w:lang w:val="uk-UA"/>
        </w:rPr>
        <w:t>Знати</w:t>
      </w:r>
      <w:r w:rsidRPr="009877DF">
        <w:rPr>
          <w:rFonts w:ascii="Times New Roman" w:hAnsi="Times New Roman" w:cs="Times New Roman"/>
          <w:sz w:val="24"/>
          <w:szCs w:val="24"/>
          <w:lang w:val="uk-UA"/>
        </w:rPr>
        <w:t xml:space="preserve">: основні </w:t>
      </w:r>
      <w:r>
        <w:rPr>
          <w:rFonts w:ascii="Times New Roman" w:hAnsi="Times New Roman" w:cs="Times New Roman"/>
          <w:sz w:val="24"/>
          <w:szCs w:val="24"/>
          <w:lang w:val="uk-UA"/>
        </w:rPr>
        <w:t>лінгвістичні</w:t>
      </w:r>
      <w:r w:rsidRPr="009877DF">
        <w:rPr>
          <w:rFonts w:ascii="Times New Roman" w:hAnsi="Times New Roman" w:cs="Times New Roman"/>
          <w:sz w:val="24"/>
          <w:szCs w:val="24"/>
          <w:lang w:val="uk-UA"/>
        </w:rPr>
        <w:t xml:space="preserve"> школи, методи типологічного аналізу; принципи класифікації мов світу, типологію фонологічних систем різних мов, словотворення, морфологічної структури слова, лексичних систем і синтаксису. </w:t>
      </w:r>
    </w:p>
    <w:p w14:paraId="3AC2E20A"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3.2. </w:t>
      </w:r>
      <w:r w:rsidRPr="009877DF">
        <w:rPr>
          <w:rFonts w:ascii="Times New Roman" w:hAnsi="Times New Roman" w:cs="Times New Roman"/>
          <w:i/>
          <w:sz w:val="24"/>
          <w:szCs w:val="24"/>
          <w:lang w:val="uk-UA"/>
        </w:rPr>
        <w:t>Вміти</w:t>
      </w:r>
      <w:r w:rsidRPr="009877DF">
        <w:rPr>
          <w:rFonts w:ascii="Times New Roman" w:hAnsi="Times New Roman" w:cs="Times New Roman"/>
          <w:sz w:val="24"/>
          <w:szCs w:val="24"/>
          <w:lang w:val="uk-UA"/>
        </w:rPr>
        <w:t xml:space="preserve">: застосовувати </w:t>
      </w:r>
      <w:r>
        <w:rPr>
          <w:rFonts w:ascii="Times New Roman" w:hAnsi="Times New Roman" w:cs="Times New Roman"/>
          <w:sz w:val="24"/>
          <w:szCs w:val="24"/>
          <w:lang w:val="uk-UA"/>
        </w:rPr>
        <w:t>методи</w:t>
      </w:r>
      <w:r w:rsidRPr="009877DF">
        <w:rPr>
          <w:rFonts w:ascii="Times New Roman" w:hAnsi="Times New Roman" w:cs="Times New Roman"/>
          <w:sz w:val="24"/>
          <w:szCs w:val="24"/>
          <w:lang w:val="uk-UA"/>
        </w:rPr>
        <w:t xml:space="preserve"> </w:t>
      </w:r>
      <w:r w:rsidRPr="009877DF">
        <w:rPr>
          <w:rFonts w:ascii="Times New Roman" w:hAnsi="Times New Roman" w:cs="Times New Roman"/>
          <w:lang w:val="uk-UA"/>
        </w:rPr>
        <w:t>порівняльно-історичного мовознавства (порівняльно-зіставний метод, історико-типологічне й історико-генети</w:t>
      </w:r>
      <w:r>
        <w:rPr>
          <w:rFonts w:ascii="Times New Roman" w:hAnsi="Times New Roman" w:cs="Times New Roman"/>
          <w:lang w:val="uk-UA"/>
        </w:rPr>
        <w:t>чне порівняння) і його прийоми</w:t>
      </w:r>
      <w:r w:rsidRPr="009877DF">
        <w:rPr>
          <w:rFonts w:ascii="Times New Roman" w:hAnsi="Times New Roman" w:cs="Times New Roman"/>
          <w:lang w:val="uk-UA"/>
        </w:rPr>
        <w:t xml:space="preserve"> (зовнішньої та внутрішньої реконструкції, </w:t>
      </w:r>
      <w:r>
        <w:rPr>
          <w:rFonts w:ascii="Times New Roman" w:hAnsi="Times New Roman" w:cs="Times New Roman"/>
          <w:lang w:val="uk-UA"/>
        </w:rPr>
        <w:t xml:space="preserve">цільове </w:t>
      </w:r>
      <w:r w:rsidRPr="009877DF">
        <w:rPr>
          <w:rFonts w:ascii="Times New Roman" w:hAnsi="Times New Roman" w:cs="Times New Roman"/>
          <w:lang w:val="uk-UA"/>
        </w:rPr>
        <w:t xml:space="preserve">вилучення </w:t>
      </w:r>
      <w:r>
        <w:rPr>
          <w:rFonts w:ascii="Times New Roman" w:hAnsi="Times New Roman" w:cs="Times New Roman"/>
          <w:lang w:val="uk-UA"/>
        </w:rPr>
        <w:t xml:space="preserve">в дослідницькому матеріалі запозичень, </w:t>
      </w:r>
      <w:r w:rsidRPr="009877DF">
        <w:rPr>
          <w:rFonts w:ascii="Times New Roman" w:hAnsi="Times New Roman" w:cs="Times New Roman"/>
          <w:lang w:val="uk-UA"/>
        </w:rPr>
        <w:t xml:space="preserve"> даних топоніміки та ін.).</w:t>
      </w:r>
      <w:r w:rsidRPr="009877DF">
        <w:rPr>
          <w:rFonts w:ascii="Times New Roman" w:hAnsi="Times New Roman" w:cs="Times New Roman"/>
          <w:sz w:val="24"/>
          <w:szCs w:val="24"/>
          <w:lang w:val="uk-UA"/>
        </w:rPr>
        <w:t xml:space="preserve"> </w:t>
      </w:r>
    </w:p>
    <w:p w14:paraId="61665CB1"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Для успішного засвоєння дисципліни аспіранти повинні володіти знаннями дисциплін: “Загальне мовознавство”, “Порівняльно-історичне і типологічне мовознавство” та ін. Знання та навички, отримані в результаті вивчення цих курсів, створюють необхідну базу для вивчення курсу "Індоєвропейська етимологія: теорія і методика </w:t>
      </w:r>
      <w:proofErr w:type="spellStart"/>
      <w:r w:rsidRPr="009877DF">
        <w:rPr>
          <w:rFonts w:ascii="Times New Roman" w:hAnsi="Times New Roman" w:cs="Times New Roman"/>
          <w:sz w:val="24"/>
          <w:szCs w:val="24"/>
          <w:lang w:val="uk-UA"/>
        </w:rPr>
        <w:t>до</w:t>
      </w:r>
      <w:r>
        <w:rPr>
          <w:rFonts w:ascii="Times New Roman" w:hAnsi="Times New Roman" w:cs="Times New Roman"/>
          <w:sz w:val="24"/>
          <w:szCs w:val="24"/>
          <w:lang w:val="uk-UA"/>
        </w:rPr>
        <w:t>с</w:t>
      </w:r>
      <w:r w:rsidRPr="009877DF">
        <w:rPr>
          <w:rFonts w:ascii="Times New Roman" w:hAnsi="Times New Roman" w:cs="Times New Roman"/>
          <w:sz w:val="24"/>
          <w:szCs w:val="24"/>
          <w:lang w:val="uk-UA"/>
        </w:rPr>
        <w:t>ліжень</w:t>
      </w:r>
      <w:proofErr w:type="spellEnd"/>
      <w:r w:rsidRPr="009877DF">
        <w:rPr>
          <w:rFonts w:ascii="Times New Roman" w:hAnsi="Times New Roman" w:cs="Times New Roman"/>
          <w:sz w:val="24"/>
          <w:szCs w:val="24"/>
          <w:lang w:val="uk-UA"/>
        </w:rPr>
        <w:t xml:space="preserve">" і мають високий ступінь кореляції з ними. </w:t>
      </w:r>
    </w:p>
    <w:p w14:paraId="032ECD1F"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p>
    <w:p w14:paraId="357FC753" w14:textId="77777777" w:rsidR="00261A5C" w:rsidRPr="009877DF"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b/>
          <w:sz w:val="24"/>
          <w:szCs w:val="24"/>
          <w:lang w:val="uk-UA"/>
        </w:rPr>
        <w:t>4. Анотація навчальної дисципліни</w:t>
      </w:r>
      <w:r w:rsidRPr="009877DF">
        <w:rPr>
          <w:rFonts w:ascii="Times New Roman" w:hAnsi="Times New Roman" w:cs="Times New Roman"/>
          <w:sz w:val="24"/>
          <w:szCs w:val="24"/>
          <w:lang w:val="uk-UA"/>
        </w:rPr>
        <w:t>.</w:t>
      </w:r>
    </w:p>
    <w:p w14:paraId="01D05B79" w14:textId="77777777" w:rsidR="00261A5C" w:rsidRPr="009877DF" w:rsidRDefault="00261A5C" w:rsidP="0088629D">
      <w:pPr>
        <w:pStyle w:val="a3"/>
        <w:keepNext/>
        <w:spacing w:after="0"/>
        <w:ind w:left="0" w:firstLine="709"/>
        <w:jc w:val="both"/>
        <w:rPr>
          <w:rFonts w:ascii="Times New Roman" w:hAnsi="Times New Roman" w:cs="Times New Roman"/>
          <w:color w:val="333333"/>
          <w:shd w:val="clear" w:color="auto" w:fill="FFFFFF"/>
          <w:lang w:val="uk-UA"/>
        </w:rPr>
      </w:pPr>
      <w:r w:rsidRPr="009877DF">
        <w:rPr>
          <w:rFonts w:ascii="Times New Roman" w:hAnsi="Times New Roman" w:cs="Times New Roman"/>
          <w:color w:val="333333"/>
          <w:shd w:val="clear" w:color="auto" w:fill="FFFFFF"/>
          <w:lang w:val="uk-UA"/>
        </w:rPr>
        <w:t>Курс передбачає ознайомлення аспірантів з історією становлення і  сучасним станом індоєвропейської  етимології як  окремої наукової дисципліни, напрямами та методами етимологічних досліджень, принципами етимологізування лексики; практичне вміння виконувати етимологічний аналіз, будувати етимологічні гнізда й моделювати регулярні фонетичні, морфологічні, словотвірні й семантичні перетворення, глибоко розуміти концептуальні основи сучасної етимології.</w:t>
      </w:r>
    </w:p>
    <w:p w14:paraId="3151E868" w14:textId="77777777" w:rsidR="00261A5C"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Курс "Індоєвропейська етимологія: теорія і методика </w:t>
      </w:r>
      <w:proofErr w:type="spellStart"/>
      <w:r w:rsidRPr="009877DF">
        <w:rPr>
          <w:rFonts w:ascii="Times New Roman" w:hAnsi="Times New Roman" w:cs="Times New Roman"/>
          <w:sz w:val="24"/>
          <w:szCs w:val="24"/>
          <w:lang w:val="uk-UA"/>
        </w:rPr>
        <w:t>досліжень</w:t>
      </w:r>
      <w:proofErr w:type="spellEnd"/>
      <w:r w:rsidRPr="009877DF">
        <w:rPr>
          <w:rFonts w:ascii="Times New Roman" w:hAnsi="Times New Roman" w:cs="Times New Roman"/>
          <w:sz w:val="24"/>
          <w:szCs w:val="24"/>
          <w:lang w:val="uk-UA"/>
        </w:rPr>
        <w:t xml:space="preserve">" включає </w:t>
      </w:r>
      <w:r>
        <w:rPr>
          <w:rFonts w:ascii="Times New Roman" w:hAnsi="Times New Roman" w:cs="Times New Roman"/>
          <w:sz w:val="24"/>
          <w:szCs w:val="24"/>
          <w:lang w:val="uk-UA"/>
        </w:rPr>
        <w:t>3</w:t>
      </w:r>
      <w:r w:rsidRPr="009877DF">
        <w:rPr>
          <w:rFonts w:ascii="Times New Roman" w:hAnsi="Times New Roman" w:cs="Times New Roman"/>
          <w:sz w:val="24"/>
          <w:szCs w:val="24"/>
          <w:lang w:val="uk-UA"/>
        </w:rPr>
        <w:t xml:space="preserve"> змістові модулі. </w:t>
      </w:r>
    </w:p>
    <w:p w14:paraId="2E4DB824" w14:textId="77777777" w:rsidR="00261A5C"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У </w:t>
      </w:r>
      <w:r w:rsidRPr="00495D19">
        <w:rPr>
          <w:rFonts w:ascii="Times New Roman" w:hAnsi="Times New Roman" w:cs="Times New Roman"/>
          <w:b/>
          <w:sz w:val="24"/>
          <w:szCs w:val="24"/>
          <w:lang w:val="uk-UA"/>
        </w:rPr>
        <w:t>першому змістовому модулі</w:t>
      </w:r>
      <w:r w:rsidRPr="009877DF">
        <w:rPr>
          <w:rFonts w:ascii="Times New Roman" w:hAnsi="Times New Roman" w:cs="Times New Roman"/>
          <w:sz w:val="24"/>
          <w:szCs w:val="24"/>
          <w:lang w:val="uk-UA"/>
        </w:rPr>
        <w:t xml:space="preserve"> поглиблюються наукові уявлення про завдання, об’єкт, предмет </w:t>
      </w:r>
      <w:r>
        <w:rPr>
          <w:rFonts w:ascii="Times New Roman" w:hAnsi="Times New Roman" w:cs="Times New Roman"/>
          <w:sz w:val="24"/>
          <w:szCs w:val="24"/>
          <w:lang w:val="uk-UA"/>
        </w:rPr>
        <w:t>індоєвропейської етимології</w:t>
      </w:r>
      <w:r w:rsidRPr="009877DF">
        <w:rPr>
          <w:rFonts w:ascii="Times New Roman" w:hAnsi="Times New Roman" w:cs="Times New Roman"/>
          <w:sz w:val="24"/>
          <w:szCs w:val="24"/>
          <w:lang w:val="uk-UA"/>
        </w:rPr>
        <w:t xml:space="preserve">; визначаються дефініції понять </w:t>
      </w:r>
      <w:r w:rsidRPr="00495D19">
        <w:rPr>
          <w:rFonts w:ascii="Times New Roman" w:hAnsi="Times New Roman" w:cs="Times New Roman"/>
          <w:i/>
          <w:sz w:val="24"/>
          <w:szCs w:val="24"/>
          <w:lang w:val="uk-UA"/>
        </w:rPr>
        <w:t>етимологія, реконструкція</w:t>
      </w:r>
      <w:r>
        <w:rPr>
          <w:rFonts w:ascii="Times New Roman" w:hAnsi="Times New Roman" w:cs="Times New Roman"/>
          <w:sz w:val="24"/>
          <w:szCs w:val="24"/>
          <w:lang w:val="uk-UA"/>
        </w:rPr>
        <w:t xml:space="preserve">, </w:t>
      </w:r>
      <w:r w:rsidRPr="009877DF">
        <w:rPr>
          <w:rFonts w:ascii="Times New Roman" w:hAnsi="Times New Roman" w:cs="Times New Roman"/>
          <w:sz w:val="24"/>
          <w:szCs w:val="24"/>
          <w:lang w:val="uk-UA"/>
        </w:rPr>
        <w:t xml:space="preserve"> </w:t>
      </w:r>
      <w:r w:rsidRPr="00495D19">
        <w:rPr>
          <w:rFonts w:ascii="Times New Roman" w:hAnsi="Times New Roman" w:cs="Times New Roman"/>
          <w:i/>
          <w:sz w:val="24"/>
          <w:szCs w:val="24"/>
          <w:lang w:val="uk-UA"/>
        </w:rPr>
        <w:t>регулярність, закономірність, моделювання</w:t>
      </w:r>
      <w:r>
        <w:rPr>
          <w:rFonts w:ascii="Times New Roman" w:hAnsi="Times New Roman" w:cs="Times New Roman"/>
          <w:sz w:val="24"/>
          <w:szCs w:val="24"/>
          <w:lang w:val="uk-UA"/>
        </w:rPr>
        <w:t xml:space="preserve"> мовних змін; </w:t>
      </w:r>
      <w:r w:rsidRPr="009877DF">
        <w:rPr>
          <w:rFonts w:ascii="Times New Roman" w:hAnsi="Times New Roman" w:cs="Times New Roman"/>
          <w:sz w:val="24"/>
          <w:szCs w:val="24"/>
          <w:lang w:val="uk-UA"/>
        </w:rPr>
        <w:t xml:space="preserve">методи </w:t>
      </w:r>
      <w:r>
        <w:rPr>
          <w:rFonts w:ascii="Times New Roman" w:hAnsi="Times New Roman" w:cs="Times New Roman"/>
          <w:sz w:val="24"/>
          <w:szCs w:val="24"/>
          <w:lang w:val="uk-UA"/>
        </w:rPr>
        <w:t>етимологічного аналізу (</w:t>
      </w:r>
      <w:r w:rsidRPr="00CD1921">
        <w:rPr>
          <w:rFonts w:ascii="Times New Roman" w:hAnsi="Times New Roman" w:cs="Times New Roman"/>
          <w:lang w:val="uk-UA"/>
        </w:rPr>
        <w:t xml:space="preserve">порівняльно-зіставний метод, історико-типологічне й історико-генетичне </w:t>
      </w:r>
      <w:r w:rsidRPr="00CD1921">
        <w:rPr>
          <w:rFonts w:ascii="Times New Roman" w:hAnsi="Times New Roman" w:cs="Times New Roman"/>
          <w:lang w:val="uk-UA"/>
        </w:rPr>
        <w:lastRenderedPageBreak/>
        <w:t xml:space="preserve">порівняння) і його прийомами (зовнішньої та внутрішньої реконструкції, вилучення </w:t>
      </w:r>
      <w:r>
        <w:rPr>
          <w:rFonts w:ascii="Times New Roman" w:hAnsi="Times New Roman" w:cs="Times New Roman"/>
          <w:lang w:val="uk-UA"/>
        </w:rPr>
        <w:t>даних з периферійних мовних зон, реконструкції слів та їхніх значень</w:t>
      </w:r>
      <w:r w:rsidRPr="00CD1921">
        <w:rPr>
          <w:rFonts w:ascii="Times New Roman" w:hAnsi="Times New Roman" w:cs="Times New Roman"/>
          <w:lang w:val="uk-UA"/>
        </w:rPr>
        <w:t xml:space="preserve"> та ін.).</w:t>
      </w:r>
    </w:p>
    <w:p w14:paraId="769E1185" w14:textId="77777777" w:rsidR="00261A5C" w:rsidRDefault="00261A5C" w:rsidP="0088629D">
      <w:pPr>
        <w:pStyle w:val="a3"/>
        <w:keepNext/>
        <w:spacing w:after="0"/>
        <w:ind w:left="0" w:firstLine="709"/>
        <w:jc w:val="both"/>
        <w:rPr>
          <w:rFonts w:ascii="Times New Roman" w:hAnsi="Times New Roman" w:cs="Times New Roman"/>
          <w:sz w:val="24"/>
          <w:szCs w:val="24"/>
          <w:lang w:val="uk-UA"/>
        </w:rPr>
      </w:pPr>
      <w:r w:rsidRPr="009877DF">
        <w:rPr>
          <w:rFonts w:ascii="Times New Roman" w:hAnsi="Times New Roman" w:cs="Times New Roman"/>
          <w:sz w:val="24"/>
          <w:szCs w:val="24"/>
          <w:lang w:val="uk-UA"/>
        </w:rPr>
        <w:t xml:space="preserve">У </w:t>
      </w:r>
      <w:r w:rsidRPr="00EC019B">
        <w:rPr>
          <w:rFonts w:ascii="Times New Roman" w:hAnsi="Times New Roman" w:cs="Times New Roman"/>
          <w:b/>
          <w:sz w:val="24"/>
          <w:szCs w:val="24"/>
          <w:lang w:val="uk-UA"/>
        </w:rPr>
        <w:t>другому змістовому</w:t>
      </w:r>
      <w:r>
        <w:rPr>
          <w:rFonts w:ascii="Times New Roman" w:hAnsi="Times New Roman" w:cs="Times New Roman"/>
          <w:sz w:val="24"/>
          <w:szCs w:val="24"/>
          <w:lang w:val="uk-UA"/>
        </w:rPr>
        <w:t xml:space="preserve"> </w:t>
      </w:r>
      <w:r w:rsidRPr="00EC019B">
        <w:rPr>
          <w:rFonts w:ascii="Times New Roman" w:hAnsi="Times New Roman" w:cs="Times New Roman"/>
          <w:b/>
          <w:sz w:val="24"/>
          <w:szCs w:val="24"/>
          <w:lang w:val="uk-UA"/>
        </w:rPr>
        <w:t>модулі</w:t>
      </w:r>
      <w:r w:rsidRPr="009877D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аспіранти опановують термінологію етимологічних досліджень, знайомляться з </w:t>
      </w:r>
      <w:proofErr w:type="spellStart"/>
      <w:r>
        <w:rPr>
          <w:rFonts w:ascii="Times New Roman" w:hAnsi="Times New Roman" w:cs="Times New Roman"/>
          <w:sz w:val="24"/>
          <w:szCs w:val="24"/>
          <w:lang w:val="uk-UA"/>
        </w:rPr>
        <w:t>лінгвальними</w:t>
      </w:r>
      <w:proofErr w:type="spellEnd"/>
      <w:r>
        <w:rPr>
          <w:rFonts w:ascii="Times New Roman" w:hAnsi="Times New Roman" w:cs="Times New Roman"/>
          <w:sz w:val="24"/>
          <w:szCs w:val="24"/>
          <w:lang w:val="uk-UA"/>
        </w:rPr>
        <w:t xml:space="preserve"> та </w:t>
      </w:r>
      <w:proofErr w:type="spellStart"/>
      <w:r>
        <w:rPr>
          <w:rFonts w:ascii="Times New Roman" w:hAnsi="Times New Roman" w:cs="Times New Roman"/>
          <w:sz w:val="24"/>
          <w:szCs w:val="24"/>
          <w:lang w:val="uk-UA"/>
        </w:rPr>
        <w:t>позалінгвальними</w:t>
      </w:r>
      <w:proofErr w:type="spellEnd"/>
      <w:r>
        <w:rPr>
          <w:rFonts w:ascii="Times New Roman" w:hAnsi="Times New Roman" w:cs="Times New Roman"/>
          <w:sz w:val="24"/>
          <w:szCs w:val="24"/>
          <w:lang w:val="uk-UA"/>
        </w:rPr>
        <w:t xml:space="preserve"> факторами етимологічного пошуку; набувають умінь етимологічного аналізу, встановлення семантичних паралелей, </w:t>
      </w:r>
      <w:proofErr w:type="spellStart"/>
      <w:r>
        <w:rPr>
          <w:rFonts w:ascii="Times New Roman" w:hAnsi="Times New Roman" w:cs="Times New Roman"/>
          <w:sz w:val="24"/>
          <w:szCs w:val="24"/>
          <w:lang w:val="uk-UA"/>
        </w:rPr>
        <w:t>зʼясовують</w:t>
      </w:r>
      <w:proofErr w:type="spellEnd"/>
      <w:r>
        <w:rPr>
          <w:rFonts w:ascii="Times New Roman" w:hAnsi="Times New Roman" w:cs="Times New Roman"/>
          <w:sz w:val="24"/>
          <w:szCs w:val="24"/>
          <w:lang w:val="uk-UA"/>
        </w:rPr>
        <w:t xml:space="preserve"> різницю між видами етимології, </w:t>
      </w:r>
      <w:proofErr w:type="spellStart"/>
      <w:r>
        <w:rPr>
          <w:rFonts w:ascii="Times New Roman" w:hAnsi="Times New Roman" w:cs="Times New Roman"/>
          <w:sz w:val="24"/>
          <w:szCs w:val="24"/>
          <w:lang w:val="uk-UA"/>
        </w:rPr>
        <w:t>вчаться</w:t>
      </w:r>
      <w:proofErr w:type="spellEnd"/>
      <w:r>
        <w:rPr>
          <w:rFonts w:ascii="Times New Roman" w:hAnsi="Times New Roman" w:cs="Times New Roman"/>
          <w:sz w:val="24"/>
          <w:szCs w:val="24"/>
          <w:lang w:val="uk-UA"/>
        </w:rPr>
        <w:t xml:space="preserve"> працювати з етимологічними словниками, чітко засвоюють основні компоненти статті етимологічного словника.</w:t>
      </w:r>
    </w:p>
    <w:p w14:paraId="2913105B" w14:textId="77777777" w:rsidR="00261A5C" w:rsidRDefault="00261A5C" w:rsidP="0088629D">
      <w:pPr>
        <w:pStyle w:val="a3"/>
        <w:keepNext/>
        <w:spacing w:after="0"/>
        <w:ind w:left="0" w:firstLine="709"/>
        <w:jc w:val="both"/>
        <w:rPr>
          <w:rFonts w:ascii="Times New Roman" w:hAnsi="Times New Roman" w:cs="Times New Roman"/>
          <w:sz w:val="24"/>
          <w:szCs w:val="24"/>
          <w:lang w:val="uk-UA"/>
        </w:rPr>
      </w:pPr>
      <w:r w:rsidRPr="009F5912">
        <w:rPr>
          <w:rFonts w:ascii="Times New Roman" w:hAnsi="Times New Roman" w:cs="Times New Roman"/>
          <w:b/>
          <w:sz w:val="24"/>
          <w:szCs w:val="24"/>
          <w:lang w:val="uk-UA"/>
        </w:rPr>
        <w:t>Третій змістовний модуль</w:t>
      </w:r>
      <w:r>
        <w:rPr>
          <w:rFonts w:ascii="Times New Roman" w:hAnsi="Times New Roman" w:cs="Times New Roman"/>
          <w:sz w:val="24"/>
          <w:szCs w:val="24"/>
          <w:lang w:val="uk-UA"/>
        </w:rPr>
        <w:t xml:space="preserve"> познайомить аспірантів з новітніми проблемами індоєвропейської етимології і ролі в їх </w:t>
      </w:r>
      <w:proofErr w:type="spellStart"/>
      <w:r>
        <w:rPr>
          <w:rFonts w:ascii="Times New Roman" w:hAnsi="Times New Roman" w:cs="Times New Roman"/>
          <w:sz w:val="24"/>
          <w:szCs w:val="24"/>
          <w:lang w:val="uk-UA"/>
        </w:rPr>
        <w:t>розвʼязанні</w:t>
      </w:r>
      <w:proofErr w:type="spellEnd"/>
      <w:r>
        <w:rPr>
          <w:rFonts w:ascii="Times New Roman" w:hAnsi="Times New Roman" w:cs="Times New Roman"/>
          <w:sz w:val="24"/>
          <w:szCs w:val="24"/>
          <w:lang w:val="uk-UA"/>
        </w:rPr>
        <w:t xml:space="preserve"> т. зв. периферійної лексики сучасних та давніх мов, навчить оперувати конкретним </w:t>
      </w:r>
      <w:proofErr w:type="spellStart"/>
      <w:r>
        <w:rPr>
          <w:rFonts w:ascii="Times New Roman" w:hAnsi="Times New Roman" w:cs="Times New Roman"/>
          <w:sz w:val="24"/>
          <w:szCs w:val="24"/>
          <w:lang w:val="uk-UA"/>
        </w:rPr>
        <w:t>мовним</w:t>
      </w:r>
      <w:proofErr w:type="spellEnd"/>
      <w:r>
        <w:rPr>
          <w:rFonts w:ascii="Times New Roman" w:hAnsi="Times New Roman" w:cs="Times New Roman"/>
          <w:sz w:val="24"/>
          <w:szCs w:val="24"/>
          <w:lang w:val="uk-UA"/>
        </w:rPr>
        <w:t xml:space="preserve"> матеріалом з використанням етимологічних напрацювань в галузі фонетики, граматики, семантики. На цьому етапі слухачі курсу перейдуть до комплексного аналізу етимологізованих мовних явищ у відповідності з набутими знаннями про фонетичні, словотвірні, морфологічні, семантичні закономірності.   Добре орієнтуючись в етимологічній літературі, аспіранти аналізують словники різних типів, розуміючи їхню приналежність до тієї чи іншої етимологічної школи.</w:t>
      </w:r>
    </w:p>
    <w:p w14:paraId="5B674268" w14:textId="77777777" w:rsidR="00261A5C" w:rsidRDefault="00261A5C" w:rsidP="0088629D">
      <w:pPr>
        <w:pStyle w:val="a3"/>
        <w:keepNext/>
        <w:spacing w:after="0"/>
        <w:ind w:left="0" w:firstLine="709"/>
        <w:jc w:val="both"/>
        <w:rPr>
          <w:rFonts w:ascii="Times New Roman" w:hAnsi="Times New Roman" w:cs="Times New Roman"/>
          <w:sz w:val="24"/>
          <w:szCs w:val="24"/>
          <w:lang w:val="uk-UA"/>
        </w:rPr>
      </w:pPr>
    </w:p>
    <w:p w14:paraId="236B7756" w14:textId="77777777" w:rsidR="00261A5C" w:rsidRDefault="00261A5C" w:rsidP="0088629D">
      <w:pPr>
        <w:pStyle w:val="a3"/>
        <w:widowControl w:val="0"/>
        <w:spacing w:after="0"/>
        <w:ind w:left="0" w:firstLine="709"/>
        <w:jc w:val="both"/>
        <w:rPr>
          <w:rFonts w:ascii="Times New Roman" w:hAnsi="Times New Roman" w:cs="Times New Roman"/>
          <w:lang w:val="uk-UA"/>
        </w:rPr>
      </w:pPr>
      <w:r w:rsidRPr="0013615D">
        <w:rPr>
          <w:rFonts w:ascii="Times New Roman" w:hAnsi="Times New Roman" w:cs="Times New Roman"/>
          <w:lang w:val="uk-UA"/>
        </w:rPr>
        <w:t xml:space="preserve">5. </w:t>
      </w:r>
      <w:r w:rsidRPr="0013615D">
        <w:rPr>
          <w:rFonts w:ascii="Times New Roman" w:hAnsi="Times New Roman" w:cs="Times New Roman"/>
          <w:b/>
          <w:lang w:val="uk-UA"/>
        </w:rPr>
        <w:t>Компетентності аспірантів, визначені навчальною дисципліною (освітнім компонентом) «</w:t>
      </w:r>
      <w:r>
        <w:rPr>
          <w:rFonts w:ascii="Times New Roman" w:hAnsi="Times New Roman" w:cs="Times New Roman"/>
          <w:b/>
          <w:lang w:val="uk-UA"/>
        </w:rPr>
        <w:t>Індоєвропейська етимологія: теорія і методика досліджень</w:t>
      </w:r>
      <w:r w:rsidRPr="0013615D">
        <w:rPr>
          <w:rFonts w:ascii="Times New Roman" w:hAnsi="Times New Roman" w:cs="Times New Roman"/>
          <w:b/>
          <w:lang w:val="uk-UA"/>
        </w:rPr>
        <w:t>»</w:t>
      </w:r>
      <w:r w:rsidRPr="0013615D">
        <w:rPr>
          <w:rFonts w:ascii="Times New Roman" w:hAnsi="Times New Roman" w:cs="Times New Roman"/>
          <w:lang w:val="uk-UA"/>
        </w:rPr>
        <w:t xml:space="preserve">. </w:t>
      </w:r>
    </w:p>
    <w:p w14:paraId="6CCDD2C4" w14:textId="77777777" w:rsidR="00261A5C" w:rsidRDefault="00261A5C" w:rsidP="0088629D">
      <w:pPr>
        <w:pStyle w:val="a3"/>
        <w:widowControl w:val="0"/>
        <w:spacing w:after="0"/>
        <w:ind w:left="0" w:firstLine="709"/>
        <w:jc w:val="both"/>
        <w:rPr>
          <w:rFonts w:ascii="Times New Roman" w:hAnsi="Times New Roman" w:cs="Times New Roman"/>
          <w:lang w:val="uk-UA"/>
        </w:rPr>
      </w:pPr>
    </w:p>
    <w:p w14:paraId="79345CAA" w14:textId="222A3723" w:rsidR="0088629D" w:rsidRPr="0088629D" w:rsidRDefault="0088629D" w:rsidP="0088629D">
      <w:pPr>
        <w:pStyle w:val="a3"/>
        <w:widowControl w:val="0"/>
        <w:spacing w:after="0"/>
        <w:ind w:left="0" w:firstLine="709"/>
        <w:jc w:val="both"/>
        <w:rPr>
          <w:rFonts w:ascii="Times New Roman" w:hAnsi="Times New Roman" w:cs="Times New Roman"/>
          <w:b/>
          <w:i/>
          <w:lang w:val="uk-UA"/>
        </w:rPr>
      </w:pPr>
      <w:r w:rsidRPr="0088629D">
        <w:rPr>
          <w:rFonts w:ascii="Times New Roman" w:hAnsi="Times New Roman" w:cs="Times New Roman"/>
          <w:b/>
          <w:i/>
          <w:lang w:val="uk-UA"/>
        </w:rPr>
        <w:t xml:space="preserve">Інтегральна компетентність </w:t>
      </w:r>
      <w:r w:rsidR="00261A5C" w:rsidRPr="0088629D">
        <w:rPr>
          <w:rFonts w:ascii="Times New Roman" w:hAnsi="Times New Roman" w:cs="Times New Roman"/>
          <w:b/>
          <w:i/>
          <w:lang w:val="uk-UA"/>
        </w:rPr>
        <w:t xml:space="preserve">(ІК) </w:t>
      </w:r>
    </w:p>
    <w:p w14:paraId="2F1B8FB5" w14:textId="4A7B59E4" w:rsidR="00261A5C" w:rsidRDefault="00261A5C" w:rsidP="0088629D">
      <w:pPr>
        <w:pStyle w:val="a3"/>
        <w:widowControl w:val="0"/>
        <w:spacing w:after="0"/>
        <w:ind w:left="0" w:firstLine="709"/>
        <w:jc w:val="both"/>
        <w:rPr>
          <w:rFonts w:ascii="Times New Roman" w:hAnsi="Times New Roman" w:cs="Times New Roman"/>
          <w:lang w:val="uk-UA"/>
        </w:rPr>
      </w:pPr>
      <w:r w:rsidRPr="0013615D">
        <w:rPr>
          <w:rFonts w:ascii="Times New Roman" w:hAnsi="Times New Roman" w:cs="Times New Roman"/>
          <w:lang w:val="uk-UA"/>
        </w:rPr>
        <w:t>Здатність розв’язувати комплексні проблеми в галузі професійної та дослідницько</w:t>
      </w:r>
      <w:r>
        <w:rPr>
          <w:rFonts w:ascii="Times New Roman" w:hAnsi="Times New Roman" w:cs="Times New Roman"/>
          <w:lang w:val="uk-UA"/>
        </w:rPr>
        <w:t>-</w:t>
      </w:r>
      <w:r w:rsidRPr="0013615D">
        <w:rPr>
          <w:rFonts w:ascii="Times New Roman" w:hAnsi="Times New Roman" w:cs="Times New Roman"/>
          <w:lang w:val="uk-UA"/>
        </w:rPr>
        <w:t xml:space="preserve">інноваційної діяльності, що передбачає глибоке переосмислення наявних і створення нових цілісних знань із </w:t>
      </w:r>
      <w:proofErr w:type="spellStart"/>
      <w:r w:rsidRPr="0013615D">
        <w:rPr>
          <w:rFonts w:ascii="Times New Roman" w:hAnsi="Times New Roman" w:cs="Times New Roman"/>
          <w:lang w:val="uk-UA"/>
        </w:rPr>
        <w:t>загальнофілологічних</w:t>
      </w:r>
      <w:proofErr w:type="spellEnd"/>
      <w:r w:rsidRPr="0013615D">
        <w:rPr>
          <w:rFonts w:ascii="Times New Roman" w:hAnsi="Times New Roman" w:cs="Times New Roman"/>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13615D">
        <w:rPr>
          <w:rFonts w:ascii="Times New Roman" w:hAnsi="Times New Roman" w:cs="Times New Roman"/>
          <w:lang w:val="uk-UA"/>
        </w:rPr>
        <w:t>перекладознавчих</w:t>
      </w:r>
      <w:proofErr w:type="spellEnd"/>
      <w:r w:rsidRPr="0013615D">
        <w:rPr>
          <w:rFonts w:ascii="Times New Roman" w:hAnsi="Times New Roman" w:cs="Times New Roman"/>
          <w:lang w:val="uk-UA"/>
        </w:rPr>
        <w:t>).</w:t>
      </w:r>
    </w:p>
    <w:p w14:paraId="33DB879B" w14:textId="77777777" w:rsidR="000433FD" w:rsidRDefault="000433FD" w:rsidP="0088629D">
      <w:pPr>
        <w:widowControl w:val="0"/>
        <w:spacing w:after="0"/>
        <w:ind w:firstLine="708"/>
        <w:jc w:val="both"/>
        <w:rPr>
          <w:rFonts w:ascii="Times New Roman" w:hAnsi="Times New Roman" w:cs="Times New Roman"/>
          <w:lang w:val="uk-UA"/>
        </w:rPr>
      </w:pPr>
    </w:p>
    <w:p w14:paraId="4F64D8D0" w14:textId="22F18F35" w:rsidR="00261A5C" w:rsidRPr="0088629D" w:rsidRDefault="0088629D" w:rsidP="0088629D">
      <w:pPr>
        <w:widowControl w:val="0"/>
        <w:spacing w:after="0"/>
        <w:ind w:firstLine="708"/>
        <w:jc w:val="both"/>
        <w:rPr>
          <w:rFonts w:ascii="Times New Roman" w:hAnsi="Times New Roman" w:cs="Times New Roman"/>
          <w:b/>
          <w:i/>
          <w:lang w:val="uk-UA"/>
        </w:rPr>
      </w:pPr>
      <w:r w:rsidRPr="0088629D">
        <w:rPr>
          <w:rFonts w:ascii="Times New Roman" w:hAnsi="Times New Roman" w:cs="Times New Roman"/>
          <w:b/>
          <w:i/>
          <w:lang w:val="uk-UA"/>
        </w:rPr>
        <w:t xml:space="preserve">Загальні компетентності </w:t>
      </w:r>
      <w:r w:rsidR="00261A5C" w:rsidRPr="0088629D">
        <w:rPr>
          <w:rFonts w:ascii="Times New Roman" w:hAnsi="Times New Roman" w:cs="Times New Roman"/>
          <w:b/>
          <w:i/>
          <w:lang w:val="uk-UA"/>
        </w:rPr>
        <w:t xml:space="preserve">(ЗК) </w:t>
      </w:r>
    </w:p>
    <w:p w14:paraId="6ADE7708"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ЗК 1. Здатність до оволодіння загальнонауковим (філософським) системним світоглядом, аналізу, синтезу і генерування нових ідей. </w:t>
      </w:r>
    </w:p>
    <w:p w14:paraId="73895514"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ЗК 2. Здатність до застосування сучасних інформаційних технологій у науковій діяльності, пошуку, систематизації та критичного аналізу інформації з різних лексикографічних джерел. </w:t>
      </w:r>
    </w:p>
    <w:p w14:paraId="7691E51C"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ЗК 3. Здатність до осмислення </w:t>
      </w:r>
      <w:proofErr w:type="spellStart"/>
      <w:r w:rsidRPr="00CD1921">
        <w:rPr>
          <w:rFonts w:ascii="Times New Roman" w:hAnsi="Times New Roman" w:cs="Times New Roman"/>
          <w:lang w:val="uk-UA"/>
        </w:rPr>
        <w:t>філософсько</w:t>
      </w:r>
      <w:proofErr w:type="spellEnd"/>
      <w:r w:rsidRPr="00CD1921">
        <w:rPr>
          <w:rFonts w:ascii="Times New Roman" w:hAnsi="Times New Roman" w:cs="Times New Roman"/>
          <w:lang w:val="uk-UA"/>
        </w:rPr>
        <w:t xml:space="preserve">-світоглядних засад, сучасних тенденцій, напрямів і закономірностей розвитку </w:t>
      </w:r>
      <w:r>
        <w:rPr>
          <w:rFonts w:ascii="Times New Roman" w:hAnsi="Times New Roman" w:cs="Times New Roman"/>
          <w:lang w:val="uk-UA"/>
        </w:rPr>
        <w:t>індоєвропейської етимології</w:t>
      </w:r>
      <w:r w:rsidRPr="00CD1921">
        <w:rPr>
          <w:rFonts w:ascii="Times New Roman" w:hAnsi="Times New Roman" w:cs="Times New Roman"/>
          <w:lang w:val="uk-UA"/>
        </w:rPr>
        <w:t xml:space="preserve">. </w:t>
      </w:r>
    </w:p>
    <w:p w14:paraId="560F6552"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ЗК 4. Здатність до наукового пізнання, застосування здобутих знань у практичній діяльності на засадах загальної та спеціальної методології, зокрема в плані аналізу матеріалу лексикографічних та ін. джерел. </w:t>
      </w:r>
    </w:p>
    <w:p w14:paraId="1D7FCD1F" w14:textId="77777777" w:rsidR="0088629D"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ЗК 5. Здатність спілкуватися з різними цільовими аудиторіями, використовуючи відповідну лексику, методи, техніки та прийоми лінгвістики. </w:t>
      </w:r>
    </w:p>
    <w:p w14:paraId="7A28B1FA" w14:textId="77777777" w:rsidR="0088629D" w:rsidRDefault="0088629D" w:rsidP="0088629D">
      <w:pPr>
        <w:widowControl w:val="0"/>
        <w:spacing w:after="0"/>
        <w:ind w:firstLine="567"/>
        <w:jc w:val="both"/>
        <w:rPr>
          <w:rFonts w:ascii="Times New Roman" w:hAnsi="Times New Roman" w:cs="Times New Roman"/>
          <w:lang w:val="uk-UA"/>
        </w:rPr>
      </w:pPr>
    </w:p>
    <w:p w14:paraId="7C111446" w14:textId="7AF26B46" w:rsidR="00261A5C" w:rsidRPr="0088629D" w:rsidRDefault="0088629D" w:rsidP="0088629D">
      <w:pPr>
        <w:widowControl w:val="0"/>
        <w:spacing w:after="0"/>
        <w:ind w:firstLine="567"/>
        <w:jc w:val="both"/>
        <w:rPr>
          <w:rFonts w:ascii="Times New Roman" w:hAnsi="Times New Roman" w:cs="Times New Roman"/>
          <w:b/>
          <w:i/>
          <w:lang w:val="uk-UA"/>
        </w:rPr>
      </w:pPr>
      <w:r w:rsidRPr="0088629D">
        <w:rPr>
          <w:rFonts w:ascii="Times New Roman" w:hAnsi="Times New Roman" w:cs="Times New Roman"/>
          <w:b/>
          <w:i/>
          <w:lang w:val="uk-UA"/>
        </w:rPr>
        <w:t xml:space="preserve">Фахові компетентності </w:t>
      </w:r>
      <w:r w:rsidR="00261A5C" w:rsidRPr="0088629D">
        <w:rPr>
          <w:rFonts w:ascii="Times New Roman" w:hAnsi="Times New Roman" w:cs="Times New Roman"/>
          <w:b/>
          <w:i/>
          <w:lang w:val="uk-UA"/>
        </w:rPr>
        <w:t xml:space="preserve">(ФК) </w:t>
      </w:r>
    </w:p>
    <w:p w14:paraId="3643BBA3"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ФК 1. Здобуття концептуальних та методологічних знань у галузі </w:t>
      </w:r>
      <w:r>
        <w:rPr>
          <w:rFonts w:ascii="Times New Roman" w:hAnsi="Times New Roman" w:cs="Times New Roman"/>
          <w:lang w:val="uk-UA"/>
        </w:rPr>
        <w:t>індоєвропейської етимології</w:t>
      </w:r>
      <w:r w:rsidRPr="00CD1921">
        <w:rPr>
          <w:rFonts w:ascii="Times New Roman" w:hAnsi="Times New Roman" w:cs="Times New Roman"/>
          <w:lang w:val="uk-UA"/>
        </w:rPr>
        <w:t xml:space="preserve">, зокрема засвоєння основних концепцій, розуміння теоретичних і практичних проблем, історії розвитку та сучасного стану наукових філологічних знань, оволодіння термінологією з </w:t>
      </w:r>
      <w:r w:rsidRPr="00E84CE2">
        <w:rPr>
          <w:rFonts w:ascii="Times New Roman" w:hAnsi="Times New Roman" w:cs="Times New Roman"/>
          <w:lang w:val="uk-UA"/>
        </w:rPr>
        <w:t>індоєвропейської  етимології.</w:t>
      </w:r>
      <w:r w:rsidRPr="00CD1921">
        <w:rPr>
          <w:rFonts w:ascii="Times New Roman" w:hAnsi="Times New Roman" w:cs="Times New Roman"/>
          <w:lang w:val="uk-UA"/>
        </w:rPr>
        <w:t xml:space="preserve"> </w:t>
      </w:r>
    </w:p>
    <w:p w14:paraId="5F823FF1" w14:textId="77777777" w:rsidR="00261A5C"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ФК 2. Здатність збирати дані для філологічного дослідження, систематизувати та інтерпретувати їх. </w:t>
      </w:r>
    </w:p>
    <w:p w14:paraId="22DBF7B0"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ФК 3.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w:t>
      </w:r>
      <w:r w:rsidRPr="00CD1921">
        <w:rPr>
          <w:rFonts w:ascii="Times New Roman" w:hAnsi="Times New Roman" w:cs="Times New Roman"/>
          <w:lang w:val="uk-UA"/>
        </w:rPr>
        <w:lastRenderedPageBreak/>
        <w:t xml:space="preserve">загальнонаукових </w:t>
      </w:r>
      <w:r>
        <w:rPr>
          <w:rFonts w:ascii="Times New Roman" w:hAnsi="Times New Roman" w:cs="Times New Roman"/>
          <w:lang w:val="uk-UA"/>
        </w:rPr>
        <w:t>методів в індоєвропейській етимології</w:t>
      </w:r>
      <w:r w:rsidRPr="00CD1921">
        <w:rPr>
          <w:rFonts w:ascii="Times New Roman" w:hAnsi="Times New Roman" w:cs="Times New Roman"/>
          <w:lang w:val="uk-UA"/>
        </w:rPr>
        <w:t xml:space="preserve">. </w:t>
      </w:r>
    </w:p>
    <w:p w14:paraId="6BB9ED6E"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ФК 4. Здатність до критичного аналізу, оцінки, синтезу, продукування нових ідей і розв’язання комплексних проблем </w:t>
      </w:r>
      <w:r>
        <w:rPr>
          <w:rFonts w:ascii="Times New Roman" w:hAnsi="Times New Roman" w:cs="Times New Roman"/>
          <w:lang w:val="uk-UA"/>
        </w:rPr>
        <w:t>в індоєвропейській етимології</w:t>
      </w:r>
      <w:r w:rsidRPr="00CD1921">
        <w:rPr>
          <w:rFonts w:ascii="Times New Roman" w:hAnsi="Times New Roman" w:cs="Times New Roman"/>
          <w:lang w:val="uk-UA"/>
        </w:rPr>
        <w:t xml:space="preserve">. </w:t>
      </w:r>
    </w:p>
    <w:p w14:paraId="56D694A3"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ФК 5. Здатність визначати методологічні засади комплексного філологічного дослідження </w:t>
      </w:r>
      <w:r>
        <w:rPr>
          <w:rFonts w:ascii="Times New Roman" w:hAnsi="Times New Roman" w:cs="Times New Roman"/>
          <w:lang w:val="uk-UA"/>
        </w:rPr>
        <w:t>в індоєвропейській етимології</w:t>
      </w:r>
      <w:r w:rsidRPr="00CD1921">
        <w:rPr>
          <w:rFonts w:ascii="Times New Roman" w:hAnsi="Times New Roman" w:cs="Times New Roman"/>
          <w:lang w:val="uk-UA"/>
        </w:rPr>
        <w:t xml:space="preserve">, літературознавства та перекладознавства, самостійно розробляти й запроваджувати методологію дослідження, яка базується на результатах наукових розвідок, міжнародних стандартах і рекомендаціях. </w:t>
      </w:r>
    </w:p>
    <w:p w14:paraId="01111ED7" w14:textId="77777777" w:rsidR="00261A5C" w:rsidRPr="00CD1921" w:rsidRDefault="00261A5C" w:rsidP="0088629D">
      <w:pPr>
        <w:widowControl w:val="0"/>
        <w:spacing w:after="0"/>
        <w:ind w:firstLine="567"/>
        <w:jc w:val="both"/>
        <w:rPr>
          <w:rFonts w:ascii="Times New Roman" w:hAnsi="Times New Roman" w:cs="Times New Roman"/>
          <w:lang w:val="uk-UA"/>
        </w:rPr>
      </w:pPr>
      <w:r w:rsidRPr="00CD1921">
        <w:rPr>
          <w:rFonts w:ascii="Times New Roman" w:hAnsi="Times New Roman" w:cs="Times New Roman"/>
          <w:lang w:val="uk-UA"/>
        </w:rPr>
        <w:t xml:space="preserve">ФК 6. Здатність виявляти спільні та відмінні тенденції в розвитку лінгвістики, літературознавства й перекладознавства. </w:t>
      </w:r>
    </w:p>
    <w:p w14:paraId="4C22ADE0" w14:textId="585CA98C" w:rsidR="000433FD" w:rsidRDefault="00261A5C" w:rsidP="0088629D">
      <w:pPr>
        <w:pStyle w:val="a3"/>
        <w:widowControl w:val="0"/>
        <w:spacing w:after="0"/>
        <w:ind w:left="0" w:firstLine="567"/>
        <w:jc w:val="both"/>
        <w:rPr>
          <w:rFonts w:ascii="Times New Roman" w:hAnsi="Times New Roman" w:cs="Times New Roman"/>
          <w:lang w:val="uk-UA"/>
        </w:rPr>
      </w:pPr>
      <w:r w:rsidRPr="00CD1921">
        <w:rPr>
          <w:rFonts w:ascii="Times New Roman" w:hAnsi="Times New Roman" w:cs="Times New Roman"/>
          <w:lang w:val="uk-UA"/>
        </w:rPr>
        <w:t xml:space="preserve">ФК 7. Здатність використовувати системні знання мови в теоретичному / практичному, синхронному / </w:t>
      </w:r>
      <w:proofErr w:type="spellStart"/>
      <w:r w:rsidRPr="00CD1921">
        <w:rPr>
          <w:rFonts w:ascii="Times New Roman" w:hAnsi="Times New Roman" w:cs="Times New Roman"/>
          <w:lang w:val="uk-UA"/>
        </w:rPr>
        <w:t>діахронному</w:t>
      </w:r>
      <w:proofErr w:type="spellEnd"/>
      <w:r w:rsidRPr="00CD1921">
        <w:rPr>
          <w:rFonts w:ascii="Times New Roman" w:hAnsi="Times New Roman" w:cs="Times New Roman"/>
          <w:lang w:val="uk-UA"/>
        </w:rPr>
        <w:t>, діалектологічному, стилістичному, соціокультурному, семіотичному аспектах для</w:t>
      </w:r>
      <w:r w:rsidR="000433FD">
        <w:rPr>
          <w:rFonts w:ascii="Times New Roman" w:hAnsi="Times New Roman" w:cs="Times New Roman"/>
          <w:lang w:val="uk-UA"/>
        </w:rPr>
        <w:t xml:space="preserve"> </w:t>
      </w:r>
      <w:r w:rsidRPr="00CD1921">
        <w:rPr>
          <w:rFonts w:ascii="Times New Roman" w:hAnsi="Times New Roman" w:cs="Times New Roman"/>
          <w:lang w:val="uk-UA"/>
        </w:rPr>
        <w:t xml:space="preserve">аналізу та синтезу ідей, </w:t>
      </w:r>
      <w:proofErr w:type="spellStart"/>
      <w:r w:rsidRPr="00CD1921">
        <w:rPr>
          <w:rFonts w:ascii="Times New Roman" w:hAnsi="Times New Roman" w:cs="Times New Roman"/>
          <w:lang w:val="uk-UA"/>
        </w:rPr>
        <w:t>задіювати</w:t>
      </w:r>
      <w:proofErr w:type="spellEnd"/>
      <w:r w:rsidRPr="00CD1921">
        <w:rPr>
          <w:rFonts w:ascii="Times New Roman" w:hAnsi="Times New Roman" w:cs="Times New Roman"/>
          <w:lang w:val="uk-UA"/>
        </w:rPr>
        <w:t xml:space="preserve"> системні знання сучасних мовознавчих, літературознавчих і</w:t>
      </w:r>
      <w:r w:rsidR="000433FD">
        <w:rPr>
          <w:rFonts w:ascii="Times New Roman" w:hAnsi="Times New Roman" w:cs="Times New Roman"/>
          <w:lang w:val="uk-UA"/>
        </w:rPr>
        <w:t xml:space="preserve"> </w:t>
      </w:r>
      <w:proofErr w:type="spellStart"/>
      <w:r w:rsidRPr="00CD1921">
        <w:rPr>
          <w:rFonts w:ascii="Times New Roman" w:hAnsi="Times New Roman" w:cs="Times New Roman"/>
          <w:lang w:val="uk-UA"/>
        </w:rPr>
        <w:t>перекладознавчих</w:t>
      </w:r>
      <w:proofErr w:type="spellEnd"/>
      <w:r w:rsidRPr="00CD1921">
        <w:rPr>
          <w:rFonts w:ascii="Times New Roman" w:hAnsi="Times New Roman" w:cs="Times New Roman"/>
          <w:lang w:val="uk-UA"/>
        </w:rPr>
        <w:t xml:space="preserve"> студій у власній дослідницько-інноваційній діяльності.</w:t>
      </w:r>
    </w:p>
    <w:p w14:paraId="75E14B27" w14:textId="77777777" w:rsidR="0088629D" w:rsidRPr="008B306D" w:rsidRDefault="0088629D" w:rsidP="0088629D">
      <w:pPr>
        <w:pStyle w:val="a3"/>
        <w:widowControl w:val="0"/>
        <w:spacing w:after="0"/>
        <w:ind w:left="0" w:firstLine="567"/>
        <w:jc w:val="both"/>
        <w:rPr>
          <w:rFonts w:ascii="Times New Roman" w:hAnsi="Times New Roman" w:cs="Times New Roman"/>
          <w:b/>
          <w:sz w:val="24"/>
          <w:szCs w:val="24"/>
          <w:lang w:val="uk-UA"/>
        </w:rPr>
      </w:pPr>
    </w:p>
    <w:p w14:paraId="576223E8" w14:textId="5F0D1B91" w:rsidR="00261A5C" w:rsidRDefault="00261A5C" w:rsidP="000433FD">
      <w:pPr>
        <w:pStyle w:val="a3"/>
        <w:keepNext/>
        <w:keepLines/>
        <w:widowControl w:val="0"/>
        <w:spacing w:after="0" w:line="240" w:lineRule="auto"/>
        <w:ind w:left="0" w:firstLine="709"/>
        <w:jc w:val="right"/>
        <w:rPr>
          <w:rFonts w:ascii="Times New Roman" w:hAnsi="Times New Roman" w:cs="Times New Roman"/>
          <w:b/>
          <w:sz w:val="24"/>
          <w:szCs w:val="24"/>
        </w:rPr>
      </w:pPr>
      <w:proofErr w:type="spellStart"/>
      <w:r w:rsidRPr="00FE263E">
        <w:rPr>
          <w:rFonts w:ascii="Times New Roman" w:hAnsi="Times New Roman" w:cs="Times New Roman"/>
          <w:b/>
          <w:sz w:val="24"/>
          <w:szCs w:val="24"/>
        </w:rPr>
        <w:t>Таблиця</w:t>
      </w:r>
      <w:proofErr w:type="spellEnd"/>
      <w:r w:rsidRPr="00FE263E">
        <w:rPr>
          <w:rFonts w:ascii="Times New Roman" w:hAnsi="Times New Roman" w:cs="Times New Roman"/>
          <w:b/>
          <w:sz w:val="24"/>
          <w:szCs w:val="24"/>
        </w:rPr>
        <w:t xml:space="preserve"> 1 </w:t>
      </w:r>
    </w:p>
    <w:p w14:paraId="14E76205" w14:textId="77777777" w:rsidR="0088629D" w:rsidRPr="00FE263E" w:rsidRDefault="0088629D" w:rsidP="000433FD">
      <w:pPr>
        <w:pStyle w:val="a3"/>
        <w:keepNext/>
        <w:keepLines/>
        <w:widowControl w:val="0"/>
        <w:spacing w:after="0" w:line="240" w:lineRule="auto"/>
        <w:ind w:left="0" w:firstLine="709"/>
        <w:jc w:val="right"/>
        <w:rPr>
          <w:rFonts w:ascii="Times New Roman" w:hAnsi="Times New Roman" w:cs="Times New Roman"/>
          <w:b/>
          <w:sz w:val="24"/>
          <w:szCs w:val="24"/>
          <w:lang w:val="uk-UA"/>
        </w:rPr>
      </w:pPr>
    </w:p>
    <w:p w14:paraId="6B084CBA" w14:textId="0BA81337" w:rsidR="00261A5C" w:rsidRDefault="00261A5C" w:rsidP="006D20A5">
      <w:pPr>
        <w:pStyle w:val="a3"/>
        <w:widowControl w:val="0"/>
        <w:spacing w:after="0" w:line="240" w:lineRule="auto"/>
        <w:ind w:left="0" w:firstLine="709"/>
        <w:jc w:val="center"/>
        <w:rPr>
          <w:rFonts w:ascii="Times New Roman" w:hAnsi="Times New Roman" w:cs="Times New Roman"/>
          <w:b/>
          <w:sz w:val="24"/>
          <w:szCs w:val="24"/>
          <w:lang w:val="uk-UA"/>
        </w:rPr>
      </w:pPr>
      <w:proofErr w:type="spellStart"/>
      <w:r w:rsidRPr="00FE263E">
        <w:rPr>
          <w:rFonts w:ascii="Times New Roman" w:hAnsi="Times New Roman" w:cs="Times New Roman"/>
          <w:b/>
          <w:sz w:val="24"/>
          <w:szCs w:val="24"/>
        </w:rPr>
        <w:t>Матриця</w:t>
      </w:r>
      <w:proofErr w:type="spellEnd"/>
      <w:r w:rsidRPr="00FE263E">
        <w:rPr>
          <w:rFonts w:ascii="Times New Roman" w:hAnsi="Times New Roman" w:cs="Times New Roman"/>
          <w:b/>
          <w:sz w:val="24"/>
          <w:szCs w:val="24"/>
        </w:rPr>
        <w:t xml:space="preserve"> </w:t>
      </w:r>
      <w:proofErr w:type="spellStart"/>
      <w:r w:rsidRPr="00FE263E">
        <w:rPr>
          <w:rFonts w:ascii="Times New Roman" w:hAnsi="Times New Roman" w:cs="Times New Roman"/>
          <w:b/>
          <w:sz w:val="24"/>
          <w:szCs w:val="24"/>
        </w:rPr>
        <w:t>відповідності</w:t>
      </w:r>
      <w:proofErr w:type="spellEnd"/>
      <w:r w:rsidRPr="00FE263E">
        <w:rPr>
          <w:rFonts w:ascii="Times New Roman" w:hAnsi="Times New Roman" w:cs="Times New Roman"/>
          <w:b/>
          <w:sz w:val="24"/>
          <w:szCs w:val="24"/>
        </w:rPr>
        <w:t xml:space="preserve"> компетентностей, </w:t>
      </w:r>
      <w:proofErr w:type="spellStart"/>
      <w:r w:rsidRPr="00FE263E">
        <w:rPr>
          <w:rFonts w:ascii="Times New Roman" w:hAnsi="Times New Roman" w:cs="Times New Roman"/>
          <w:b/>
          <w:sz w:val="24"/>
          <w:szCs w:val="24"/>
        </w:rPr>
        <w:t>визначених</w:t>
      </w:r>
      <w:proofErr w:type="spellEnd"/>
      <w:r w:rsidRPr="00FE263E">
        <w:rPr>
          <w:rFonts w:ascii="Times New Roman" w:hAnsi="Times New Roman" w:cs="Times New Roman"/>
          <w:b/>
          <w:sz w:val="24"/>
          <w:szCs w:val="24"/>
        </w:rPr>
        <w:t xml:space="preserve"> </w:t>
      </w:r>
      <w:proofErr w:type="spellStart"/>
      <w:r w:rsidRPr="00FE263E">
        <w:rPr>
          <w:rFonts w:ascii="Times New Roman" w:hAnsi="Times New Roman" w:cs="Times New Roman"/>
          <w:b/>
          <w:sz w:val="24"/>
          <w:szCs w:val="24"/>
        </w:rPr>
        <w:t>навчальною</w:t>
      </w:r>
      <w:proofErr w:type="spellEnd"/>
      <w:r w:rsidRPr="00FE263E">
        <w:rPr>
          <w:rFonts w:ascii="Times New Roman" w:hAnsi="Times New Roman" w:cs="Times New Roman"/>
          <w:b/>
          <w:sz w:val="24"/>
          <w:szCs w:val="24"/>
        </w:rPr>
        <w:t xml:space="preserve"> </w:t>
      </w:r>
      <w:proofErr w:type="spellStart"/>
      <w:r w:rsidRPr="00FE263E">
        <w:rPr>
          <w:rFonts w:ascii="Times New Roman" w:hAnsi="Times New Roman" w:cs="Times New Roman"/>
          <w:b/>
          <w:sz w:val="24"/>
          <w:szCs w:val="24"/>
        </w:rPr>
        <w:t>дисципліною</w:t>
      </w:r>
      <w:proofErr w:type="spellEnd"/>
      <w:r w:rsidRPr="00FE263E">
        <w:rPr>
          <w:rFonts w:ascii="Times New Roman" w:hAnsi="Times New Roman" w:cs="Times New Roman"/>
          <w:b/>
          <w:sz w:val="24"/>
          <w:szCs w:val="24"/>
        </w:rPr>
        <w:t xml:space="preserve"> (</w:t>
      </w:r>
      <w:proofErr w:type="spellStart"/>
      <w:r w:rsidRPr="00FE263E">
        <w:rPr>
          <w:rFonts w:ascii="Times New Roman" w:hAnsi="Times New Roman" w:cs="Times New Roman"/>
          <w:b/>
          <w:sz w:val="24"/>
          <w:szCs w:val="24"/>
        </w:rPr>
        <w:t>освітнім</w:t>
      </w:r>
      <w:proofErr w:type="spellEnd"/>
      <w:r w:rsidRPr="00FE263E">
        <w:rPr>
          <w:rFonts w:ascii="Times New Roman" w:hAnsi="Times New Roman" w:cs="Times New Roman"/>
          <w:b/>
          <w:sz w:val="24"/>
          <w:szCs w:val="24"/>
        </w:rPr>
        <w:t xml:space="preserve"> компонентом) </w:t>
      </w:r>
      <w:r w:rsidRPr="00FE263E">
        <w:rPr>
          <w:rFonts w:ascii="Times New Roman" w:hAnsi="Times New Roman" w:cs="Times New Roman"/>
          <w:b/>
          <w:sz w:val="24"/>
          <w:szCs w:val="24"/>
          <w:lang w:val="uk-UA"/>
        </w:rPr>
        <w:t>"Індоєвропейська етимологія: теорія і методика досліджень"</w:t>
      </w:r>
    </w:p>
    <w:p w14:paraId="49F5DDB3" w14:textId="77777777" w:rsidR="0088629D" w:rsidRDefault="0088629D" w:rsidP="006D20A5">
      <w:pPr>
        <w:pStyle w:val="a3"/>
        <w:widowControl w:val="0"/>
        <w:spacing w:after="0" w:line="240" w:lineRule="auto"/>
        <w:ind w:left="0" w:firstLine="709"/>
        <w:jc w:val="center"/>
        <w:rPr>
          <w:rFonts w:ascii="Times New Roman" w:hAnsi="Times New Roman" w:cs="Times New Roman"/>
          <w:b/>
          <w:sz w:val="24"/>
          <w:szCs w:val="24"/>
          <w:lang w:val="uk-UA"/>
        </w:rPr>
      </w:pPr>
    </w:p>
    <w:tbl>
      <w:tblPr>
        <w:tblStyle w:val="a4"/>
        <w:tblW w:w="5685" w:type="pct"/>
        <w:jc w:val="center"/>
        <w:tblLook w:val="04A0" w:firstRow="1" w:lastRow="0" w:firstColumn="1" w:lastColumn="0" w:noHBand="0" w:noVBand="1"/>
      </w:tblPr>
      <w:tblGrid>
        <w:gridCol w:w="8"/>
        <w:gridCol w:w="2767"/>
        <w:gridCol w:w="486"/>
        <w:gridCol w:w="532"/>
        <w:gridCol w:w="532"/>
        <w:gridCol w:w="534"/>
        <w:gridCol w:w="541"/>
        <w:gridCol w:w="615"/>
        <w:gridCol w:w="615"/>
        <w:gridCol w:w="615"/>
        <w:gridCol w:w="615"/>
        <w:gridCol w:w="615"/>
        <w:gridCol w:w="615"/>
        <w:gridCol w:w="615"/>
        <w:gridCol w:w="615"/>
        <w:gridCol w:w="626"/>
      </w:tblGrid>
      <w:tr w:rsidR="00364626" w14:paraId="1B06C63D" w14:textId="77777777" w:rsidTr="00364626">
        <w:trPr>
          <w:gridBefore w:val="1"/>
          <w:wBefore w:w="3" w:type="pct"/>
          <w:trHeight w:val="285"/>
          <w:jc w:val="center"/>
        </w:trPr>
        <w:tc>
          <w:tcPr>
            <w:tcW w:w="1264" w:type="pct"/>
            <w:vMerge w:val="restart"/>
          </w:tcPr>
          <w:p w14:paraId="08E87360" w14:textId="77777777" w:rsidR="00364626" w:rsidRDefault="00364626" w:rsidP="00364626">
            <w:pPr>
              <w:pStyle w:val="a3"/>
              <w:widowControl w:val="0"/>
              <w:spacing w:after="0" w:line="240" w:lineRule="auto"/>
              <w:ind w:left="0"/>
              <w:jc w:val="center"/>
              <w:rPr>
                <w:rFonts w:ascii="Times New Roman" w:hAnsi="Times New Roman" w:cs="Times New Roman"/>
                <w:b/>
              </w:rPr>
            </w:pPr>
            <w:proofErr w:type="spellStart"/>
            <w:r w:rsidRPr="001D7BF2">
              <w:rPr>
                <w:rFonts w:ascii="Times New Roman" w:hAnsi="Times New Roman" w:cs="Times New Roman"/>
                <w:b/>
              </w:rPr>
              <w:t>Компетентності</w:t>
            </w:r>
            <w:proofErr w:type="spellEnd"/>
            <w:r w:rsidRPr="001D7BF2">
              <w:rPr>
                <w:rFonts w:ascii="Times New Roman" w:hAnsi="Times New Roman" w:cs="Times New Roman"/>
                <w:b/>
              </w:rPr>
              <w:t xml:space="preserve">, </w:t>
            </w:r>
            <w:proofErr w:type="spellStart"/>
            <w:r w:rsidRPr="001D7BF2">
              <w:rPr>
                <w:rFonts w:ascii="Times New Roman" w:hAnsi="Times New Roman" w:cs="Times New Roman"/>
                <w:b/>
              </w:rPr>
              <w:t>визначені</w:t>
            </w:r>
            <w:proofErr w:type="spellEnd"/>
          </w:p>
          <w:p w14:paraId="0823F90C" w14:textId="77777777" w:rsidR="00364626" w:rsidRDefault="00364626" w:rsidP="00364626">
            <w:pPr>
              <w:pStyle w:val="a3"/>
              <w:widowControl w:val="0"/>
              <w:spacing w:after="0" w:line="240" w:lineRule="auto"/>
              <w:ind w:left="0"/>
              <w:jc w:val="center"/>
              <w:rPr>
                <w:rFonts w:ascii="Times New Roman" w:hAnsi="Times New Roman" w:cs="Times New Roman"/>
                <w:b/>
              </w:rPr>
            </w:pPr>
            <w:proofErr w:type="spellStart"/>
            <w:r w:rsidRPr="001D7BF2">
              <w:rPr>
                <w:rFonts w:ascii="Times New Roman" w:hAnsi="Times New Roman" w:cs="Times New Roman"/>
                <w:b/>
              </w:rPr>
              <w:t>навчальною</w:t>
            </w:r>
            <w:proofErr w:type="spellEnd"/>
            <w:r w:rsidRPr="001D7BF2">
              <w:rPr>
                <w:rFonts w:ascii="Times New Roman" w:hAnsi="Times New Roman" w:cs="Times New Roman"/>
                <w:b/>
              </w:rPr>
              <w:t xml:space="preserve"> </w:t>
            </w:r>
            <w:proofErr w:type="spellStart"/>
            <w:r w:rsidRPr="001D7BF2">
              <w:rPr>
                <w:rFonts w:ascii="Times New Roman" w:hAnsi="Times New Roman" w:cs="Times New Roman"/>
                <w:b/>
              </w:rPr>
              <w:t>дисципліною</w:t>
            </w:r>
            <w:proofErr w:type="spellEnd"/>
          </w:p>
          <w:p w14:paraId="3874666B" w14:textId="6715FECC" w:rsidR="00364626" w:rsidRPr="001D7BF2" w:rsidRDefault="00364626" w:rsidP="00364626">
            <w:pPr>
              <w:pStyle w:val="a3"/>
              <w:widowControl w:val="0"/>
              <w:spacing w:after="0" w:line="240" w:lineRule="auto"/>
              <w:ind w:left="0"/>
              <w:jc w:val="center"/>
              <w:rPr>
                <w:rFonts w:ascii="Times New Roman" w:hAnsi="Times New Roman" w:cs="Times New Roman"/>
                <w:b/>
                <w:sz w:val="24"/>
                <w:szCs w:val="24"/>
                <w:lang w:val="uk-UA"/>
              </w:rPr>
            </w:pPr>
            <w:r w:rsidRPr="001D7BF2">
              <w:rPr>
                <w:rFonts w:ascii="Times New Roman" w:hAnsi="Times New Roman" w:cs="Times New Roman"/>
                <w:b/>
              </w:rPr>
              <w:t>(</w:t>
            </w:r>
            <w:proofErr w:type="spellStart"/>
            <w:r w:rsidRPr="001D7BF2">
              <w:rPr>
                <w:rFonts w:ascii="Times New Roman" w:hAnsi="Times New Roman" w:cs="Times New Roman"/>
                <w:b/>
              </w:rPr>
              <w:t>освітнім</w:t>
            </w:r>
            <w:proofErr w:type="spellEnd"/>
            <w:r w:rsidRPr="001D7BF2">
              <w:rPr>
                <w:rFonts w:ascii="Times New Roman" w:hAnsi="Times New Roman" w:cs="Times New Roman"/>
                <w:b/>
              </w:rPr>
              <w:t xml:space="preserve"> компонентом)</w:t>
            </w:r>
          </w:p>
        </w:tc>
        <w:tc>
          <w:tcPr>
            <w:tcW w:w="3733" w:type="pct"/>
            <w:gridSpan w:val="14"/>
          </w:tcPr>
          <w:p w14:paraId="6489F19B" w14:textId="67F92BE3" w:rsidR="00364626" w:rsidRPr="001D7BF2" w:rsidRDefault="00364626" w:rsidP="00364626">
            <w:pPr>
              <w:pStyle w:val="a3"/>
              <w:widowControl w:val="0"/>
              <w:spacing w:after="0" w:line="240" w:lineRule="auto"/>
              <w:ind w:left="0"/>
              <w:jc w:val="center"/>
              <w:rPr>
                <w:rFonts w:ascii="Times New Roman" w:hAnsi="Times New Roman" w:cs="Times New Roman"/>
                <w:b/>
                <w:sz w:val="24"/>
                <w:szCs w:val="24"/>
                <w:lang w:val="uk-UA"/>
              </w:rPr>
            </w:pPr>
            <w:proofErr w:type="spellStart"/>
            <w:r w:rsidRPr="001D7BF2">
              <w:rPr>
                <w:rFonts w:ascii="Times New Roman" w:hAnsi="Times New Roman" w:cs="Times New Roman"/>
                <w:b/>
              </w:rPr>
              <w:t>Програмні</w:t>
            </w:r>
            <w:proofErr w:type="spellEnd"/>
            <w:r w:rsidRPr="001D7BF2">
              <w:rPr>
                <w:rFonts w:ascii="Times New Roman" w:hAnsi="Times New Roman" w:cs="Times New Roman"/>
                <w:b/>
              </w:rPr>
              <w:t xml:space="preserve"> </w:t>
            </w:r>
            <w:proofErr w:type="spellStart"/>
            <w:r w:rsidRPr="001D7BF2">
              <w:rPr>
                <w:rFonts w:ascii="Times New Roman" w:hAnsi="Times New Roman" w:cs="Times New Roman"/>
                <w:b/>
              </w:rPr>
              <w:t>компетентності</w:t>
            </w:r>
            <w:proofErr w:type="spellEnd"/>
          </w:p>
        </w:tc>
      </w:tr>
      <w:tr w:rsidR="00364626" w14:paraId="7454985F" w14:textId="77777777" w:rsidTr="00364626">
        <w:trPr>
          <w:gridBefore w:val="1"/>
          <w:wBefore w:w="3" w:type="pct"/>
          <w:trHeight w:val="300"/>
          <w:jc w:val="center"/>
        </w:trPr>
        <w:tc>
          <w:tcPr>
            <w:tcW w:w="1264" w:type="pct"/>
            <w:vMerge/>
          </w:tcPr>
          <w:p w14:paraId="6DEFE075" w14:textId="77777777" w:rsidR="00364626" w:rsidRDefault="00364626" w:rsidP="00364626">
            <w:pPr>
              <w:pStyle w:val="a3"/>
              <w:widowControl w:val="0"/>
              <w:spacing w:after="0" w:line="240" w:lineRule="auto"/>
              <w:ind w:left="0"/>
              <w:jc w:val="center"/>
            </w:pPr>
          </w:p>
        </w:tc>
        <w:tc>
          <w:tcPr>
            <w:tcW w:w="1199" w:type="pct"/>
            <w:gridSpan w:val="5"/>
          </w:tcPr>
          <w:p w14:paraId="2682E197" w14:textId="77777777" w:rsidR="00364626" w:rsidRPr="001D7BF2" w:rsidRDefault="00364626" w:rsidP="00364626">
            <w:pPr>
              <w:pStyle w:val="a3"/>
              <w:widowControl w:val="0"/>
              <w:spacing w:after="0" w:line="240" w:lineRule="auto"/>
              <w:ind w:left="0"/>
              <w:jc w:val="center"/>
              <w:rPr>
                <w:rFonts w:ascii="Times New Roman" w:hAnsi="Times New Roman" w:cs="Times New Roman"/>
                <w:b/>
                <w:sz w:val="24"/>
                <w:szCs w:val="24"/>
              </w:rPr>
            </w:pPr>
            <w:proofErr w:type="spellStart"/>
            <w:r w:rsidRPr="001D7BF2">
              <w:rPr>
                <w:rFonts w:ascii="Times New Roman" w:hAnsi="Times New Roman" w:cs="Times New Roman"/>
                <w:b/>
              </w:rPr>
              <w:t>Загальні</w:t>
            </w:r>
            <w:proofErr w:type="spellEnd"/>
            <w:r w:rsidRPr="001D7BF2">
              <w:rPr>
                <w:rFonts w:ascii="Times New Roman" w:hAnsi="Times New Roman" w:cs="Times New Roman"/>
                <w:b/>
              </w:rPr>
              <w:t xml:space="preserve"> </w:t>
            </w:r>
            <w:proofErr w:type="spellStart"/>
            <w:r w:rsidRPr="001D7BF2">
              <w:rPr>
                <w:rFonts w:ascii="Times New Roman" w:hAnsi="Times New Roman" w:cs="Times New Roman"/>
                <w:b/>
              </w:rPr>
              <w:t>компетентності</w:t>
            </w:r>
            <w:proofErr w:type="spellEnd"/>
          </w:p>
        </w:tc>
        <w:tc>
          <w:tcPr>
            <w:tcW w:w="2534" w:type="pct"/>
            <w:gridSpan w:val="9"/>
          </w:tcPr>
          <w:p w14:paraId="061525B7" w14:textId="1E82F358" w:rsidR="00364626" w:rsidRPr="00133C56" w:rsidRDefault="00364626" w:rsidP="00364626">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Фахові компетентності</w:t>
            </w:r>
          </w:p>
        </w:tc>
      </w:tr>
      <w:tr w:rsidR="00364626" w14:paraId="48CC33C0" w14:textId="77777777" w:rsidTr="00364626">
        <w:trPr>
          <w:gridBefore w:val="1"/>
          <w:wBefore w:w="3" w:type="pct"/>
          <w:trHeight w:val="210"/>
          <w:jc w:val="center"/>
        </w:trPr>
        <w:tc>
          <w:tcPr>
            <w:tcW w:w="1264" w:type="pct"/>
            <w:vMerge/>
          </w:tcPr>
          <w:p w14:paraId="6C666BDF" w14:textId="77777777" w:rsidR="00364626" w:rsidRDefault="00364626" w:rsidP="0088629D">
            <w:pPr>
              <w:pStyle w:val="a3"/>
              <w:widowControl w:val="0"/>
              <w:spacing w:after="0" w:line="240" w:lineRule="auto"/>
              <w:ind w:left="0"/>
              <w:jc w:val="both"/>
            </w:pPr>
          </w:p>
        </w:tc>
        <w:tc>
          <w:tcPr>
            <w:tcW w:w="222" w:type="pct"/>
            <w:vAlign w:val="center"/>
          </w:tcPr>
          <w:p w14:paraId="3045317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ІК</w:t>
            </w:r>
          </w:p>
        </w:tc>
        <w:tc>
          <w:tcPr>
            <w:tcW w:w="243" w:type="pct"/>
            <w:vAlign w:val="center"/>
          </w:tcPr>
          <w:p w14:paraId="69885C6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ЗК 1</w:t>
            </w:r>
          </w:p>
        </w:tc>
        <w:tc>
          <w:tcPr>
            <w:tcW w:w="243" w:type="pct"/>
            <w:vAlign w:val="center"/>
          </w:tcPr>
          <w:p w14:paraId="2F4DCD03" w14:textId="3780101E"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ЗК 3</w:t>
            </w:r>
          </w:p>
        </w:tc>
        <w:tc>
          <w:tcPr>
            <w:tcW w:w="244" w:type="pct"/>
            <w:vAlign w:val="center"/>
          </w:tcPr>
          <w:p w14:paraId="56BEADA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ЗК 8</w:t>
            </w:r>
          </w:p>
        </w:tc>
        <w:tc>
          <w:tcPr>
            <w:tcW w:w="247" w:type="pct"/>
            <w:vAlign w:val="center"/>
          </w:tcPr>
          <w:p w14:paraId="6C18B70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ЗК</w:t>
            </w:r>
          </w:p>
          <w:p w14:paraId="0B32A62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9</w:t>
            </w:r>
          </w:p>
        </w:tc>
        <w:tc>
          <w:tcPr>
            <w:tcW w:w="281" w:type="pct"/>
            <w:vAlign w:val="center"/>
          </w:tcPr>
          <w:p w14:paraId="54E8F45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1</w:t>
            </w:r>
          </w:p>
        </w:tc>
        <w:tc>
          <w:tcPr>
            <w:tcW w:w="281" w:type="pct"/>
            <w:vAlign w:val="center"/>
          </w:tcPr>
          <w:p w14:paraId="07F1B68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2</w:t>
            </w:r>
          </w:p>
        </w:tc>
        <w:tc>
          <w:tcPr>
            <w:tcW w:w="281" w:type="pct"/>
            <w:vAlign w:val="center"/>
          </w:tcPr>
          <w:p w14:paraId="5EF4DAA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3</w:t>
            </w:r>
          </w:p>
        </w:tc>
        <w:tc>
          <w:tcPr>
            <w:tcW w:w="281" w:type="pct"/>
          </w:tcPr>
          <w:p w14:paraId="5651D78F" w14:textId="203B7A70"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sidRPr="00364626">
              <w:rPr>
                <w:rFonts w:ascii="Times New Roman" w:hAnsi="Times New Roman" w:cs="Times New Roman"/>
                <w:b/>
                <w:sz w:val="24"/>
                <w:szCs w:val="24"/>
                <w:lang w:val="uk-UA"/>
              </w:rPr>
              <w:t xml:space="preserve">ФК </w:t>
            </w:r>
            <w:r>
              <w:rPr>
                <w:rFonts w:ascii="Times New Roman" w:hAnsi="Times New Roman" w:cs="Times New Roman"/>
                <w:b/>
                <w:sz w:val="24"/>
                <w:szCs w:val="24"/>
                <w:lang w:val="uk-UA"/>
              </w:rPr>
              <w:t>4</w:t>
            </w:r>
          </w:p>
        </w:tc>
        <w:tc>
          <w:tcPr>
            <w:tcW w:w="281" w:type="pct"/>
            <w:vAlign w:val="center"/>
          </w:tcPr>
          <w:p w14:paraId="7274D836" w14:textId="3EF4F46D"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5</w:t>
            </w:r>
          </w:p>
        </w:tc>
        <w:tc>
          <w:tcPr>
            <w:tcW w:w="281" w:type="pct"/>
          </w:tcPr>
          <w:p w14:paraId="2203F1E8" w14:textId="288318ED"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sidRPr="00364626">
              <w:rPr>
                <w:rFonts w:ascii="Times New Roman" w:hAnsi="Times New Roman" w:cs="Times New Roman"/>
                <w:b/>
                <w:sz w:val="24"/>
                <w:szCs w:val="24"/>
                <w:lang w:val="uk-UA"/>
              </w:rPr>
              <w:t xml:space="preserve">ФК </w:t>
            </w:r>
            <w:r>
              <w:rPr>
                <w:rFonts w:ascii="Times New Roman" w:hAnsi="Times New Roman" w:cs="Times New Roman"/>
                <w:b/>
                <w:sz w:val="24"/>
                <w:szCs w:val="24"/>
                <w:lang w:val="uk-UA"/>
              </w:rPr>
              <w:t>9</w:t>
            </w:r>
          </w:p>
        </w:tc>
        <w:tc>
          <w:tcPr>
            <w:tcW w:w="281" w:type="pct"/>
            <w:vAlign w:val="center"/>
          </w:tcPr>
          <w:p w14:paraId="07977B85" w14:textId="3C54F33B"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10</w:t>
            </w:r>
          </w:p>
        </w:tc>
        <w:tc>
          <w:tcPr>
            <w:tcW w:w="281" w:type="pct"/>
            <w:vAlign w:val="center"/>
          </w:tcPr>
          <w:p w14:paraId="596A400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11</w:t>
            </w:r>
          </w:p>
        </w:tc>
        <w:tc>
          <w:tcPr>
            <w:tcW w:w="286" w:type="pct"/>
            <w:tcBorders>
              <w:bottom w:val="single" w:sz="4" w:space="0" w:color="auto"/>
            </w:tcBorders>
            <w:vAlign w:val="center"/>
          </w:tcPr>
          <w:p w14:paraId="5C266A6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ФК 12</w:t>
            </w:r>
          </w:p>
        </w:tc>
      </w:tr>
      <w:tr w:rsidR="00364626" w14:paraId="74AAB9D9" w14:textId="77777777" w:rsidTr="00364626">
        <w:trPr>
          <w:gridBefore w:val="1"/>
          <w:wBefore w:w="3" w:type="pct"/>
          <w:jc w:val="center"/>
        </w:trPr>
        <w:tc>
          <w:tcPr>
            <w:tcW w:w="1264" w:type="pct"/>
          </w:tcPr>
          <w:p w14:paraId="5CEA3A25"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Інтегральна компетентність.</w:t>
            </w:r>
            <w:r w:rsidRPr="00737CDC">
              <w:rPr>
                <w:rFonts w:ascii="Times New Roman" w:hAnsi="Times New Roman" w:cs="Times New Roman"/>
                <w:sz w:val="20"/>
                <w:szCs w:val="20"/>
                <w:lang w:val="uk-UA"/>
              </w:rPr>
              <w:t xml:space="preserve"> 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737CDC">
              <w:rPr>
                <w:rFonts w:ascii="Times New Roman" w:hAnsi="Times New Roman" w:cs="Times New Roman"/>
                <w:sz w:val="20"/>
                <w:szCs w:val="20"/>
                <w:lang w:val="uk-UA"/>
              </w:rPr>
              <w:t>загальнофілологічних</w:t>
            </w:r>
            <w:proofErr w:type="spellEnd"/>
            <w:r w:rsidRPr="00737CDC">
              <w:rPr>
                <w:rFonts w:ascii="Times New Roman" w:hAnsi="Times New Roman" w:cs="Times New Roman"/>
                <w:sz w:val="20"/>
                <w:szCs w:val="20"/>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737CDC">
              <w:rPr>
                <w:rFonts w:ascii="Times New Roman" w:hAnsi="Times New Roman" w:cs="Times New Roman"/>
                <w:sz w:val="20"/>
                <w:szCs w:val="20"/>
                <w:lang w:val="uk-UA"/>
              </w:rPr>
              <w:t>перекладознавчих</w:t>
            </w:r>
            <w:proofErr w:type="spellEnd"/>
            <w:r w:rsidRPr="00737CDC">
              <w:rPr>
                <w:rFonts w:ascii="Times New Roman" w:hAnsi="Times New Roman" w:cs="Times New Roman"/>
                <w:sz w:val="20"/>
                <w:szCs w:val="20"/>
                <w:lang w:val="uk-UA"/>
              </w:rPr>
              <w:t>).</w:t>
            </w:r>
          </w:p>
        </w:tc>
        <w:tc>
          <w:tcPr>
            <w:tcW w:w="222" w:type="pct"/>
            <w:vAlign w:val="center"/>
          </w:tcPr>
          <w:p w14:paraId="20C57EC7" w14:textId="77777777" w:rsidR="00364626" w:rsidRDefault="00364626" w:rsidP="0088629D">
            <w:pPr>
              <w:pStyle w:val="a3"/>
              <w:widowControl w:val="0"/>
              <w:spacing w:after="0" w:line="240" w:lineRule="auto"/>
              <w:ind w:left="0"/>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539D49E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5428B97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3960244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385CC96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C893DB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811BA9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B314C7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26DDFFC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D503274" w14:textId="1CC75A40"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7617012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8AC33DA" w14:textId="0C641219"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14E165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bottom w:val="single" w:sz="4" w:space="0" w:color="auto"/>
              <w:right w:val="single" w:sz="4" w:space="0" w:color="auto"/>
            </w:tcBorders>
            <w:vAlign w:val="center"/>
          </w:tcPr>
          <w:p w14:paraId="0BBD351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3AAE8805" w14:textId="77777777" w:rsidTr="00364626">
        <w:trPr>
          <w:gridBefore w:val="1"/>
          <w:wBefore w:w="3" w:type="pct"/>
          <w:jc w:val="center"/>
        </w:trPr>
        <w:tc>
          <w:tcPr>
            <w:tcW w:w="1264" w:type="pct"/>
          </w:tcPr>
          <w:p w14:paraId="54A8BBC2"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rPr>
              <w:t>ЗК 1.</w:t>
            </w:r>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Здатність</w:t>
            </w:r>
            <w:proofErr w:type="spellEnd"/>
            <w:r w:rsidRPr="00737CDC">
              <w:rPr>
                <w:rFonts w:ascii="Times New Roman" w:hAnsi="Times New Roman" w:cs="Times New Roman"/>
                <w:sz w:val="20"/>
                <w:szCs w:val="20"/>
              </w:rPr>
              <w:t xml:space="preserve"> до </w:t>
            </w:r>
            <w:proofErr w:type="spellStart"/>
            <w:r w:rsidRPr="00737CDC">
              <w:rPr>
                <w:rFonts w:ascii="Times New Roman" w:hAnsi="Times New Roman" w:cs="Times New Roman"/>
                <w:sz w:val="20"/>
                <w:szCs w:val="20"/>
              </w:rPr>
              <w:t>оволодіння</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загальнонауковим</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філософським</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системним</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світоглядом</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аналізу</w:t>
            </w:r>
            <w:proofErr w:type="spellEnd"/>
            <w:r w:rsidRPr="00737CDC">
              <w:rPr>
                <w:rFonts w:ascii="Times New Roman" w:hAnsi="Times New Roman" w:cs="Times New Roman"/>
                <w:sz w:val="20"/>
                <w:szCs w:val="20"/>
              </w:rPr>
              <w:t xml:space="preserve">, синтезу і </w:t>
            </w:r>
            <w:proofErr w:type="spellStart"/>
            <w:r w:rsidRPr="00737CDC">
              <w:rPr>
                <w:rFonts w:ascii="Times New Roman" w:hAnsi="Times New Roman" w:cs="Times New Roman"/>
                <w:sz w:val="20"/>
                <w:szCs w:val="20"/>
              </w:rPr>
              <w:t>генерування</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нових</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ідей</w:t>
            </w:r>
            <w:proofErr w:type="spellEnd"/>
            <w:r w:rsidRPr="00737CDC">
              <w:rPr>
                <w:rFonts w:ascii="Times New Roman" w:hAnsi="Times New Roman" w:cs="Times New Roman"/>
                <w:sz w:val="20"/>
                <w:szCs w:val="20"/>
              </w:rPr>
              <w:t>.</w:t>
            </w:r>
          </w:p>
        </w:tc>
        <w:tc>
          <w:tcPr>
            <w:tcW w:w="222" w:type="pct"/>
            <w:vAlign w:val="center"/>
          </w:tcPr>
          <w:p w14:paraId="6837DA1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41B7862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38A2EE3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5D99C8F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6FBE7CE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74240D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13BE1B1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F22614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17C2426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4F9C5EA" w14:textId="2DAB17F1"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06CEA78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D2A90FA" w14:textId="6B9323BB"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508A10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right w:val="single" w:sz="4" w:space="0" w:color="auto"/>
            </w:tcBorders>
            <w:vAlign w:val="center"/>
          </w:tcPr>
          <w:p w14:paraId="7716A46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2B2584B1" w14:textId="77777777" w:rsidTr="00364626">
        <w:trPr>
          <w:gridBefore w:val="1"/>
          <w:wBefore w:w="3" w:type="pct"/>
          <w:jc w:val="center"/>
        </w:trPr>
        <w:tc>
          <w:tcPr>
            <w:tcW w:w="1264" w:type="pct"/>
          </w:tcPr>
          <w:p w14:paraId="54A4F810"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ЗК 2.</w:t>
            </w:r>
            <w:r w:rsidRPr="00737CDC">
              <w:rPr>
                <w:rFonts w:ascii="Times New Roman" w:hAnsi="Times New Roman" w:cs="Times New Roman"/>
                <w:sz w:val="20"/>
                <w:szCs w:val="20"/>
                <w:lang w:val="uk-UA"/>
              </w:rPr>
              <w:t xml:space="preserve"> Здатність до застосування сучасних інформаційних технологій у науковій діяльності, пошуку, </w:t>
            </w:r>
            <w:r w:rsidRPr="00737CDC">
              <w:rPr>
                <w:rFonts w:ascii="Times New Roman" w:hAnsi="Times New Roman" w:cs="Times New Roman"/>
                <w:sz w:val="20"/>
                <w:szCs w:val="20"/>
                <w:lang w:val="uk-UA"/>
              </w:rPr>
              <w:lastRenderedPageBreak/>
              <w:t xml:space="preserve">систематизації та критичного аналізу інформації з різних лексикограф </w:t>
            </w:r>
            <w:proofErr w:type="spellStart"/>
            <w:r w:rsidRPr="00737CDC">
              <w:rPr>
                <w:rFonts w:ascii="Times New Roman" w:hAnsi="Times New Roman" w:cs="Times New Roman"/>
                <w:sz w:val="20"/>
                <w:szCs w:val="20"/>
                <w:lang w:val="uk-UA"/>
              </w:rPr>
              <w:t>ічних</w:t>
            </w:r>
            <w:proofErr w:type="spellEnd"/>
            <w:r w:rsidRPr="00737CDC">
              <w:rPr>
                <w:rFonts w:ascii="Times New Roman" w:hAnsi="Times New Roman" w:cs="Times New Roman"/>
                <w:sz w:val="20"/>
                <w:szCs w:val="20"/>
                <w:lang w:val="uk-UA"/>
              </w:rPr>
              <w:t xml:space="preserve"> джерел</w:t>
            </w:r>
          </w:p>
        </w:tc>
        <w:tc>
          <w:tcPr>
            <w:tcW w:w="222" w:type="pct"/>
            <w:vAlign w:val="center"/>
          </w:tcPr>
          <w:p w14:paraId="57CD6C4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w:t>
            </w:r>
          </w:p>
        </w:tc>
        <w:tc>
          <w:tcPr>
            <w:tcW w:w="243" w:type="pct"/>
            <w:vAlign w:val="center"/>
          </w:tcPr>
          <w:p w14:paraId="7EBEEFC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7E0169E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4" w:type="pct"/>
            <w:vAlign w:val="center"/>
          </w:tcPr>
          <w:p w14:paraId="174991A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7C64699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96C1C1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237DB8E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292B520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2040F6A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DF5D344" w14:textId="127B538D"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0CB2A3B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AB6CEEA" w14:textId="40FEDEB5"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22CC08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bottom w:val="single" w:sz="4" w:space="0" w:color="auto"/>
              <w:right w:val="single" w:sz="4" w:space="0" w:color="auto"/>
            </w:tcBorders>
            <w:vAlign w:val="center"/>
          </w:tcPr>
          <w:p w14:paraId="79E3970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2F312617" w14:textId="77777777" w:rsidTr="00364626">
        <w:trPr>
          <w:gridBefore w:val="1"/>
          <w:wBefore w:w="3" w:type="pct"/>
          <w:jc w:val="center"/>
        </w:trPr>
        <w:tc>
          <w:tcPr>
            <w:tcW w:w="1264" w:type="pct"/>
          </w:tcPr>
          <w:p w14:paraId="5960471A"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ЗК 3</w:t>
            </w:r>
            <w:r w:rsidRPr="00737CDC">
              <w:rPr>
                <w:rFonts w:ascii="Times New Roman" w:hAnsi="Times New Roman" w:cs="Times New Roman"/>
                <w:sz w:val="20"/>
                <w:szCs w:val="20"/>
                <w:lang w:val="uk-UA"/>
              </w:rPr>
              <w:t xml:space="preserve">. Здатність до осмислення </w:t>
            </w:r>
            <w:proofErr w:type="spellStart"/>
            <w:r w:rsidRPr="00737CDC">
              <w:rPr>
                <w:rFonts w:ascii="Times New Roman" w:hAnsi="Times New Roman" w:cs="Times New Roman"/>
                <w:sz w:val="20"/>
                <w:szCs w:val="20"/>
                <w:lang w:val="uk-UA"/>
              </w:rPr>
              <w:t>філософсько</w:t>
            </w:r>
            <w:proofErr w:type="spellEnd"/>
            <w:r w:rsidRPr="00737CDC">
              <w:rPr>
                <w:rFonts w:ascii="Times New Roman" w:hAnsi="Times New Roman" w:cs="Times New Roman"/>
                <w:sz w:val="20"/>
                <w:szCs w:val="20"/>
                <w:lang w:val="uk-UA"/>
              </w:rPr>
              <w:t xml:space="preserve"> -світоглядних засад, сучасних тенденцій, напрямів і закономірностей розвитку порівняльно -історичного мовознавства </w:t>
            </w:r>
            <w:r>
              <w:rPr>
                <w:rFonts w:ascii="Times New Roman" w:hAnsi="Times New Roman" w:cs="Times New Roman"/>
                <w:sz w:val="20"/>
                <w:szCs w:val="20"/>
                <w:lang w:val="uk-UA"/>
              </w:rPr>
              <w:t>й етимології.</w:t>
            </w:r>
          </w:p>
        </w:tc>
        <w:tc>
          <w:tcPr>
            <w:tcW w:w="222" w:type="pct"/>
            <w:vAlign w:val="center"/>
          </w:tcPr>
          <w:p w14:paraId="5D94914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2795382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22987D0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4F0119E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7" w:type="pct"/>
            <w:vAlign w:val="center"/>
          </w:tcPr>
          <w:p w14:paraId="784AD09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A26A7D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800BE1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F8A396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0FCC9CB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4C9CAD1" w14:textId="77443C5C"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696FD33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C765A97" w14:textId="3C3F74C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37E223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right w:val="single" w:sz="4" w:space="0" w:color="auto"/>
            </w:tcBorders>
            <w:vAlign w:val="center"/>
          </w:tcPr>
          <w:p w14:paraId="48F30C7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16BB8CD6" w14:textId="77777777" w:rsidTr="00364626">
        <w:trPr>
          <w:gridBefore w:val="1"/>
          <w:wBefore w:w="3" w:type="pct"/>
          <w:jc w:val="center"/>
        </w:trPr>
        <w:tc>
          <w:tcPr>
            <w:tcW w:w="1264" w:type="pct"/>
          </w:tcPr>
          <w:p w14:paraId="0B8F0E6F"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ЗК 4</w:t>
            </w:r>
            <w:r w:rsidRPr="00737CDC">
              <w:rPr>
                <w:rFonts w:ascii="Times New Roman" w:hAnsi="Times New Roman" w:cs="Times New Roman"/>
                <w:sz w:val="20"/>
                <w:szCs w:val="20"/>
                <w:lang w:val="uk-UA"/>
              </w:rPr>
              <w:t>. Здатність до наукового пізнання, застосування здобутих знань у практичній діяльності на засадах загальної та спеціальної методології, зокрема в плані аналізу матеріалу лексикографічних та ін. джерел.</w:t>
            </w:r>
          </w:p>
        </w:tc>
        <w:tc>
          <w:tcPr>
            <w:tcW w:w="222" w:type="pct"/>
            <w:vAlign w:val="center"/>
          </w:tcPr>
          <w:p w14:paraId="0A29762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73A6174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45D89EB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224EBAA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415BC4D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vAlign w:val="center"/>
          </w:tcPr>
          <w:p w14:paraId="0B7204C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02E56F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CCBAB5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767432D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2C79A989" w14:textId="37A600A9"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47ED071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269C0C3" w14:textId="020654BA"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E14EA6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bottom w:val="single" w:sz="4" w:space="0" w:color="auto"/>
              <w:right w:val="single" w:sz="4" w:space="0" w:color="auto"/>
            </w:tcBorders>
            <w:vAlign w:val="center"/>
          </w:tcPr>
          <w:p w14:paraId="437265E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3B141CF8" w14:textId="77777777" w:rsidTr="00364626">
        <w:trPr>
          <w:gridBefore w:val="1"/>
          <w:wBefore w:w="3" w:type="pct"/>
          <w:jc w:val="center"/>
        </w:trPr>
        <w:tc>
          <w:tcPr>
            <w:tcW w:w="1264" w:type="pct"/>
          </w:tcPr>
          <w:p w14:paraId="34169947"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E44FB6">
              <w:rPr>
                <w:rFonts w:ascii="Times New Roman" w:hAnsi="Times New Roman" w:cs="Times New Roman"/>
                <w:b/>
                <w:sz w:val="20"/>
                <w:szCs w:val="20"/>
                <w:lang w:val="uk-UA"/>
              </w:rPr>
              <w:t>ЗК</w:t>
            </w:r>
            <w:r w:rsidRPr="00737CDC">
              <w:rPr>
                <w:rFonts w:ascii="Times New Roman" w:hAnsi="Times New Roman" w:cs="Times New Roman"/>
                <w:sz w:val="20"/>
                <w:szCs w:val="20"/>
                <w:lang w:val="uk-UA"/>
              </w:rPr>
              <w:t xml:space="preserve"> 5. Здатність спілкуватися з різними цільовими аудиторіями, використовуючи відповідну лексику, методи, техніки та прийоми лінгвістики</w:t>
            </w:r>
          </w:p>
        </w:tc>
        <w:tc>
          <w:tcPr>
            <w:tcW w:w="222" w:type="pct"/>
            <w:vAlign w:val="center"/>
          </w:tcPr>
          <w:p w14:paraId="620300B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283FA16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2C20EC3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0612484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066CA1C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1B0E152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64E421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349A2A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56D662D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AF0B828" w14:textId="62CFBEC4"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065D7D9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FD59CD1" w14:textId="6B35B494"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0EDD6F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right w:val="single" w:sz="4" w:space="0" w:color="auto"/>
            </w:tcBorders>
            <w:vAlign w:val="center"/>
          </w:tcPr>
          <w:p w14:paraId="3F5BAD4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0679DD21" w14:textId="77777777" w:rsidTr="00364626">
        <w:trPr>
          <w:gridBefore w:val="1"/>
          <w:wBefore w:w="3" w:type="pct"/>
          <w:jc w:val="center"/>
        </w:trPr>
        <w:tc>
          <w:tcPr>
            <w:tcW w:w="1264" w:type="pct"/>
          </w:tcPr>
          <w:p w14:paraId="0DA82BAA"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ФК 1</w:t>
            </w:r>
            <w:r w:rsidRPr="00737CDC">
              <w:rPr>
                <w:rFonts w:ascii="Times New Roman" w:hAnsi="Times New Roman" w:cs="Times New Roman"/>
                <w:sz w:val="20"/>
                <w:szCs w:val="20"/>
                <w:lang w:val="uk-UA"/>
              </w:rPr>
              <w:t xml:space="preserve">. Здобуття концептуальних та методологічних знань </w:t>
            </w:r>
            <w:r>
              <w:rPr>
                <w:rFonts w:ascii="Times New Roman" w:hAnsi="Times New Roman" w:cs="Times New Roman"/>
                <w:sz w:val="20"/>
                <w:szCs w:val="20"/>
                <w:lang w:val="uk-UA"/>
              </w:rPr>
              <w:t>з етимології</w:t>
            </w:r>
            <w:r w:rsidRPr="00737CDC">
              <w:rPr>
                <w:rFonts w:ascii="Times New Roman" w:hAnsi="Times New Roman" w:cs="Times New Roman"/>
                <w:sz w:val="20"/>
                <w:szCs w:val="20"/>
                <w:lang w:val="uk-UA"/>
              </w:rPr>
              <w:t xml:space="preserve">, зокрема засвоєння основних концепцій, розуміння теоретичних і практичних проблем, історії розвитку та сучасного стану наукових філологічних знань, оволодіння термінологією з </w:t>
            </w:r>
            <w:r>
              <w:rPr>
                <w:rFonts w:ascii="Times New Roman" w:hAnsi="Times New Roman" w:cs="Times New Roman"/>
                <w:sz w:val="20"/>
                <w:szCs w:val="20"/>
                <w:lang w:val="uk-UA"/>
              </w:rPr>
              <w:t>обраної дисципліни</w:t>
            </w:r>
          </w:p>
        </w:tc>
        <w:tc>
          <w:tcPr>
            <w:tcW w:w="222" w:type="pct"/>
            <w:vAlign w:val="center"/>
          </w:tcPr>
          <w:p w14:paraId="079FDCD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1AE90EC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79E807B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557CA5C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29F0F3C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416302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vAlign w:val="center"/>
          </w:tcPr>
          <w:p w14:paraId="224307A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089CC0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5845E33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1648554" w14:textId="799B5CD9"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7F4A9E3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85BB31F" w14:textId="4BA7CC04"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0F375C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bottom w:val="single" w:sz="4" w:space="0" w:color="auto"/>
              <w:right w:val="single" w:sz="4" w:space="0" w:color="auto"/>
            </w:tcBorders>
            <w:vAlign w:val="center"/>
          </w:tcPr>
          <w:p w14:paraId="16F9C15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7D603C7B" w14:textId="77777777" w:rsidTr="00364626">
        <w:trPr>
          <w:gridBefore w:val="1"/>
          <w:wBefore w:w="3" w:type="pct"/>
          <w:jc w:val="center"/>
        </w:trPr>
        <w:tc>
          <w:tcPr>
            <w:tcW w:w="1264" w:type="pct"/>
          </w:tcPr>
          <w:p w14:paraId="0C24E969"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rPr>
              <w:t>ФК 2.</w:t>
            </w:r>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Здатність</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збирати</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дані</w:t>
            </w:r>
            <w:proofErr w:type="spellEnd"/>
            <w:r w:rsidRPr="00737CDC">
              <w:rPr>
                <w:rFonts w:ascii="Times New Roman" w:hAnsi="Times New Roman" w:cs="Times New Roman"/>
                <w:sz w:val="20"/>
                <w:szCs w:val="20"/>
              </w:rPr>
              <w:t xml:space="preserve"> для </w:t>
            </w:r>
            <w:proofErr w:type="spellStart"/>
            <w:r w:rsidRPr="00737CDC">
              <w:rPr>
                <w:rFonts w:ascii="Times New Roman" w:hAnsi="Times New Roman" w:cs="Times New Roman"/>
                <w:sz w:val="20"/>
                <w:szCs w:val="20"/>
              </w:rPr>
              <w:t>філологічного</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дослідження</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систематизувати</w:t>
            </w:r>
            <w:proofErr w:type="spellEnd"/>
            <w:r w:rsidRPr="00737CDC">
              <w:rPr>
                <w:rFonts w:ascii="Times New Roman" w:hAnsi="Times New Roman" w:cs="Times New Roman"/>
                <w:sz w:val="20"/>
                <w:szCs w:val="20"/>
              </w:rPr>
              <w:t xml:space="preserve"> та </w:t>
            </w:r>
            <w:proofErr w:type="spellStart"/>
            <w:r w:rsidRPr="00737CDC">
              <w:rPr>
                <w:rFonts w:ascii="Times New Roman" w:hAnsi="Times New Roman" w:cs="Times New Roman"/>
                <w:sz w:val="20"/>
                <w:szCs w:val="20"/>
              </w:rPr>
              <w:t>інтерпретувати</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їх</w:t>
            </w:r>
            <w:proofErr w:type="spellEnd"/>
            <w:r w:rsidRPr="00737CDC">
              <w:rPr>
                <w:rFonts w:ascii="Times New Roman" w:hAnsi="Times New Roman" w:cs="Times New Roman"/>
                <w:sz w:val="20"/>
                <w:szCs w:val="20"/>
              </w:rPr>
              <w:t>.</w:t>
            </w:r>
          </w:p>
        </w:tc>
        <w:tc>
          <w:tcPr>
            <w:tcW w:w="222" w:type="pct"/>
            <w:vAlign w:val="center"/>
          </w:tcPr>
          <w:p w14:paraId="7F1B15A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4D19B7B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6EA8B64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5965856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26BAAE1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E499D5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9254FC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vAlign w:val="center"/>
          </w:tcPr>
          <w:p w14:paraId="3772118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07D035E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2E167302" w14:textId="0C2BCFD1"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6BDABE1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2E46D1D8" w14:textId="6CA4082E"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DED153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right w:val="single" w:sz="4" w:space="0" w:color="auto"/>
            </w:tcBorders>
            <w:vAlign w:val="center"/>
          </w:tcPr>
          <w:p w14:paraId="3B53152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264FF7AC" w14:textId="77777777" w:rsidTr="00364626">
        <w:trPr>
          <w:gridBefore w:val="1"/>
          <w:wBefore w:w="3" w:type="pct"/>
          <w:jc w:val="center"/>
        </w:trPr>
        <w:tc>
          <w:tcPr>
            <w:tcW w:w="1264" w:type="pct"/>
          </w:tcPr>
          <w:p w14:paraId="6FFD326B"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ФК 3</w:t>
            </w:r>
            <w:r w:rsidRPr="00737CDC">
              <w:rPr>
                <w:rFonts w:ascii="Times New Roman" w:hAnsi="Times New Roman" w:cs="Times New Roman"/>
                <w:sz w:val="20"/>
                <w:szCs w:val="20"/>
                <w:lang w:val="uk-UA"/>
              </w:rPr>
              <w:t xml:space="preserve">.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 </w:t>
            </w:r>
            <w:r>
              <w:rPr>
                <w:rFonts w:ascii="Times New Roman" w:hAnsi="Times New Roman" w:cs="Times New Roman"/>
                <w:sz w:val="20"/>
                <w:szCs w:val="20"/>
                <w:lang w:val="uk-UA"/>
              </w:rPr>
              <w:t>етимології.</w:t>
            </w:r>
          </w:p>
        </w:tc>
        <w:tc>
          <w:tcPr>
            <w:tcW w:w="222" w:type="pct"/>
            <w:vAlign w:val="center"/>
          </w:tcPr>
          <w:p w14:paraId="5F8416E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696F624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711A06C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0E82B0A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46BEA3B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064CE7D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F66503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2320EBA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tcPr>
          <w:p w14:paraId="12BA3A5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0FE62E7" w14:textId="59B1BD5B"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380B2C3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A2518F2" w14:textId="41BAD85D"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C3B04B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bottom w:val="single" w:sz="4" w:space="0" w:color="auto"/>
              <w:right w:val="single" w:sz="4" w:space="0" w:color="auto"/>
            </w:tcBorders>
            <w:vAlign w:val="center"/>
          </w:tcPr>
          <w:p w14:paraId="7F316DD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7A508686" w14:textId="77777777" w:rsidTr="00364626">
        <w:trPr>
          <w:gridBefore w:val="1"/>
          <w:wBefore w:w="3" w:type="pct"/>
          <w:jc w:val="center"/>
        </w:trPr>
        <w:tc>
          <w:tcPr>
            <w:tcW w:w="1264" w:type="pct"/>
          </w:tcPr>
          <w:p w14:paraId="64DD533B" w14:textId="77777777" w:rsidR="00364626" w:rsidRPr="00E14B9B"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rPr>
              <w:t>ФК 4</w:t>
            </w:r>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Здатність</w:t>
            </w:r>
            <w:proofErr w:type="spellEnd"/>
            <w:r w:rsidRPr="00737CDC">
              <w:rPr>
                <w:rFonts w:ascii="Times New Roman" w:hAnsi="Times New Roman" w:cs="Times New Roman"/>
                <w:sz w:val="20"/>
                <w:szCs w:val="20"/>
              </w:rPr>
              <w:t xml:space="preserve"> до критичного </w:t>
            </w:r>
            <w:proofErr w:type="spellStart"/>
            <w:r w:rsidRPr="00737CDC">
              <w:rPr>
                <w:rFonts w:ascii="Times New Roman" w:hAnsi="Times New Roman" w:cs="Times New Roman"/>
                <w:sz w:val="20"/>
                <w:szCs w:val="20"/>
              </w:rPr>
              <w:t>аналізу</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оцінки</w:t>
            </w:r>
            <w:proofErr w:type="spellEnd"/>
            <w:r w:rsidRPr="00737CDC">
              <w:rPr>
                <w:rFonts w:ascii="Times New Roman" w:hAnsi="Times New Roman" w:cs="Times New Roman"/>
                <w:sz w:val="20"/>
                <w:szCs w:val="20"/>
              </w:rPr>
              <w:t xml:space="preserve">, синтезу, </w:t>
            </w:r>
            <w:proofErr w:type="spellStart"/>
            <w:r w:rsidRPr="00737CDC">
              <w:rPr>
                <w:rFonts w:ascii="Times New Roman" w:hAnsi="Times New Roman" w:cs="Times New Roman"/>
                <w:sz w:val="20"/>
                <w:szCs w:val="20"/>
              </w:rPr>
              <w:t>продукування</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нових</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ідей</w:t>
            </w:r>
            <w:proofErr w:type="spellEnd"/>
            <w:r w:rsidRPr="00737CDC">
              <w:rPr>
                <w:rFonts w:ascii="Times New Roman" w:hAnsi="Times New Roman" w:cs="Times New Roman"/>
                <w:sz w:val="20"/>
                <w:szCs w:val="20"/>
              </w:rPr>
              <w:t xml:space="preserve"> і </w:t>
            </w:r>
            <w:proofErr w:type="spellStart"/>
            <w:r w:rsidRPr="00737CDC">
              <w:rPr>
                <w:rFonts w:ascii="Times New Roman" w:hAnsi="Times New Roman" w:cs="Times New Roman"/>
                <w:sz w:val="20"/>
                <w:szCs w:val="20"/>
              </w:rPr>
              <w:t>розв’язання</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комплексних</w:t>
            </w:r>
            <w:proofErr w:type="spellEnd"/>
            <w:r w:rsidRPr="00737CDC">
              <w:rPr>
                <w:rFonts w:ascii="Times New Roman" w:hAnsi="Times New Roman" w:cs="Times New Roman"/>
                <w:sz w:val="20"/>
                <w:szCs w:val="20"/>
              </w:rPr>
              <w:t xml:space="preserve"> проблем у </w:t>
            </w:r>
            <w:r>
              <w:rPr>
                <w:rFonts w:ascii="Times New Roman" w:hAnsi="Times New Roman" w:cs="Times New Roman"/>
                <w:sz w:val="20"/>
                <w:szCs w:val="20"/>
                <w:lang w:val="uk-UA"/>
              </w:rPr>
              <w:t>в етимології</w:t>
            </w:r>
          </w:p>
        </w:tc>
        <w:tc>
          <w:tcPr>
            <w:tcW w:w="222" w:type="pct"/>
            <w:vAlign w:val="center"/>
          </w:tcPr>
          <w:p w14:paraId="19CEDECB"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3045DBD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0310065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18CF669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67A03AF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C9CCCD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66A45E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16081F1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0BE9DEC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p w14:paraId="491189A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p w14:paraId="55A8089C" w14:textId="26132F7D"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vAlign w:val="center"/>
          </w:tcPr>
          <w:p w14:paraId="509E427F" w14:textId="0D5D76ED"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tcPr>
          <w:p w14:paraId="09D3E6C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269ED5B" w14:textId="1FAB4DC9"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14C3B97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right w:val="single" w:sz="4" w:space="0" w:color="auto"/>
            </w:tcBorders>
            <w:vAlign w:val="center"/>
          </w:tcPr>
          <w:p w14:paraId="33AFCCC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027C0BAD" w14:textId="77777777" w:rsidTr="00364626">
        <w:trPr>
          <w:gridBefore w:val="1"/>
          <w:wBefore w:w="3" w:type="pct"/>
          <w:jc w:val="center"/>
        </w:trPr>
        <w:tc>
          <w:tcPr>
            <w:tcW w:w="1264" w:type="pct"/>
          </w:tcPr>
          <w:p w14:paraId="7E45A967"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ФК 5</w:t>
            </w:r>
            <w:r w:rsidRPr="00737CDC">
              <w:rPr>
                <w:rFonts w:ascii="Times New Roman" w:hAnsi="Times New Roman" w:cs="Times New Roman"/>
                <w:sz w:val="20"/>
                <w:szCs w:val="20"/>
                <w:lang w:val="uk-UA"/>
              </w:rPr>
              <w:t xml:space="preserve">. Здатність визначати методологічні засади комплексного </w:t>
            </w:r>
            <w:r>
              <w:rPr>
                <w:rFonts w:ascii="Times New Roman" w:hAnsi="Times New Roman" w:cs="Times New Roman"/>
                <w:sz w:val="20"/>
                <w:szCs w:val="20"/>
                <w:lang w:val="uk-UA"/>
              </w:rPr>
              <w:t>етимологічного</w:t>
            </w:r>
            <w:r w:rsidRPr="00737CDC">
              <w:rPr>
                <w:rFonts w:ascii="Times New Roman" w:hAnsi="Times New Roman" w:cs="Times New Roman"/>
                <w:sz w:val="20"/>
                <w:szCs w:val="20"/>
                <w:lang w:val="uk-UA"/>
              </w:rPr>
              <w:t xml:space="preserve"> дослідження, самостійно розробляти й запроваджувати методологію </w:t>
            </w:r>
            <w:r w:rsidRPr="00737CDC">
              <w:rPr>
                <w:rFonts w:ascii="Times New Roman" w:hAnsi="Times New Roman" w:cs="Times New Roman"/>
                <w:sz w:val="20"/>
                <w:szCs w:val="20"/>
                <w:lang w:val="uk-UA"/>
              </w:rPr>
              <w:lastRenderedPageBreak/>
              <w:t>дослідження, яка базується на результатах наукових розвідок, міжнародних стандартах і рекомендаціях.</w:t>
            </w:r>
          </w:p>
        </w:tc>
        <w:tc>
          <w:tcPr>
            <w:tcW w:w="222" w:type="pct"/>
            <w:vAlign w:val="center"/>
          </w:tcPr>
          <w:p w14:paraId="5180D5D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w:t>
            </w:r>
          </w:p>
        </w:tc>
        <w:tc>
          <w:tcPr>
            <w:tcW w:w="243" w:type="pct"/>
            <w:vAlign w:val="center"/>
          </w:tcPr>
          <w:p w14:paraId="5697A77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12FF5ED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69E607D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38C7A39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276412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3DAE3E60"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09BAE2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20D2753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F761B96" w14:textId="2A5F3073"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457023B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p w14:paraId="7A192C65"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p w14:paraId="053BA6CB" w14:textId="32C91681"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vAlign w:val="center"/>
          </w:tcPr>
          <w:p w14:paraId="010D3385" w14:textId="2148E9BC"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1" w:type="pct"/>
            <w:vAlign w:val="center"/>
          </w:tcPr>
          <w:p w14:paraId="727E299D"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bottom w:val="single" w:sz="4" w:space="0" w:color="auto"/>
              <w:right w:val="single" w:sz="4" w:space="0" w:color="auto"/>
            </w:tcBorders>
            <w:vAlign w:val="center"/>
          </w:tcPr>
          <w:p w14:paraId="6D0F63F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199AEEEE" w14:textId="77777777" w:rsidTr="00364626">
        <w:trPr>
          <w:gridBefore w:val="1"/>
          <w:wBefore w:w="3" w:type="pct"/>
          <w:jc w:val="center"/>
        </w:trPr>
        <w:tc>
          <w:tcPr>
            <w:tcW w:w="1264" w:type="pct"/>
          </w:tcPr>
          <w:p w14:paraId="6BD89DD3"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rPr>
              <w:t>ФК 6</w:t>
            </w:r>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Здатність</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виявляти</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спільні</w:t>
            </w:r>
            <w:proofErr w:type="spellEnd"/>
            <w:r w:rsidRPr="00737CDC">
              <w:rPr>
                <w:rFonts w:ascii="Times New Roman" w:hAnsi="Times New Roman" w:cs="Times New Roman"/>
                <w:sz w:val="20"/>
                <w:szCs w:val="20"/>
              </w:rPr>
              <w:t xml:space="preserve"> та </w:t>
            </w:r>
            <w:proofErr w:type="spellStart"/>
            <w:r w:rsidRPr="00737CDC">
              <w:rPr>
                <w:rFonts w:ascii="Times New Roman" w:hAnsi="Times New Roman" w:cs="Times New Roman"/>
                <w:sz w:val="20"/>
                <w:szCs w:val="20"/>
              </w:rPr>
              <w:t>відмінні</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тенденції</w:t>
            </w:r>
            <w:proofErr w:type="spellEnd"/>
            <w:r w:rsidRPr="00737CDC">
              <w:rPr>
                <w:rFonts w:ascii="Times New Roman" w:hAnsi="Times New Roman" w:cs="Times New Roman"/>
                <w:sz w:val="20"/>
                <w:szCs w:val="20"/>
              </w:rPr>
              <w:t xml:space="preserve"> в </w:t>
            </w:r>
            <w:proofErr w:type="spellStart"/>
            <w:r w:rsidRPr="00737CDC">
              <w:rPr>
                <w:rFonts w:ascii="Times New Roman" w:hAnsi="Times New Roman" w:cs="Times New Roman"/>
                <w:sz w:val="20"/>
                <w:szCs w:val="20"/>
              </w:rPr>
              <w:t>розвитку</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лінгвістики</w:t>
            </w:r>
            <w:proofErr w:type="spellEnd"/>
            <w:r w:rsidRPr="00737CDC">
              <w:rPr>
                <w:rFonts w:ascii="Times New Roman" w:hAnsi="Times New Roman" w:cs="Times New Roman"/>
                <w:sz w:val="20"/>
                <w:szCs w:val="20"/>
              </w:rPr>
              <w:t xml:space="preserve">, </w:t>
            </w:r>
            <w:proofErr w:type="spellStart"/>
            <w:r w:rsidRPr="00737CDC">
              <w:rPr>
                <w:rFonts w:ascii="Times New Roman" w:hAnsi="Times New Roman" w:cs="Times New Roman"/>
                <w:sz w:val="20"/>
                <w:szCs w:val="20"/>
              </w:rPr>
              <w:t>літературознавства</w:t>
            </w:r>
            <w:proofErr w:type="spellEnd"/>
            <w:r w:rsidRPr="00737CDC">
              <w:rPr>
                <w:rFonts w:ascii="Times New Roman" w:hAnsi="Times New Roman" w:cs="Times New Roman"/>
                <w:sz w:val="20"/>
                <w:szCs w:val="20"/>
              </w:rPr>
              <w:t xml:space="preserve"> й </w:t>
            </w:r>
            <w:proofErr w:type="spellStart"/>
            <w:r w:rsidRPr="00737CDC">
              <w:rPr>
                <w:rFonts w:ascii="Times New Roman" w:hAnsi="Times New Roman" w:cs="Times New Roman"/>
                <w:sz w:val="20"/>
                <w:szCs w:val="20"/>
              </w:rPr>
              <w:t>перекладознавства</w:t>
            </w:r>
            <w:proofErr w:type="spellEnd"/>
            <w:r w:rsidRPr="00737CDC">
              <w:rPr>
                <w:rFonts w:ascii="Times New Roman" w:hAnsi="Times New Roman" w:cs="Times New Roman"/>
                <w:sz w:val="20"/>
                <w:szCs w:val="20"/>
              </w:rPr>
              <w:t>.</w:t>
            </w:r>
          </w:p>
        </w:tc>
        <w:tc>
          <w:tcPr>
            <w:tcW w:w="222" w:type="pct"/>
            <w:vAlign w:val="center"/>
          </w:tcPr>
          <w:p w14:paraId="702B876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50F6BD4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24C9446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5852394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656C170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4CFB04E"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EAB7E3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4161B09"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786A85D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1F18094E" w14:textId="44E74C65"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612FC4B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829B16D" w14:textId="5C7A76E3"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7288965C"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86" w:type="pct"/>
            <w:tcBorders>
              <w:right w:val="single" w:sz="4" w:space="0" w:color="auto"/>
            </w:tcBorders>
            <w:vAlign w:val="center"/>
          </w:tcPr>
          <w:p w14:paraId="7CFD39A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r>
      <w:tr w:rsidR="00364626" w14:paraId="1BAEB85B" w14:textId="77777777" w:rsidTr="00364626">
        <w:trPr>
          <w:gridBefore w:val="1"/>
          <w:wBefore w:w="3" w:type="pct"/>
          <w:jc w:val="center"/>
        </w:trPr>
        <w:tc>
          <w:tcPr>
            <w:tcW w:w="1264" w:type="pct"/>
          </w:tcPr>
          <w:p w14:paraId="67CCD9C7" w14:textId="77777777" w:rsidR="00364626" w:rsidRPr="00737CDC" w:rsidRDefault="00364626" w:rsidP="0088629D">
            <w:pPr>
              <w:pStyle w:val="a3"/>
              <w:widowControl w:val="0"/>
              <w:spacing w:after="0" w:line="240" w:lineRule="auto"/>
              <w:ind w:left="0"/>
              <w:jc w:val="both"/>
              <w:rPr>
                <w:rFonts w:ascii="Times New Roman" w:hAnsi="Times New Roman" w:cs="Times New Roman"/>
                <w:b/>
                <w:sz w:val="20"/>
                <w:szCs w:val="20"/>
                <w:lang w:val="uk-UA"/>
              </w:rPr>
            </w:pPr>
            <w:r w:rsidRPr="00737CDC">
              <w:rPr>
                <w:rFonts w:ascii="Times New Roman" w:hAnsi="Times New Roman" w:cs="Times New Roman"/>
                <w:b/>
                <w:sz w:val="20"/>
                <w:szCs w:val="20"/>
                <w:lang w:val="uk-UA"/>
              </w:rPr>
              <w:t>ФК 7.</w:t>
            </w:r>
            <w:r w:rsidRPr="00737CDC">
              <w:rPr>
                <w:rFonts w:ascii="Times New Roman" w:hAnsi="Times New Roman" w:cs="Times New Roman"/>
                <w:sz w:val="20"/>
                <w:szCs w:val="20"/>
                <w:lang w:val="uk-UA"/>
              </w:rPr>
              <w:t xml:space="preserve"> Здатність використовувати системні знання мови в теоретичному / практичному, синхронному / </w:t>
            </w:r>
            <w:proofErr w:type="spellStart"/>
            <w:r w:rsidRPr="00737CDC">
              <w:rPr>
                <w:rFonts w:ascii="Times New Roman" w:hAnsi="Times New Roman" w:cs="Times New Roman"/>
                <w:sz w:val="20"/>
                <w:szCs w:val="20"/>
                <w:lang w:val="uk-UA"/>
              </w:rPr>
              <w:t>діахронному</w:t>
            </w:r>
            <w:proofErr w:type="spellEnd"/>
            <w:r w:rsidRPr="00737CDC">
              <w:rPr>
                <w:rFonts w:ascii="Times New Roman" w:hAnsi="Times New Roman" w:cs="Times New Roman"/>
                <w:sz w:val="20"/>
                <w:szCs w:val="20"/>
                <w:lang w:val="uk-UA"/>
              </w:rPr>
              <w:t xml:space="preserve">, діалектологічному, стилістичному, соціокультурному, семіотичному аспектах для аналізу та синтезу ідей, </w:t>
            </w:r>
            <w:proofErr w:type="spellStart"/>
            <w:r w:rsidRPr="00737CDC">
              <w:rPr>
                <w:rFonts w:ascii="Times New Roman" w:hAnsi="Times New Roman" w:cs="Times New Roman"/>
                <w:sz w:val="20"/>
                <w:szCs w:val="20"/>
                <w:lang w:val="uk-UA"/>
              </w:rPr>
              <w:t>задіювати</w:t>
            </w:r>
            <w:proofErr w:type="spellEnd"/>
            <w:r w:rsidRPr="00737CDC">
              <w:rPr>
                <w:rFonts w:ascii="Times New Roman" w:hAnsi="Times New Roman" w:cs="Times New Roman"/>
                <w:sz w:val="20"/>
                <w:szCs w:val="20"/>
                <w:lang w:val="uk-UA"/>
              </w:rPr>
              <w:t xml:space="preserve"> системні знання сучасних мовознавчих, літературознавчих і </w:t>
            </w:r>
            <w:proofErr w:type="spellStart"/>
            <w:r w:rsidRPr="00737CDC">
              <w:rPr>
                <w:rFonts w:ascii="Times New Roman" w:hAnsi="Times New Roman" w:cs="Times New Roman"/>
                <w:sz w:val="20"/>
                <w:szCs w:val="20"/>
                <w:lang w:val="uk-UA"/>
              </w:rPr>
              <w:t>перекладознавчих</w:t>
            </w:r>
            <w:proofErr w:type="spellEnd"/>
            <w:r w:rsidRPr="00737CDC">
              <w:rPr>
                <w:rFonts w:ascii="Times New Roman" w:hAnsi="Times New Roman" w:cs="Times New Roman"/>
                <w:sz w:val="20"/>
                <w:szCs w:val="20"/>
                <w:lang w:val="uk-UA"/>
              </w:rPr>
              <w:t xml:space="preserve"> студій у власній дослідницько-інноваційній діяльності.</w:t>
            </w:r>
          </w:p>
        </w:tc>
        <w:tc>
          <w:tcPr>
            <w:tcW w:w="222" w:type="pct"/>
            <w:vAlign w:val="center"/>
          </w:tcPr>
          <w:p w14:paraId="38CBA5C6"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c>
          <w:tcPr>
            <w:tcW w:w="243" w:type="pct"/>
            <w:vAlign w:val="center"/>
          </w:tcPr>
          <w:p w14:paraId="77A367C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3" w:type="pct"/>
            <w:vAlign w:val="center"/>
          </w:tcPr>
          <w:p w14:paraId="52D14F1A"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4" w:type="pct"/>
            <w:vAlign w:val="center"/>
          </w:tcPr>
          <w:p w14:paraId="42D48491"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47" w:type="pct"/>
            <w:vAlign w:val="center"/>
          </w:tcPr>
          <w:p w14:paraId="6DEE8CA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083F093"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0B12147"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66566D8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471DB8F4"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1CB46128" w14:textId="299EAB48"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tcPr>
          <w:p w14:paraId="25554FDF"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4F000D34" w14:textId="0099BF8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1" w:type="pct"/>
            <w:vAlign w:val="center"/>
          </w:tcPr>
          <w:p w14:paraId="50075D48"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p>
        </w:tc>
        <w:tc>
          <w:tcPr>
            <w:tcW w:w="286" w:type="pct"/>
            <w:tcBorders>
              <w:right w:val="single" w:sz="4" w:space="0" w:color="auto"/>
            </w:tcBorders>
            <w:vAlign w:val="center"/>
          </w:tcPr>
          <w:p w14:paraId="45926162" w14:textId="77777777" w:rsidR="00364626" w:rsidRDefault="00364626" w:rsidP="0088629D">
            <w:pPr>
              <w:pStyle w:val="a3"/>
              <w:widowControl w:val="0"/>
              <w:spacing w:after="0" w:line="240" w:lineRule="auto"/>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w:t>
            </w:r>
          </w:p>
        </w:tc>
      </w:tr>
      <w:tr w:rsidR="00261A5C" w:rsidRPr="00774B04" w14:paraId="2779287A" w14:textId="77777777" w:rsidTr="003646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6" w:type="pct"/>
        </w:trPr>
        <w:tc>
          <w:tcPr>
            <w:tcW w:w="4714" w:type="pct"/>
            <w:gridSpan w:val="15"/>
          </w:tcPr>
          <w:p w14:paraId="23E01141" w14:textId="53E4E498" w:rsidR="00364626" w:rsidRDefault="006D20A5" w:rsidP="00364626">
            <w:pPr>
              <w:widowControl w:val="0"/>
              <w:spacing w:after="0"/>
              <w:ind w:firstLine="601"/>
              <w:jc w:val="center"/>
            </w:pPr>
            <w:r>
              <w:br w:type="page"/>
            </w:r>
          </w:p>
          <w:p w14:paraId="0F2273DD" w14:textId="77777777" w:rsidR="00364626" w:rsidRDefault="00364626" w:rsidP="00364626">
            <w:pPr>
              <w:widowControl w:val="0"/>
              <w:spacing w:after="0"/>
              <w:ind w:firstLine="601"/>
              <w:jc w:val="center"/>
            </w:pPr>
          </w:p>
          <w:p w14:paraId="16752780" w14:textId="789C6BCA" w:rsidR="00261A5C" w:rsidRPr="00CD1921" w:rsidRDefault="00261A5C" w:rsidP="00364626">
            <w:pPr>
              <w:widowControl w:val="0"/>
              <w:spacing w:after="0"/>
              <w:ind w:firstLine="601"/>
              <w:jc w:val="both"/>
              <w:rPr>
                <w:rFonts w:ascii="Times New Roman" w:hAnsi="Times New Roman" w:cs="Times New Roman"/>
                <w:b/>
                <w:lang w:val="uk-UA"/>
              </w:rPr>
            </w:pPr>
            <w:r>
              <w:rPr>
                <w:rFonts w:ascii="Times New Roman" w:hAnsi="Times New Roman" w:cs="Times New Roman"/>
                <w:b/>
                <w:lang w:val="uk-UA"/>
              </w:rPr>
              <w:t xml:space="preserve">6. </w:t>
            </w:r>
            <w:r w:rsidRPr="00CD1921">
              <w:rPr>
                <w:rFonts w:ascii="Times New Roman" w:hAnsi="Times New Roman" w:cs="Times New Roman"/>
                <w:b/>
                <w:lang w:val="uk-UA"/>
              </w:rPr>
              <w:t>Результати навчання з дисципліни</w:t>
            </w:r>
            <w:r>
              <w:rPr>
                <w:rFonts w:ascii="Times New Roman" w:hAnsi="Times New Roman" w:cs="Times New Roman"/>
                <w:b/>
                <w:lang w:val="uk-UA"/>
              </w:rPr>
              <w:t xml:space="preserve"> "Індоєвропейська етимологія: теорія і методика досліджень"</w:t>
            </w:r>
          </w:p>
        </w:tc>
      </w:tr>
      <w:tr w:rsidR="00261A5C" w:rsidRPr="00CD1921" w14:paraId="30463D39" w14:textId="77777777" w:rsidTr="00E659E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6" w:type="pct"/>
          <w:trHeight w:val="397"/>
        </w:trPr>
        <w:tc>
          <w:tcPr>
            <w:tcW w:w="4714" w:type="pct"/>
            <w:gridSpan w:val="15"/>
          </w:tcPr>
          <w:p w14:paraId="6E129507"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застосовувати емпіричні й теоретичні методи пізнання. </w:t>
            </w:r>
          </w:p>
          <w:p w14:paraId="59EC1D09"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14:paraId="5222C6E6"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3. </w:t>
            </w:r>
            <w:r w:rsidRPr="00E84CE2">
              <w:rPr>
                <w:rFonts w:ascii="Times New Roman" w:hAnsi="Times New Roman" w:cs="Times New Roman"/>
                <w:lang w:val="uk-UA"/>
              </w:rPr>
              <w:t>Порівнювати і класифікувати</w:t>
            </w:r>
            <w:r w:rsidRPr="00CD1921">
              <w:rPr>
                <w:rFonts w:ascii="Times New Roman" w:hAnsi="Times New Roman" w:cs="Times New Roman"/>
                <w:lang w:val="uk-UA"/>
              </w:rPr>
              <w:t xml:space="preserve">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 </w:t>
            </w:r>
          </w:p>
          <w:p w14:paraId="1B353D39"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w:t>
            </w:r>
            <w:r>
              <w:rPr>
                <w:rFonts w:ascii="Times New Roman" w:hAnsi="Times New Roman" w:cs="Times New Roman"/>
                <w:lang w:val="uk-UA"/>
              </w:rPr>
              <w:t>індоєвропейської етимології.</w:t>
            </w:r>
            <w:r w:rsidRPr="00CD1921">
              <w:rPr>
                <w:rFonts w:ascii="Times New Roman" w:hAnsi="Times New Roman" w:cs="Times New Roman"/>
                <w:lang w:val="uk-UA"/>
              </w:rPr>
              <w:t xml:space="preserve"> </w:t>
            </w:r>
          </w:p>
          <w:p w14:paraId="647A7B1D"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5. Застосовувати інформаційно-комунікаційні технології у професійній науково-інноваційній діяльності, зокрема при аналізі лексикографічних джерел. </w:t>
            </w:r>
          </w:p>
          <w:p w14:paraId="49D1E558"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6. Визначати мету власного наукового дослідження, генерувати нові ідеї, мислити </w:t>
            </w:r>
            <w:proofErr w:type="spellStart"/>
            <w:r w:rsidRPr="00CD1921">
              <w:rPr>
                <w:rFonts w:ascii="Times New Roman" w:hAnsi="Times New Roman" w:cs="Times New Roman"/>
                <w:lang w:val="uk-UA"/>
              </w:rPr>
              <w:t>абстрактно</w:t>
            </w:r>
            <w:proofErr w:type="spellEnd"/>
            <w:r w:rsidRPr="00CD1921">
              <w:rPr>
                <w:rFonts w:ascii="Times New Roman" w:hAnsi="Times New Roman" w:cs="Times New Roman"/>
                <w:lang w:val="uk-UA"/>
              </w:rPr>
              <w:t xml:space="preserve">, адаптуватися до нових умов і ситуацій. </w:t>
            </w:r>
          </w:p>
          <w:p w14:paraId="14584AB2"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 xml:space="preserve">ПРН 7.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 </w:t>
            </w:r>
          </w:p>
          <w:p w14:paraId="1A364D75" w14:textId="77777777" w:rsidR="00261A5C" w:rsidRPr="00CD1921" w:rsidRDefault="00261A5C" w:rsidP="00364626">
            <w:pPr>
              <w:widowControl w:val="0"/>
              <w:spacing w:after="0"/>
              <w:ind w:firstLine="601"/>
              <w:jc w:val="both"/>
              <w:rPr>
                <w:rFonts w:ascii="Times New Roman" w:hAnsi="Times New Roman" w:cs="Times New Roman"/>
                <w:lang w:val="uk-UA"/>
              </w:rPr>
            </w:pPr>
            <w:r w:rsidRPr="00CD1921">
              <w:rPr>
                <w:rFonts w:ascii="Times New Roman" w:hAnsi="Times New Roman" w:cs="Times New Roman"/>
                <w:lang w:val="uk-UA"/>
              </w:rPr>
              <w:t>ПРН 8. Виявляти спільні та відмінні тенденції розвитку лінгвістики, літературознавства й перекладознавства.</w:t>
            </w:r>
          </w:p>
        </w:tc>
      </w:tr>
    </w:tbl>
    <w:p w14:paraId="11A784A2" w14:textId="77777777" w:rsidR="00261A5C" w:rsidRDefault="00261A5C" w:rsidP="006D20A5">
      <w:pPr>
        <w:pStyle w:val="a3"/>
        <w:widowControl w:val="0"/>
        <w:spacing w:after="0" w:line="240" w:lineRule="auto"/>
        <w:ind w:left="0" w:firstLine="709"/>
        <w:jc w:val="both"/>
        <w:rPr>
          <w:rFonts w:ascii="Times New Roman" w:hAnsi="Times New Roman" w:cs="Times New Roman"/>
          <w:sz w:val="24"/>
          <w:szCs w:val="24"/>
          <w:lang w:val="uk-UA"/>
        </w:rPr>
      </w:pPr>
    </w:p>
    <w:p w14:paraId="1533EE54" w14:textId="77777777" w:rsidR="006D20A5" w:rsidRDefault="006D20A5" w:rsidP="006D20A5">
      <w:pPr>
        <w:widowControl w:val="0"/>
        <w:spacing w:after="160" w:line="259" w:lineRule="auto"/>
        <w:rPr>
          <w:rFonts w:ascii="Times New Roman" w:hAnsi="Times New Roman" w:cs="Times New Roman"/>
          <w:b/>
          <w:sz w:val="24"/>
          <w:szCs w:val="24"/>
          <w:lang w:val="uk-UA"/>
        </w:rPr>
      </w:pPr>
      <w:r>
        <w:rPr>
          <w:rFonts w:ascii="Times New Roman" w:hAnsi="Times New Roman" w:cs="Times New Roman"/>
          <w:b/>
          <w:sz w:val="24"/>
          <w:szCs w:val="24"/>
          <w:lang w:val="uk-UA"/>
        </w:rPr>
        <w:br w:type="page"/>
      </w:r>
    </w:p>
    <w:p w14:paraId="6297F4EB" w14:textId="013AF7F4" w:rsidR="00261A5C" w:rsidRDefault="00261A5C" w:rsidP="006D20A5">
      <w:pPr>
        <w:pStyle w:val="a3"/>
        <w:widowControl w:val="0"/>
        <w:spacing w:after="0" w:line="240" w:lineRule="auto"/>
        <w:ind w:left="0" w:firstLine="709"/>
        <w:jc w:val="right"/>
        <w:rPr>
          <w:rFonts w:ascii="Times New Roman" w:hAnsi="Times New Roman" w:cs="Times New Roman"/>
          <w:b/>
          <w:sz w:val="24"/>
          <w:szCs w:val="24"/>
          <w:lang w:val="uk-UA"/>
        </w:rPr>
      </w:pPr>
      <w:r w:rsidRPr="00737CDC">
        <w:rPr>
          <w:rFonts w:ascii="Times New Roman" w:hAnsi="Times New Roman" w:cs="Times New Roman"/>
          <w:b/>
          <w:sz w:val="24"/>
          <w:szCs w:val="24"/>
          <w:lang w:val="uk-UA"/>
        </w:rPr>
        <w:lastRenderedPageBreak/>
        <w:t>Таблиця 2</w:t>
      </w:r>
    </w:p>
    <w:p w14:paraId="4E46E963" w14:textId="77777777" w:rsidR="00AD7DC2" w:rsidRDefault="00AD7DC2" w:rsidP="006D20A5">
      <w:pPr>
        <w:pStyle w:val="a3"/>
        <w:widowControl w:val="0"/>
        <w:spacing w:after="0" w:line="240" w:lineRule="auto"/>
        <w:ind w:left="0" w:firstLine="709"/>
        <w:jc w:val="right"/>
        <w:rPr>
          <w:rFonts w:ascii="Times New Roman" w:hAnsi="Times New Roman" w:cs="Times New Roman"/>
          <w:b/>
          <w:sz w:val="24"/>
          <w:szCs w:val="24"/>
          <w:lang w:val="uk-UA"/>
        </w:rPr>
      </w:pPr>
    </w:p>
    <w:p w14:paraId="46F31735" w14:textId="368C86A1" w:rsidR="00261A5C" w:rsidRDefault="00261A5C" w:rsidP="00364626">
      <w:pPr>
        <w:pStyle w:val="a3"/>
        <w:widowControl w:val="0"/>
        <w:spacing w:after="0" w:line="240" w:lineRule="auto"/>
        <w:ind w:left="0"/>
        <w:jc w:val="center"/>
        <w:rPr>
          <w:rFonts w:ascii="Times New Roman" w:hAnsi="Times New Roman" w:cs="Times New Roman"/>
          <w:b/>
          <w:sz w:val="24"/>
          <w:szCs w:val="24"/>
          <w:lang w:val="uk-UA"/>
        </w:rPr>
      </w:pPr>
      <w:r w:rsidRPr="00FE2B23">
        <w:rPr>
          <w:rFonts w:ascii="Times New Roman" w:hAnsi="Times New Roman" w:cs="Times New Roman"/>
          <w:b/>
          <w:sz w:val="24"/>
          <w:szCs w:val="24"/>
          <w:lang w:val="uk-UA"/>
        </w:rPr>
        <w:t>Матриця відповідності результатів навчання з дисципліни</w:t>
      </w:r>
      <w:r w:rsidR="00364626">
        <w:rPr>
          <w:rFonts w:ascii="Times New Roman" w:hAnsi="Times New Roman" w:cs="Times New Roman"/>
          <w:b/>
          <w:sz w:val="24"/>
          <w:szCs w:val="24"/>
          <w:lang w:val="uk-UA"/>
        </w:rPr>
        <w:br/>
      </w:r>
      <w:r w:rsidRPr="00FE2B23">
        <w:rPr>
          <w:rFonts w:ascii="Times New Roman" w:hAnsi="Times New Roman" w:cs="Times New Roman"/>
          <w:b/>
          <w:sz w:val="24"/>
          <w:szCs w:val="24"/>
          <w:lang w:val="uk-UA"/>
        </w:rPr>
        <w:t xml:space="preserve"> (освітнього компонента)</w:t>
      </w:r>
      <w:r w:rsidR="00364626">
        <w:rPr>
          <w:rFonts w:ascii="Times New Roman" w:hAnsi="Times New Roman" w:cs="Times New Roman"/>
          <w:b/>
          <w:sz w:val="24"/>
          <w:szCs w:val="24"/>
          <w:lang w:val="uk-UA"/>
        </w:rPr>
        <w:t xml:space="preserve"> </w:t>
      </w:r>
      <w:r w:rsidRPr="00FE2B23">
        <w:rPr>
          <w:rFonts w:ascii="Times New Roman" w:hAnsi="Times New Roman" w:cs="Times New Roman"/>
          <w:b/>
          <w:sz w:val="24"/>
          <w:szCs w:val="24"/>
          <w:lang w:val="uk-UA"/>
        </w:rPr>
        <w:t>"Індоєвропейська етимологія: теорія і методика досліджень"</w:t>
      </w:r>
    </w:p>
    <w:p w14:paraId="4815A3D5" w14:textId="77777777" w:rsidR="00AD7DC2" w:rsidRPr="00FE2B23" w:rsidRDefault="00AD7DC2" w:rsidP="00364626">
      <w:pPr>
        <w:pStyle w:val="a3"/>
        <w:widowControl w:val="0"/>
        <w:spacing w:after="0" w:line="240" w:lineRule="auto"/>
        <w:ind w:left="0"/>
        <w:jc w:val="center"/>
        <w:rPr>
          <w:rFonts w:ascii="Times New Roman" w:hAnsi="Times New Roman" w:cs="Times New Roman"/>
          <w:b/>
          <w:sz w:val="24"/>
          <w:szCs w:val="24"/>
          <w:lang w:val="uk-UA"/>
        </w:rPr>
      </w:pPr>
    </w:p>
    <w:tbl>
      <w:tblPr>
        <w:tblStyle w:val="a4"/>
        <w:tblW w:w="0" w:type="auto"/>
        <w:tblLook w:val="04A0" w:firstRow="1" w:lastRow="0" w:firstColumn="1" w:lastColumn="0" w:noHBand="0" w:noVBand="1"/>
      </w:tblPr>
      <w:tblGrid>
        <w:gridCol w:w="4267"/>
        <w:gridCol w:w="665"/>
        <w:gridCol w:w="665"/>
        <w:gridCol w:w="665"/>
        <w:gridCol w:w="665"/>
        <w:gridCol w:w="675"/>
        <w:gridCol w:w="675"/>
        <w:gridCol w:w="675"/>
        <w:gridCol w:w="675"/>
      </w:tblGrid>
      <w:tr w:rsidR="00364626" w14:paraId="525FEC3E" w14:textId="77777777" w:rsidTr="00364626">
        <w:trPr>
          <w:trHeight w:val="465"/>
        </w:trPr>
        <w:tc>
          <w:tcPr>
            <w:tcW w:w="0" w:type="auto"/>
            <w:vMerge w:val="restart"/>
          </w:tcPr>
          <w:p w14:paraId="76CE1528" w14:textId="77777777" w:rsidR="00364626" w:rsidRPr="00AB56ED" w:rsidRDefault="00364626" w:rsidP="00AD7DC2">
            <w:pPr>
              <w:widowControl w:val="0"/>
              <w:spacing w:after="0" w:line="240" w:lineRule="auto"/>
              <w:jc w:val="center"/>
              <w:rPr>
                <w:rFonts w:ascii="Times New Roman" w:hAnsi="Times New Roman" w:cs="Times New Roman"/>
                <w:b/>
                <w:lang w:val="uk-UA"/>
              </w:rPr>
            </w:pPr>
            <w:proofErr w:type="spellStart"/>
            <w:r w:rsidRPr="00AB56ED">
              <w:rPr>
                <w:rFonts w:ascii="Times New Roman" w:hAnsi="Times New Roman" w:cs="Times New Roman"/>
                <w:b/>
              </w:rPr>
              <w:t>Результати</w:t>
            </w:r>
            <w:proofErr w:type="spellEnd"/>
            <w:r w:rsidRPr="00AB56ED">
              <w:rPr>
                <w:rFonts w:ascii="Times New Roman" w:hAnsi="Times New Roman" w:cs="Times New Roman"/>
                <w:b/>
              </w:rPr>
              <w:t xml:space="preserve"> </w:t>
            </w:r>
            <w:proofErr w:type="spellStart"/>
            <w:r w:rsidRPr="00AB56ED">
              <w:rPr>
                <w:rFonts w:ascii="Times New Roman" w:hAnsi="Times New Roman" w:cs="Times New Roman"/>
                <w:b/>
              </w:rPr>
              <w:t>навчання</w:t>
            </w:r>
            <w:proofErr w:type="spellEnd"/>
            <w:r w:rsidRPr="00AB56ED">
              <w:rPr>
                <w:rFonts w:ascii="Times New Roman" w:hAnsi="Times New Roman" w:cs="Times New Roman"/>
                <w:b/>
              </w:rPr>
              <w:t xml:space="preserve"> з </w:t>
            </w:r>
            <w:proofErr w:type="spellStart"/>
            <w:r w:rsidRPr="00AB56ED">
              <w:rPr>
                <w:rFonts w:ascii="Times New Roman" w:hAnsi="Times New Roman" w:cs="Times New Roman"/>
                <w:b/>
              </w:rPr>
              <w:t>дисципліни</w:t>
            </w:r>
            <w:proofErr w:type="spellEnd"/>
            <w:r w:rsidRPr="00AB56ED">
              <w:rPr>
                <w:rFonts w:ascii="Times New Roman" w:hAnsi="Times New Roman" w:cs="Times New Roman"/>
                <w:b/>
              </w:rPr>
              <w:t xml:space="preserve"> (</w:t>
            </w:r>
            <w:proofErr w:type="spellStart"/>
            <w:r w:rsidRPr="00AB56ED">
              <w:rPr>
                <w:rFonts w:ascii="Times New Roman" w:hAnsi="Times New Roman" w:cs="Times New Roman"/>
                <w:b/>
              </w:rPr>
              <w:t>освітнього</w:t>
            </w:r>
            <w:proofErr w:type="spellEnd"/>
            <w:r w:rsidRPr="00AB56ED">
              <w:rPr>
                <w:rFonts w:ascii="Times New Roman" w:hAnsi="Times New Roman" w:cs="Times New Roman"/>
                <w:b/>
              </w:rPr>
              <w:t xml:space="preserve"> компонента)</w:t>
            </w:r>
          </w:p>
        </w:tc>
        <w:tc>
          <w:tcPr>
            <w:tcW w:w="0" w:type="auto"/>
            <w:gridSpan w:val="8"/>
          </w:tcPr>
          <w:p w14:paraId="5B0E959E" w14:textId="61D26EE7" w:rsidR="00364626" w:rsidRPr="00AB56ED" w:rsidRDefault="00364626" w:rsidP="00AD7DC2">
            <w:pPr>
              <w:widowControl w:val="0"/>
              <w:spacing w:after="0" w:line="240" w:lineRule="auto"/>
              <w:jc w:val="center"/>
              <w:rPr>
                <w:rFonts w:ascii="Times New Roman" w:hAnsi="Times New Roman" w:cs="Times New Roman"/>
                <w:b/>
                <w:lang w:val="uk-UA"/>
              </w:rPr>
            </w:pPr>
            <w:proofErr w:type="spellStart"/>
            <w:r w:rsidRPr="00AB56ED">
              <w:rPr>
                <w:rFonts w:ascii="Times New Roman" w:hAnsi="Times New Roman" w:cs="Times New Roman"/>
                <w:b/>
              </w:rPr>
              <w:t>Програмні</w:t>
            </w:r>
            <w:proofErr w:type="spellEnd"/>
            <w:r w:rsidRPr="00AB56ED">
              <w:rPr>
                <w:rFonts w:ascii="Times New Roman" w:hAnsi="Times New Roman" w:cs="Times New Roman"/>
                <w:b/>
              </w:rPr>
              <w:t xml:space="preserve"> </w:t>
            </w:r>
            <w:proofErr w:type="spellStart"/>
            <w:r w:rsidRPr="00AB56ED">
              <w:rPr>
                <w:rFonts w:ascii="Times New Roman" w:hAnsi="Times New Roman" w:cs="Times New Roman"/>
                <w:b/>
              </w:rPr>
              <w:t>результати</w:t>
            </w:r>
            <w:proofErr w:type="spellEnd"/>
            <w:r w:rsidRPr="00AB56ED">
              <w:rPr>
                <w:rFonts w:ascii="Times New Roman" w:hAnsi="Times New Roman" w:cs="Times New Roman"/>
                <w:b/>
              </w:rPr>
              <w:t xml:space="preserve"> </w:t>
            </w:r>
            <w:proofErr w:type="spellStart"/>
            <w:r w:rsidRPr="00AB56ED">
              <w:rPr>
                <w:rFonts w:ascii="Times New Roman" w:hAnsi="Times New Roman" w:cs="Times New Roman"/>
                <w:b/>
              </w:rPr>
              <w:t>навчання</w:t>
            </w:r>
            <w:proofErr w:type="spellEnd"/>
          </w:p>
          <w:p w14:paraId="598EB26D" w14:textId="77777777" w:rsidR="00364626" w:rsidRPr="00737CDC" w:rsidRDefault="00364626" w:rsidP="00AD7DC2">
            <w:pPr>
              <w:widowControl w:val="0"/>
              <w:spacing w:after="0" w:line="240" w:lineRule="auto"/>
              <w:rPr>
                <w:lang w:val="uk-UA"/>
              </w:rPr>
            </w:pPr>
          </w:p>
        </w:tc>
      </w:tr>
      <w:tr w:rsidR="00364626" w14:paraId="297A5814" w14:textId="77777777" w:rsidTr="00364626">
        <w:trPr>
          <w:trHeight w:val="345"/>
        </w:trPr>
        <w:tc>
          <w:tcPr>
            <w:tcW w:w="0" w:type="auto"/>
            <w:vMerge/>
          </w:tcPr>
          <w:p w14:paraId="44F6EEE6" w14:textId="77777777" w:rsidR="00364626" w:rsidRDefault="00364626" w:rsidP="00AD7DC2">
            <w:pPr>
              <w:widowControl w:val="0"/>
              <w:spacing w:after="0" w:line="240" w:lineRule="auto"/>
            </w:pPr>
          </w:p>
        </w:tc>
        <w:tc>
          <w:tcPr>
            <w:tcW w:w="0" w:type="auto"/>
          </w:tcPr>
          <w:p w14:paraId="070E9DB0" w14:textId="77777777"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2</w:t>
            </w:r>
          </w:p>
        </w:tc>
        <w:tc>
          <w:tcPr>
            <w:tcW w:w="0" w:type="auto"/>
          </w:tcPr>
          <w:p w14:paraId="56C40CC1" w14:textId="77777777"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3</w:t>
            </w:r>
          </w:p>
        </w:tc>
        <w:tc>
          <w:tcPr>
            <w:tcW w:w="0" w:type="auto"/>
          </w:tcPr>
          <w:p w14:paraId="3A2A1B36" w14:textId="77777777"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4</w:t>
            </w:r>
          </w:p>
        </w:tc>
        <w:tc>
          <w:tcPr>
            <w:tcW w:w="0" w:type="auto"/>
          </w:tcPr>
          <w:p w14:paraId="7C62AAF3" w14:textId="77777777"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8</w:t>
            </w:r>
          </w:p>
        </w:tc>
        <w:tc>
          <w:tcPr>
            <w:tcW w:w="0" w:type="auto"/>
          </w:tcPr>
          <w:p w14:paraId="70451F4A" w14:textId="77777777"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13</w:t>
            </w:r>
          </w:p>
        </w:tc>
        <w:tc>
          <w:tcPr>
            <w:tcW w:w="0" w:type="auto"/>
          </w:tcPr>
          <w:p w14:paraId="26CE5332" w14:textId="77777777"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14</w:t>
            </w:r>
          </w:p>
        </w:tc>
        <w:tc>
          <w:tcPr>
            <w:tcW w:w="0" w:type="auto"/>
          </w:tcPr>
          <w:p w14:paraId="6933BFB9" w14:textId="417D0AEB" w:rsidR="00364626" w:rsidRPr="00AB56ED" w:rsidRDefault="00364626" w:rsidP="00AD7DC2">
            <w:pPr>
              <w:widowControl w:val="0"/>
              <w:spacing w:after="0" w:line="240" w:lineRule="auto"/>
              <w:jc w:val="center"/>
              <w:rPr>
                <w:rFonts w:ascii="Times New Roman" w:hAnsi="Times New Roman" w:cs="Times New Roman"/>
                <w:b/>
                <w:sz w:val="20"/>
                <w:szCs w:val="20"/>
                <w:lang w:val="uk-UA"/>
              </w:rPr>
            </w:pPr>
            <w:r w:rsidRPr="00AB56ED">
              <w:rPr>
                <w:rFonts w:ascii="Times New Roman" w:hAnsi="Times New Roman" w:cs="Times New Roman"/>
                <w:b/>
                <w:sz w:val="20"/>
                <w:szCs w:val="20"/>
                <w:lang w:val="uk-UA"/>
              </w:rPr>
              <w:t>ПРН 1</w:t>
            </w:r>
            <w:r>
              <w:rPr>
                <w:rFonts w:ascii="Times New Roman" w:hAnsi="Times New Roman" w:cs="Times New Roman"/>
                <w:b/>
                <w:sz w:val="20"/>
                <w:szCs w:val="20"/>
                <w:lang w:val="uk-UA"/>
              </w:rPr>
              <w:t>5</w:t>
            </w:r>
          </w:p>
        </w:tc>
        <w:tc>
          <w:tcPr>
            <w:tcW w:w="0" w:type="auto"/>
          </w:tcPr>
          <w:p w14:paraId="545A5BA3" w14:textId="4746262F" w:rsidR="00364626" w:rsidRPr="00AB56ED" w:rsidRDefault="00364626" w:rsidP="00AD7DC2">
            <w:pPr>
              <w:widowControl w:val="0"/>
              <w:spacing w:after="0" w:line="240" w:lineRule="auto"/>
              <w:jc w:val="center"/>
              <w:rPr>
                <w:rFonts w:ascii="Times New Roman" w:hAnsi="Times New Roman" w:cs="Times New Roman"/>
                <w:b/>
                <w:sz w:val="20"/>
                <w:szCs w:val="20"/>
              </w:rPr>
            </w:pPr>
            <w:r w:rsidRPr="00AB56ED">
              <w:rPr>
                <w:rFonts w:ascii="Times New Roman" w:hAnsi="Times New Roman" w:cs="Times New Roman"/>
                <w:b/>
                <w:sz w:val="20"/>
                <w:szCs w:val="20"/>
                <w:lang w:val="uk-UA"/>
              </w:rPr>
              <w:t>ПРН 16</w:t>
            </w:r>
          </w:p>
        </w:tc>
      </w:tr>
      <w:tr w:rsidR="00364626" w14:paraId="34D632EB" w14:textId="77777777" w:rsidTr="00364626">
        <w:tc>
          <w:tcPr>
            <w:tcW w:w="0" w:type="auto"/>
          </w:tcPr>
          <w:p w14:paraId="5591C544"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lang w:val="uk-UA"/>
              </w:rPr>
              <w:t>ПРН 1</w:t>
            </w:r>
            <w:r w:rsidRPr="000D309F">
              <w:rPr>
                <w:rFonts w:ascii="Times New Roman" w:hAnsi="Times New Roman" w:cs="Times New Roman"/>
                <w:sz w:val="20"/>
                <w:szCs w:val="20"/>
                <w:lang w:val="uk-UA"/>
              </w:rPr>
              <w:t xml:space="preserve">.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w:t>
            </w:r>
            <w:proofErr w:type="spellStart"/>
            <w:r w:rsidRPr="000D309F">
              <w:rPr>
                <w:rFonts w:ascii="Times New Roman" w:hAnsi="Times New Roman" w:cs="Times New Roman"/>
                <w:sz w:val="20"/>
                <w:szCs w:val="20"/>
                <w:lang w:val="uk-UA"/>
              </w:rPr>
              <w:t>науковоінноваційній</w:t>
            </w:r>
            <w:proofErr w:type="spellEnd"/>
            <w:r w:rsidRPr="000D309F">
              <w:rPr>
                <w:rFonts w:ascii="Times New Roman" w:hAnsi="Times New Roman" w:cs="Times New Roman"/>
                <w:sz w:val="20"/>
                <w:szCs w:val="20"/>
                <w:lang w:val="uk-UA"/>
              </w:rPr>
              <w:t xml:space="preserve"> діяльності, застосовувати емпіричні й теоретичні методи пізнання.</w:t>
            </w:r>
          </w:p>
        </w:tc>
        <w:tc>
          <w:tcPr>
            <w:tcW w:w="0" w:type="auto"/>
          </w:tcPr>
          <w:p w14:paraId="27624F5A" w14:textId="77777777" w:rsidR="00364626" w:rsidRDefault="00364626" w:rsidP="00AD7DC2">
            <w:pPr>
              <w:widowControl w:val="0"/>
              <w:spacing w:after="0" w:line="240" w:lineRule="auto"/>
              <w:rPr>
                <w:lang w:val="uk-UA"/>
              </w:rPr>
            </w:pPr>
          </w:p>
        </w:tc>
        <w:tc>
          <w:tcPr>
            <w:tcW w:w="0" w:type="auto"/>
          </w:tcPr>
          <w:p w14:paraId="018AE918" w14:textId="77777777" w:rsidR="00364626" w:rsidRDefault="00364626" w:rsidP="00AD7DC2">
            <w:pPr>
              <w:widowControl w:val="0"/>
              <w:spacing w:after="0" w:line="240" w:lineRule="auto"/>
              <w:rPr>
                <w:lang w:val="uk-UA"/>
              </w:rPr>
            </w:pPr>
          </w:p>
        </w:tc>
        <w:tc>
          <w:tcPr>
            <w:tcW w:w="0" w:type="auto"/>
          </w:tcPr>
          <w:p w14:paraId="491CF670" w14:textId="77777777" w:rsidR="00364626" w:rsidRDefault="00364626" w:rsidP="00AD7DC2">
            <w:pPr>
              <w:widowControl w:val="0"/>
              <w:spacing w:after="0" w:line="240" w:lineRule="auto"/>
              <w:rPr>
                <w:lang w:val="uk-UA"/>
              </w:rPr>
            </w:pPr>
          </w:p>
        </w:tc>
        <w:tc>
          <w:tcPr>
            <w:tcW w:w="0" w:type="auto"/>
          </w:tcPr>
          <w:p w14:paraId="772713C8" w14:textId="77777777" w:rsidR="00364626" w:rsidRDefault="00364626" w:rsidP="00AD7DC2">
            <w:pPr>
              <w:widowControl w:val="0"/>
              <w:spacing w:after="0" w:line="240" w:lineRule="auto"/>
              <w:rPr>
                <w:lang w:val="uk-UA"/>
              </w:rPr>
            </w:pPr>
          </w:p>
        </w:tc>
        <w:tc>
          <w:tcPr>
            <w:tcW w:w="0" w:type="auto"/>
          </w:tcPr>
          <w:p w14:paraId="312ED6F1" w14:textId="77777777" w:rsidR="00364626" w:rsidRDefault="00364626" w:rsidP="00AD7DC2">
            <w:pPr>
              <w:widowControl w:val="0"/>
              <w:spacing w:after="0" w:line="240" w:lineRule="auto"/>
              <w:rPr>
                <w:lang w:val="uk-UA"/>
              </w:rPr>
            </w:pPr>
          </w:p>
        </w:tc>
        <w:tc>
          <w:tcPr>
            <w:tcW w:w="0" w:type="auto"/>
          </w:tcPr>
          <w:p w14:paraId="6CF8BBFB" w14:textId="77777777" w:rsidR="00364626" w:rsidRDefault="00364626" w:rsidP="00AD7DC2">
            <w:pPr>
              <w:widowControl w:val="0"/>
              <w:spacing w:after="0" w:line="240" w:lineRule="auto"/>
              <w:rPr>
                <w:lang w:val="uk-UA"/>
              </w:rPr>
            </w:pPr>
          </w:p>
        </w:tc>
        <w:tc>
          <w:tcPr>
            <w:tcW w:w="0" w:type="auto"/>
          </w:tcPr>
          <w:p w14:paraId="522183E7" w14:textId="7518BB99" w:rsidR="00364626" w:rsidRDefault="00364626" w:rsidP="00AD7DC2">
            <w:pPr>
              <w:widowControl w:val="0"/>
              <w:spacing w:after="0" w:line="240" w:lineRule="auto"/>
              <w:jc w:val="center"/>
              <w:rPr>
                <w:lang w:val="uk-UA"/>
              </w:rPr>
            </w:pPr>
            <w:r>
              <w:rPr>
                <w:lang w:val="uk-UA"/>
              </w:rPr>
              <w:t>+</w:t>
            </w:r>
          </w:p>
        </w:tc>
        <w:tc>
          <w:tcPr>
            <w:tcW w:w="0" w:type="auto"/>
          </w:tcPr>
          <w:p w14:paraId="1D50839F" w14:textId="014F1692" w:rsidR="00364626" w:rsidRDefault="00364626" w:rsidP="00AD7DC2">
            <w:pPr>
              <w:widowControl w:val="0"/>
              <w:spacing w:after="0" w:line="240" w:lineRule="auto"/>
              <w:rPr>
                <w:lang w:val="uk-UA"/>
              </w:rPr>
            </w:pPr>
          </w:p>
        </w:tc>
      </w:tr>
      <w:tr w:rsidR="00364626" w14:paraId="6223DD12" w14:textId="77777777" w:rsidTr="00364626">
        <w:tc>
          <w:tcPr>
            <w:tcW w:w="0" w:type="auto"/>
          </w:tcPr>
          <w:p w14:paraId="186C3824"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lang w:val="uk-UA"/>
              </w:rPr>
              <w:t>ПРН 2</w:t>
            </w:r>
            <w:r w:rsidRPr="000D309F">
              <w:rPr>
                <w:rFonts w:ascii="Times New Roman" w:hAnsi="Times New Roman" w:cs="Times New Roman"/>
                <w:sz w:val="20"/>
                <w:szCs w:val="20"/>
                <w:lang w:val="uk-UA"/>
              </w:rPr>
              <w:t>.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w:t>
            </w:r>
          </w:p>
        </w:tc>
        <w:tc>
          <w:tcPr>
            <w:tcW w:w="0" w:type="auto"/>
          </w:tcPr>
          <w:p w14:paraId="7C88F2C0" w14:textId="77777777" w:rsidR="00364626" w:rsidRDefault="00364626" w:rsidP="00AD7DC2">
            <w:pPr>
              <w:widowControl w:val="0"/>
              <w:spacing w:after="0" w:line="240" w:lineRule="auto"/>
              <w:rPr>
                <w:lang w:val="uk-UA"/>
              </w:rPr>
            </w:pPr>
          </w:p>
        </w:tc>
        <w:tc>
          <w:tcPr>
            <w:tcW w:w="0" w:type="auto"/>
          </w:tcPr>
          <w:p w14:paraId="2CD5BB58" w14:textId="77777777" w:rsidR="00364626" w:rsidRDefault="00364626" w:rsidP="00AD7DC2">
            <w:pPr>
              <w:widowControl w:val="0"/>
              <w:spacing w:after="0" w:line="240" w:lineRule="auto"/>
              <w:rPr>
                <w:lang w:val="uk-UA"/>
              </w:rPr>
            </w:pPr>
          </w:p>
        </w:tc>
        <w:tc>
          <w:tcPr>
            <w:tcW w:w="0" w:type="auto"/>
          </w:tcPr>
          <w:p w14:paraId="1E80E1BB" w14:textId="77777777" w:rsidR="00364626" w:rsidRDefault="00364626" w:rsidP="00AD7DC2">
            <w:pPr>
              <w:widowControl w:val="0"/>
              <w:spacing w:after="0" w:line="240" w:lineRule="auto"/>
              <w:rPr>
                <w:lang w:val="uk-UA"/>
              </w:rPr>
            </w:pPr>
            <w:r>
              <w:rPr>
                <w:lang w:val="uk-UA"/>
              </w:rPr>
              <w:t>+</w:t>
            </w:r>
          </w:p>
        </w:tc>
        <w:tc>
          <w:tcPr>
            <w:tcW w:w="0" w:type="auto"/>
          </w:tcPr>
          <w:p w14:paraId="516096B4" w14:textId="77777777" w:rsidR="00364626" w:rsidRDefault="00364626" w:rsidP="00AD7DC2">
            <w:pPr>
              <w:widowControl w:val="0"/>
              <w:spacing w:after="0" w:line="240" w:lineRule="auto"/>
              <w:rPr>
                <w:lang w:val="uk-UA"/>
              </w:rPr>
            </w:pPr>
            <w:r>
              <w:rPr>
                <w:lang w:val="uk-UA"/>
              </w:rPr>
              <w:t>+</w:t>
            </w:r>
          </w:p>
        </w:tc>
        <w:tc>
          <w:tcPr>
            <w:tcW w:w="0" w:type="auto"/>
          </w:tcPr>
          <w:p w14:paraId="01825415" w14:textId="77777777" w:rsidR="00364626" w:rsidRDefault="00364626" w:rsidP="00AD7DC2">
            <w:pPr>
              <w:widowControl w:val="0"/>
              <w:spacing w:after="0" w:line="240" w:lineRule="auto"/>
              <w:rPr>
                <w:lang w:val="uk-UA"/>
              </w:rPr>
            </w:pPr>
            <w:r>
              <w:rPr>
                <w:lang w:val="uk-UA"/>
              </w:rPr>
              <w:t>+</w:t>
            </w:r>
          </w:p>
        </w:tc>
        <w:tc>
          <w:tcPr>
            <w:tcW w:w="0" w:type="auto"/>
          </w:tcPr>
          <w:p w14:paraId="7FE05130" w14:textId="77777777" w:rsidR="00364626" w:rsidRDefault="00364626" w:rsidP="00AD7DC2">
            <w:pPr>
              <w:widowControl w:val="0"/>
              <w:spacing w:after="0" w:line="240" w:lineRule="auto"/>
              <w:rPr>
                <w:lang w:val="uk-UA"/>
              </w:rPr>
            </w:pPr>
            <w:r>
              <w:rPr>
                <w:lang w:val="uk-UA"/>
              </w:rPr>
              <w:t>+</w:t>
            </w:r>
          </w:p>
        </w:tc>
        <w:tc>
          <w:tcPr>
            <w:tcW w:w="0" w:type="auto"/>
          </w:tcPr>
          <w:p w14:paraId="00356D4E" w14:textId="77777777" w:rsidR="00364626" w:rsidRDefault="00364626" w:rsidP="00AD7DC2">
            <w:pPr>
              <w:widowControl w:val="0"/>
              <w:spacing w:after="0" w:line="240" w:lineRule="auto"/>
              <w:rPr>
                <w:lang w:val="uk-UA"/>
              </w:rPr>
            </w:pPr>
          </w:p>
        </w:tc>
        <w:tc>
          <w:tcPr>
            <w:tcW w:w="0" w:type="auto"/>
          </w:tcPr>
          <w:p w14:paraId="5B979B0B" w14:textId="6ACE1CD8" w:rsidR="00364626" w:rsidRDefault="00364626" w:rsidP="00AD7DC2">
            <w:pPr>
              <w:widowControl w:val="0"/>
              <w:spacing w:after="0" w:line="240" w:lineRule="auto"/>
              <w:rPr>
                <w:lang w:val="uk-UA"/>
              </w:rPr>
            </w:pPr>
            <w:r>
              <w:rPr>
                <w:lang w:val="uk-UA"/>
              </w:rPr>
              <w:t>+</w:t>
            </w:r>
          </w:p>
        </w:tc>
      </w:tr>
      <w:tr w:rsidR="00364626" w14:paraId="7BD451C6" w14:textId="77777777" w:rsidTr="00364626">
        <w:tc>
          <w:tcPr>
            <w:tcW w:w="0" w:type="auto"/>
          </w:tcPr>
          <w:p w14:paraId="14E4E0D8"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lang w:val="uk-UA"/>
              </w:rPr>
              <w:t>ПРН 3</w:t>
            </w:r>
            <w:r w:rsidRPr="000D309F">
              <w:rPr>
                <w:rFonts w:ascii="Times New Roman" w:hAnsi="Times New Roman" w:cs="Times New Roman"/>
                <w:sz w:val="20"/>
                <w:szCs w:val="20"/>
                <w:lang w:val="uk-UA"/>
              </w:rPr>
              <w:t>.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tc>
        <w:tc>
          <w:tcPr>
            <w:tcW w:w="0" w:type="auto"/>
          </w:tcPr>
          <w:p w14:paraId="2F7CFC4F" w14:textId="77777777" w:rsidR="00364626" w:rsidRDefault="00364626" w:rsidP="00AD7DC2">
            <w:pPr>
              <w:widowControl w:val="0"/>
              <w:spacing w:after="0" w:line="240" w:lineRule="auto"/>
              <w:rPr>
                <w:lang w:val="uk-UA"/>
              </w:rPr>
            </w:pPr>
          </w:p>
        </w:tc>
        <w:tc>
          <w:tcPr>
            <w:tcW w:w="0" w:type="auto"/>
          </w:tcPr>
          <w:p w14:paraId="68E81D84" w14:textId="77777777" w:rsidR="00364626" w:rsidRDefault="00364626" w:rsidP="00AD7DC2">
            <w:pPr>
              <w:widowControl w:val="0"/>
              <w:spacing w:after="0" w:line="240" w:lineRule="auto"/>
              <w:rPr>
                <w:lang w:val="uk-UA"/>
              </w:rPr>
            </w:pPr>
          </w:p>
        </w:tc>
        <w:tc>
          <w:tcPr>
            <w:tcW w:w="0" w:type="auto"/>
          </w:tcPr>
          <w:p w14:paraId="2BC14159" w14:textId="77777777" w:rsidR="00364626" w:rsidRDefault="00364626" w:rsidP="00AD7DC2">
            <w:pPr>
              <w:widowControl w:val="0"/>
              <w:spacing w:after="0" w:line="240" w:lineRule="auto"/>
              <w:rPr>
                <w:lang w:val="uk-UA"/>
              </w:rPr>
            </w:pPr>
            <w:r>
              <w:rPr>
                <w:lang w:val="uk-UA"/>
              </w:rPr>
              <w:t>+</w:t>
            </w:r>
          </w:p>
        </w:tc>
        <w:tc>
          <w:tcPr>
            <w:tcW w:w="0" w:type="auto"/>
          </w:tcPr>
          <w:p w14:paraId="2FF4B87E" w14:textId="77777777" w:rsidR="00364626" w:rsidRDefault="00364626" w:rsidP="00AD7DC2">
            <w:pPr>
              <w:widowControl w:val="0"/>
              <w:spacing w:after="0" w:line="240" w:lineRule="auto"/>
              <w:rPr>
                <w:lang w:val="uk-UA"/>
              </w:rPr>
            </w:pPr>
          </w:p>
        </w:tc>
        <w:tc>
          <w:tcPr>
            <w:tcW w:w="0" w:type="auto"/>
          </w:tcPr>
          <w:p w14:paraId="5A568659" w14:textId="77777777" w:rsidR="00364626" w:rsidRDefault="00364626" w:rsidP="00AD7DC2">
            <w:pPr>
              <w:widowControl w:val="0"/>
              <w:spacing w:after="0" w:line="240" w:lineRule="auto"/>
              <w:rPr>
                <w:lang w:val="uk-UA"/>
              </w:rPr>
            </w:pPr>
            <w:r>
              <w:rPr>
                <w:lang w:val="uk-UA"/>
              </w:rPr>
              <w:t>+</w:t>
            </w:r>
          </w:p>
        </w:tc>
        <w:tc>
          <w:tcPr>
            <w:tcW w:w="0" w:type="auto"/>
          </w:tcPr>
          <w:p w14:paraId="446CF699" w14:textId="77777777" w:rsidR="00364626" w:rsidRDefault="00364626" w:rsidP="00AD7DC2">
            <w:pPr>
              <w:widowControl w:val="0"/>
              <w:spacing w:after="0" w:line="240" w:lineRule="auto"/>
              <w:rPr>
                <w:lang w:val="uk-UA"/>
              </w:rPr>
            </w:pPr>
            <w:r>
              <w:rPr>
                <w:lang w:val="uk-UA"/>
              </w:rPr>
              <w:t>+</w:t>
            </w:r>
          </w:p>
        </w:tc>
        <w:tc>
          <w:tcPr>
            <w:tcW w:w="0" w:type="auto"/>
          </w:tcPr>
          <w:p w14:paraId="7DC424A6" w14:textId="77777777" w:rsidR="00364626" w:rsidRDefault="00364626" w:rsidP="00AD7DC2">
            <w:pPr>
              <w:widowControl w:val="0"/>
              <w:spacing w:after="0" w:line="240" w:lineRule="auto"/>
              <w:rPr>
                <w:lang w:val="uk-UA"/>
              </w:rPr>
            </w:pPr>
          </w:p>
        </w:tc>
        <w:tc>
          <w:tcPr>
            <w:tcW w:w="0" w:type="auto"/>
          </w:tcPr>
          <w:p w14:paraId="233D2580" w14:textId="1CAEECEE" w:rsidR="00364626" w:rsidRDefault="00364626" w:rsidP="00AD7DC2">
            <w:pPr>
              <w:widowControl w:val="0"/>
              <w:spacing w:after="0" w:line="240" w:lineRule="auto"/>
              <w:rPr>
                <w:lang w:val="uk-UA"/>
              </w:rPr>
            </w:pPr>
            <w:r>
              <w:rPr>
                <w:lang w:val="uk-UA"/>
              </w:rPr>
              <w:t>+</w:t>
            </w:r>
          </w:p>
        </w:tc>
      </w:tr>
      <w:tr w:rsidR="00364626" w14:paraId="46009086" w14:textId="77777777" w:rsidTr="00364626">
        <w:tc>
          <w:tcPr>
            <w:tcW w:w="0" w:type="auto"/>
          </w:tcPr>
          <w:p w14:paraId="1B521490"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lang w:val="uk-UA"/>
              </w:rPr>
              <w:t>ПРН 4</w:t>
            </w:r>
            <w:r w:rsidRPr="000D309F">
              <w:rPr>
                <w:rFonts w:ascii="Times New Roman" w:hAnsi="Times New Roman" w:cs="Times New Roman"/>
                <w:sz w:val="20"/>
                <w:szCs w:val="20"/>
                <w:lang w:val="uk-UA"/>
              </w:rPr>
              <w:t>.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етимології.</w:t>
            </w:r>
          </w:p>
        </w:tc>
        <w:tc>
          <w:tcPr>
            <w:tcW w:w="0" w:type="auto"/>
          </w:tcPr>
          <w:p w14:paraId="0974E6FC" w14:textId="77777777" w:rsidR="00364626" w:rsidRDefault="00364626" w:rsidP="00AD7DC2">
            <w:pPr>
              <w:widowControl w:val="0"/>
              <w:spacing w:after="0" w:line="240" w:lineRule="auto"/>
              <w:rPr>
                <w:lang w:val="uk-UA"/>
              </w:rPr>
            </w:pPr>
          </w:p>
        </w:tc>
        <w:tc>
          <w:tcPr>
            <w:tcW w:w="0" w:type="auto"/>
          </w:tcPr>
          <w:p w14:paraId="64CE00AD" w14:textId="77777777" w:rsidR="00364626" w:rsidRDefault="00364626" w:rsidP="00AD7DC2">
            <w:pPr>
              <w:widowControl w:val="0"/>
              <w:spacing w:after="0" w:line="240" w:lineRule="auto"/>
              <w:rPr>
                <w:lang w:val="uk-UA"/>
              </w:rPr>
            </w:pPr>
            <w:r>
              <w:rPr>
                <w:lang w:val="uk-UA"/>
              </w:rPr>
              <w:t>+</w:t>
            </w:r>
          </w:p>
        </w:tc>
        <w:tc>
          <w:tcPr>
            <w:tcW w:w="0" w:type="auto"/>
          </w:tcPr>
          <w:p w14:paraId="4DFCD05A" w14:textId="77777777" w:rsidR="00364626" w:rsidRDefault="00364626" w:rsidP="00AD7DC2">
            <w:pPr>
              <w:widowControl w:val="0"/>
              <w:spacing w:after="0" w:line="240" w:lineRule="auto"/>
              <w:rPr>
                <w:lang w:val="uk-UA"/>
              </w:rPr>
            </w:pPr>
            <w:r>
              <w:rPr>
                <w:lang w:val="uk-UA"/>
              </w:rPr>
              <w:t>+</w:t>
            </w:r>
          </w:p>
        </w:tc>
        <w:tc>
          <w:tcPr>
            <w:tcW w:w="0" w:type="auto"/>
          </w:tcPr>
          <w:p w14:paraId="76D1EEEC" w14:textId="77777777" w:rsidR="00364626" w:rsidRDefault="00364626" w:rsidP="00AD7DC2">
            <w:pPr>
              <w:widowControl w:val="0"/>
              <w:spacing w:after="0" w:line="240" w:lineRule="auto"/>
              <w:rPr>
                <w:lang w:val="uk-UA"/>
              </w:rPr>
            </w:pPr>
            <w:r>
              <w:rPr>
                <w:lang w:val="uk-UA"/>
              </w:rPr>
              <w:t>+</w:t>
            </w:r>
          </w:p>
        </w:tc>
        <w:tc>
          <w:tcPr>
            <w:tcW w:w="0" w:type="auto"/>
          </w:tcPr>
          <w:p w14:paraId="6EC7D8F4" w14:textId="77777777" w:rsidR="00364626" w:rsidRDefault="00364626" w:rsidP="00AD7DC2">
            <w:pPr>
              <w:widowControl w:val="0"/>
              <w:spacing w:after="0" w:line="240" w:lineRule="auto"/>
              <w:rPr>
                <w:lang w:val="uk-UA"/>
              </w:rPr>
            </w:pPr>
            <w:r>
              <w:rPr>
                <w:lang w:val="uk-UA"/>
              </w:rPr>
              <w:t>+</w:t>
            </w:r>
          </w:p>
        </w:tc>
        <w:tc>
          <w:tcPr>
            <w:tcW w:w="0" w:type="auto"/>
          </w:tcPr>
          <w:p w14:paraId="03DB0759" w14:textId="77777777" w:rsidR="00364626" w:rsidRDefault="00364626" w:rsidP="00AD7DC2">
            <w:pPr>
              <w:widowControl w:val="0"/>
              <w:spacing w:after="0" w:line="240" w:lineRule="auto"/>
              <w:rPr>
                <w:lang w:val="uk-UA"/>
              </w:rPr>
            </w:pPr>
            <w:r>
              <w:rPr>
                <w:lang w:val="uk-UA"/>
              </w:rPr>
              <w:t>+</w:t>
            </w:r>
          </w:p>
        </w:tc>
        <w:tc>
          <w:tcPr>
            <w:tcW w:w="0" w:type="auto"/>
          </w:tcPr>
          <w:p w14:paraId="018027ED" w14:textId="77777777" w:rsidR="00364626" w:rsidRDefault="00364626" w:rsidP="00AD7DC2">
            <w:pPr>
              <w:widowControl w:val="0"/>
              <w:spacing w:after="0" w:line="240" w:lineRule="auto"/>
              <w:rPr>
                <w:lang w:val="uk-UA"/>
              </w:rPr>
            </w:pPr>
          </w:p>
        </w:tc>
        <w:tc>
          <w:tcPr>
            <w:tcW w:w="0" w:type="auto"/>
          </w:tcPr>
          <w:p w14:paraId="04B59ACE" w14:textId="68BEF9C0" w:rsidR="00364626" w:rsidRDefault="00364626" w:rsidP="00AD7DC2">
            <w:pPr>
              <w:widowControl w:val="0"/>
              <w:spacing w:after="0" w:line="240" w:lineRule="auto"/>
              <w:rPr>
                <w:lang w:val="uk-UA"/>
              </w:rPr>
            </w:pPr>
            <w:r>
              <w:rPr>
                <w:lang w:val="uk-UA"/>
              </w:rPr>
              <w:t>+</w:t>
            </w:r>
          </w:p>
        </w:tc>
      </w:tr>
      <w:tr w:rsidR="00364626" w14:paraId="388571EF" w14:textId="77777777" w:rsidTr="00364626">
        <w:tc>
          <w:tcPr>
            <w:tcW w:w="0" w:type="auto"/>
          </w:tcPr>
          <w:p w14:paraId="1EB54DA8"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lang w:val="uk-UA"/>
              </w:rPr>
              <w:t>ПРН 5.</w:t>
            </w:r>
            <w:r w:rsidRPr="000D309F">
              <w:rPr>
                <w:rFonts w:ascii="Times New Roman" w:hAnsi="Times New Roman" w:cs="Times New Roman"/>
                <w:sz w:val="20"/>
                <w:szCs w:val="20"/>
                <w:lang w:val="uk-UA"/>
              </w:rPr>
              <w:t xml:space="preserve"> Застосовувати інформаційно-комунікаційні технології у професійній науково-інноваційній діяльності, зокрема при аналізі лексикографічних джерел.</w:t>
            </w:r>
          </w:p>
        </w:tc>
        <w:tc>
          <w:tcPr>
            <w:tcW w:w="0" w:type="auto"/>
          </w:tcPr>
          <w:p w14:paraId="03156238" w14:textId="77777777" w:rsidR="00364626" w:rsidRDefault="00364626" w:rsidP="00AD7DC2">
            <w:pPr>
              <w:widowControl w:val="0"/>
              <w:spacing w:after="0" w:line="240" w:lineRule="auto"/>
              <w:rPr>
                <w:lang w:val="uk-UA"/>
              </w:rPr>
            </w:pPr>
          </w:p>
        </w:tc>
        <w:tc>
          <w:tcPr>
            <w:tcW w:w="0" w:type="auto"/>
          </w:tcPr>
          <w:p w14:paraId="6665A528" w14:textId="77777777" w:rsidR="00364626" w:rsidRDefault="00364626" w:rsidP="00AD7DC2">
            <w:pPr>
              <w:widowControl w:val="0"/>
              <w:spacing w:after="0" w:line="240" w:lineRule="auto"/>
              <w:rPr>
                <w:lang w:val="uk-UA"/>
              </w:rPr>
            </w:pPr>
            <w:r>
              <w:rPr>
                <w:lang w:val="uk-UA"/>
              </w:rPr>
              <w:t>+</w:t>
            </w:r>
          </w:p>
        </w:tc>
        <w:tc>
          <w:tcPr>
            <w:tcW w:w="0" w:type="auto"/>
          </w:tcPr>
          <w:p w14:paraId="647DCCD1" w14:textId="77777777" w:rsidR="00364626" w:rsidRDefault="00364626" w:rsidP="00AD7DC2">
            <w:pPr>
              <w:widowControl w:val="0"/>
              <w:spacing w:after="0" w:line="240" w:lineRule="auto"/>
              <w:rPr>
                <w:lang w:val="uk-UA"/>
              </w:rPr>
            </w:pPr>
            <w:r>
              <w:rPr>
                <w:lang w:val="uk-UA"/>
              </w:rPr>
              <w:t>+</w:t>
            </w:r>
          </w:p>
        </w:tc>
        <w:tc>
          <w:tcPr>
            <w:tcW w:w="0" w:type="auto"/>
          </w:tcPr>
          <w:p w14:paraId="4927643D" w14:textId="77777777" w:rsidR="00364626" w:rsidRDefault="00364626" w:rsidP="00AD7DC2">
            <w:pPr>
              <w:widowControl w:val="0"/>
              <w:spacing w:after="0" w:line="240" w:lineRule="auto"/>
              <w:rPr>
                <w:lang w:val="uk-UA"/>
              </w:rPr>
            </w:pPr>
            <w:r>
              <w:rPr>
                <w:lang w:val="uk-UA"/>
              </w:rPr>
              <w:t>+</w:t>
            </w:r>
          </w:p>
        </w:tc>
        <w:tc>
          <w:tcPr>
            <w:tcW w:w="0" w:type="auto"/>
          </w:tcPr>
          <w:p w14:paraId="073D4ABC" w14:textId="77777777" w:rsidR="00364626" w:rsidRDefault="00364626" w:rsidP="00AD7DC2">
            <w:pPr>
              <w:widowControl w:val="0"/>
              <w:spacing w:after="0" w:line="240" w:lineRule="auto"/>
              <w:rPr>
                <w:lang w:val="uk-UA"/>
              </w:rPr>
            </w:pPr>
            <w:r>
              <w:rPr>
                <w:lang w:val="uk-UA"/>
              </w:rPr>
              <w:t>+</w:t>
            </w:r>
          </w:p>
        </w:tc>
        <w:tc>
          <w:tcPr>
            <w:tcW w:w="0" w:type="auto"/>
          </w:tcPr>
          <w:p w14:paraId="5568C837" w14:textId="77777777" w:rsidR="00364626" w:rsidRDefault="00364626" w:rsidP="00AD7DC2">
            <w:pPr>
              <w:widowControl w:val="0"/>
              <w:spacing w:after="0" w:line="240" w:lineRule="auto"/>
              <w:rPr>
                <w:lang w:val="uk-UA"/>
              </w:rPr>
            </w:pPr>
            <w:r>
              <w:rPr>
                <w:lang w:val="uk-UA"/>
              </w:rPr>
              <w:t>+</w:t>
            </w:r>
          </w:p>
        </w:tc>
        <w:tc>
          <w:tcPr>
            <w:tcW w:w="0" w:type="auto"/>
          </w:tcPr>
          <w:p w14:paraId="0537EA3B" w14:textId="77777777" w:rsidR="00364626" w:rsidRDefault="00364626" w:rsidP="00AD7DC2">
            <w:pPr>
              <w:widowControl w:val="0"/>
              <w:spacing w:after="0" w:line="240" w:lineRule="auto"/>
              <w:rPr>
                <w:lang w:val="uk-UA"/>
              </w:rPr>
            </w:pPr>
          </w:p>
        </w:tc>
        <w:tc>
          <w:tcPr>
            <w:tcW w:w="0" w:type="auto"/>
          </w:tcPr>
          <w:p w14:paraId="2FD5CF7B" w14:textId="2C88552A" w:rsidR="00364626" w:rsidRDefault="00364626" w:rsidP="00AD7DC2">
            <w:pPr>
              <w:widowControl w:val="0"/>
              <w:spacing w:after="0" w:line="240" w:lineRule="auto"/>
              <w:rPr>
                <w:lang w:val="uk-UA"/>
              </w:rPr>
            </w:pPr>
            <w:r>
              <w:rPr>
                <w:lang w:val="uk-UA"/>
              </w:rPr>
              <w:t>+</w:t>
            </w:r>
          </w:p>
        </w:tc>
      </w:tr>
      <w:tr w:rsidR="00364626" w14:paraId="1C837A82" w14:textId="77777777" w:rsidTr="00364626">
        <w:tc>
          <w:tcPr>
            <w:tcW w:w="0" w:type="auto"/>
          </w:tcPr>
          <w:p w14:paraId="7270A5E7"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rPr>
              <w:t>ПРН 6.</w:t>
            </w:r>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Визначати</w:t>
            </w:r>
            <w:proofErr w:type="spellEnd"/>
            <w:r w:rsidRPr="000D309F">
              <w:rPr>
                <w:rFonts w:ascii="Times New Roman" w:hAnsi="Times New Roman" w:cs="Times New Roman"/>
                <w:sz w:val="20"/>
                <w:szCs w:val="20"/>
              </w:rPr>
              <w:t xml:space="preserve"> мету </w:t>
            </w:r>
            <w:proofErr w:type="spellStart"/>
            <w:r w:rsidRPr="000D309F">
              <w:rPr>
                <w:rFonts w:ascii="Times New Roman" w:hAnsi="Times New Roman" w:cs="Times New Roman"/>
                <w:sz w:val="20"/>
                <w:szCs w:val="20"/>
              </w:rPr>
              <w:t>власного</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наукового</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дослідження</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генерувати</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нові</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ідеї</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мислити</w:t>
            </w:r>
            <w:proofErr w:type="spellEnd"/>
            <w:r w:rsidRPr="000D309F">
              <w:rPr>
                <w:rFonts w:ascii="Times New Roman" w:hAnsi="Times New Roman" w:cs="Times New Roman"/>
                <w:sz w:val="20"/>
                <w:szCs w:val="20"/>
              </w:rPr>
              <w:t xml:space="preserve"> абстрактно, </w:t>
            </w:r>
            <w:proofErr w:type="spellStart"/>
            <w:r w:rsidRPr="000D309F">
              <w:rPr>
                <w:rFonts w:ascii="Times New Roman" w:hAnsi="Times New Roman" w:cs="Times New Roman"/>
                <w:sz w:val="20"/>
                <w:szCs w:val="20"/>
              </w:rPr>
              <w:t>адаптуватися</w:t>
            </w:r>
            <w:proofErr w:type="spellEnd"/>
            <w:r w:rsidRPr="000D309F">
              <w:rPr>
                <w:rFonts w:ascii="Times New Roman" w:hAnsi="Times New Roman" w:cs="Times New Roman"/>
                <w:sz w:val="20"/>
                <w:szCs w:val="20"/>
              </w:rPr>
              <w:t xml:space="preserve"> до </w:t>
            </w:r>
            <w:proofErr w:type="spellStart"/>
            <w:r w:rsidRPr="000D309F">
              <w:rPr>
                <w:rFonts w:ascii="Times New Roman" w:hAnsi="Times New Roman" w:cs="Times New Roman"/>
                <w:sz w:val="20"/>
                <w:szCs w:val="20"/>
              </w:rPr>
              <w:t>нових</w:t>
            </w:r>
            <w:proofErr w:type="spellEnd"/>
            <w:r w:rsidRPr="000D309F">
              <w:rPr>
                <w:rFonts w:ascii="Times New Roman" w:hAnsi="Times New Roman" w:cs="Times New Roman"/>
                <w:sz w:val="20"/>
                <w:szCs w:val="20"/>
              </w:rPr>
              <w:t xml:space="preserve"> умов і </w:t>
            </w:r>
            <w:proofErr w:type="spellStart"/>
            <w:r w:rsidRPr="000D309F">
              <w:rPr>
                <w:rFonts w:ascii="Times New Roman" w:hAnsi="Times New Roman" w:cs="Times New Roman"/>
                <w:sz w:val="20"/>
                <w:szCs w:val="20"/>
              </w:rPr>
              <w:t>ситуацій</w:t>
            </w:r>
            <w:proofErr w:type="spellEnd"/>
            <w:r w:rsidRPr="000D309F">
              <w:rPr>
                <w:rFonts w:ascii="Times New Roman" w:hAnsi="Times New Roman" w:cs="Times New Roman"/>
                <w:sz w:val="20"/>
                <w:szCs w:val="20"/>
              </w:rPr>
              <w:t>.</w:t>
            </w:r>
          </w:p>
        </w:tc>
        <w:tc>
          <w:tcPr>
            <w:tcW w:w="0" w:type="auto"/>
          </w:tcPr>
          <w:p w14:paraId="2A933B57" w14:textId="77777777" w:rsidR="00364626" w:rsidRDefault="00364626" w:rsidP="00AD7DC2">
            <w:pPr>
              <w:widowControl w:val="0"/>
              <w:spacing w:after="0" w:line="240" w:lineRule="auto"/>
              <w:rPr>
                <w:lang w:val="uk-UA"/>
              </w:rPr>
            </w:pPr>
            <w:r>
              <w:rPr>
                <w:lang w:val="uk-UA"/>
              </w:rPr>
              <w:t>+</w:t>
            </w:r>
          </w:p>
        </w:tc>
        <w:tc>
          <w:tcPr>
            <w:tcW w:w="0" w:type="auto"/>
          </w:tcPr>
          <w:p w14:paraId="6D5841BC" w14:textId="77777777" w:rsidR="00364626" w:rsidRDefault="00364626" w:rsidP="00AD7DC2">
            <w:pPr>
              <w:widowControl w:val="0"/>
              <w:spacing w:after="0" w:line="240" w:lineRule="auto"/>
              <w:rPr>
                <w:lang w:val="uk-UA"/>
              </w:rPr>
            </w:pPr>
            <w:r>
              <w:rPr>
                <w:lang w:val="uk-UA"/>
              </w:rPr>
              <w:t>+</w:t>
            </w:r>
          </w:p>
        </w:tc>
        <w:tc>
          <w:tcPr>
            <w:tcW w:w="0" w:type="auto"/>
          </w:tcPr>
          <w:p w14:paraId="6DDEADEC" w14:textId="77777777" w:rsidR="00364626" w:rsidRDefault="00364626" w:rsidP="00AD7DC2">
            <w:pPr>
              <w:widowControl w:val="0"/>
              <w:spacing w:after="0" w:line="240" w:lineRule="auto"/>
              <w:rPr>
                <w:lang w:val="uk-UA"/>
              </w:rPr>
            </w:pPr>
            <w:r>
              <w:rPr>
                <w:lang w:val="uk-UA"/>
              </w:rPr>
              <w:t>+</w:t>
            </w:r>
          </w:p>
        </w:tc>
        <w:tc>
          <w:tcPr>
            <w:tcW w:w="0" w:type="auto"/>
          </w:tcPr>
          <w:p w14:paraId="12C334D7" w14:textId="77777777" w:rsidR="00364626" w:rsidRDefault="00364626" w:rsidP="00AD7DC2">
            <w:pPr>
              <w:widowControl w:val="0"/>
              <w:spacing w:after="0" w:line="240" w:lineRule="auto"/>
              <w:rPr>
                <w:lang w:val="uk-UA"/>
              </w:rPr>
            </w:pPr>
            <w:r>
              <w:rPr>
                <w:lang w:val="uk-UA"/>
              </w:rPr>
              <w:t>+</w:t>
            </w:r>
          </w:p>
        </w:tc>
        <w:tc>
          <w:tcPr>
            <w:tcW w:w="0" w:type="auto"/>
          </w:tcPr>
          <w:p w14:paraId="65CEEA8E" w14:textId="77777777" w:rsidR="00364626" w:rsidRDefault="00364626" w:rsidP="00AD7DC2">
            <w:pPr>
              <w:widowControl w:val="0"/>
              <w:spacing w:after="0" w:line="240" w:lineRule="auto"/>
              <w:rPr>
                <w:lang w:val="uk-UA"/>
              </w:rPr>
            </w:pPr>
            <w:r>
              <w:rPr>
                <w:lang w:val="uk-UA"/>
              </w:rPr>
              <w:t>+</w:t>
            </w:r>
          </w:p>
        </w:tc>
        <w:tc>
          <w:tcPr>
            <w:tcW w:w="0" w:type="auto"/>
          </w:tcPr>
          <w:p w14:paraId="4E092A3E" w14:textId="77777777" w:rsidR="00364626" w:rsidRDefault="00364626" w:rsidP="00AD7DC2">
            <w:pPr>
              <w:widowControl w:val="0"/>
              <w:spacing w:after="0" w:line="240" w:lineRule="auto"/>
              <w:rPr>
                <w:lang w:val="uk-UA"/>
              </w:rPr>
            </w:pPr>
          </w:p>
        </w:tc>
        <w:tc>
          <w:tcPr>
            <w:tcW w:w="0" w:type="auto"/>
          </w:tcPr>
          <w:p w14:paraId="18602854" w14:textId="77777777" w:rsidR="00364626" w:rsidRDefault="00364626" w:rsidP="00AD7DC2">
            <w:pPr>
              <w:widowControl w:val="0"/>
              <w:spacing w:after="0" w:line="240" w:lineRule="auto"/>
              <w:rPr>
                <w:lang w:val="uk-UA"/>
              </w:rPr>
            </w:pPr>
          </w:p>
        </w:tc>
        <w:tc>
          <w:tcPr>
            <w:tcW w:w="0" w:type="auto"/>
          </w:tcPr>
          <w:p w14:paraId="50A67280" w14:textId="4D217A5D" w:rsidR="00364626" w:rsidRDefault="00364626" w:rsidP="00AD7DC2">
            <w:pPr>
              <w:widowControl w:val="0"/>
              <w:spacing w:after="0" w:line="240" w:lineRule="auto"/>
              <w:rPr>
                <w:lang w:val="uk-UA"/>
              </w:rPr>
            </w:pPr>
            <w:r>
              <w:rPr>
                <w:lang w:val="uk-UA"/>
              </w:rPr>
              <w:t>+</w:t>
            </w:r>
          </w:p>
        </w:tc>
      </w:tr>
      <w:tr w:rsidR="00364626" w14:paraId="1E006F14" w14:textId="77777777" w:rsidTr="00364626">
        <w:tc>
          <w:tcPr>
            <w:tcW w:w="0" w:type="auto"/>
          </w:tcPr>
          <w:p w14:paraId="7AFF972D"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rPr>
              <w:t>ПРН 7.</w:t>
            </w:r>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Формулювати</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фундаментальну</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наукову</w:t>
            </w:r>
            <w:proofErr w:type="spellEnd"/>
            <w:r w:rsidRPr="000D309F">
              <w:rPr>
                <w:rFonts w:ascii="Times New Roman" w:hAnsi="Times New Roman" w:cs="Times New Roman"/>
                <w:sz w:val="20"/>
                <w:szCs w:val="20"/>
              </w:rPr>
              <w:t xml:space="preserve"> проблему в </w:t>
            </w:r>
            <w:proofErr w:type="spellStart"/>
            <w:r w:rsidRPr="000D309F">
              <w:rPr>
                <w:rFonts w:ascii="Times New Roman" w:hAnsi="Times New Roman" w:cs="Times New Roman"/>
                <w:sz w:val="20"/>
                <w:szCs w:val="20"/>
              </w:rPr>
              <w:t>галузі</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філології</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мовознавство</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літературознавство</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перекладознавство</w:t>
            </w:r>
            <w:proofErr w:type="spellEnd"/>
            <w:r w:rsidRPr="000D309F">
              <w:rPr>
                <w:rFonts w:ascii="Times New Roman" w:hAnsi="Times New Roman" w:cs="Times New Roman"/>
                <w:sz w:val="20"/>
                <w:szCs w:val="20"/>
              </w:rPr>
              <w:t xml:space="preserve">) та </w:t>
            </w:r>
            <w:proofErr w:type="spellStart"/>
            <w:r w:rsidRPr="000D309F">
              <w:rPr>
                <w:rFonts w:ascii="Times New Roman" w:hAnsi="Times New Roman" w:cs="Times New Roman"/>
                <w:sz w:val="20"/>
                <w:szCs w:val="20"/>
              </w:rPr>
              <w:t>робочу</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гіпотезу</w:t>
            </w:r>
            <w:proofErr w:type="spellEnd"/>
            <w:r w:rsidRPr="000D309F">
              <w:rPr>
                <w:rFonts w:ascii="Times New Roman" w:hAnsi="Times New Roman" w:cs="Times New Roman"/>
                <w:sz w:val="20"/>
                <w:szCs w:val="20"/>
              </w:rPr>
              <w:t xml:space="preserve"> з </w:t>
            </w:r>
            <w:proofErr w:type="spellStart"/>
            <w:r w:rsidRPr="000D309F">
              <w:rPr>
                <w:rFonts w:ascii="Times New Roman" w:hAnsi="Times New Roman" w:cs="Times New Roman"/>
                <w:sz w:val="20"/>
                <w:szCs w:val="20"/>
              </w:rPr>
              <w:t>досліджуваної</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проблеми</w:t>
            </w:r>
            <w:proofErr w:type="spellEnd"/>
            <w:r w:rsidRPr="000D309F">
              <w:rPr>
                <w:rFonts w:ascii="Times New Roman" w:hAnsi="Times New Roman" w:cs="Times New Roman"/>
                <w:sz w:val="20"/>
                <w:szCs w:val="20"/>
              </w:rPr>
              <w:t>.</w:t>
            </w:r>
          </w:p>
        </w:tc>
        <w:tc>
          <w:tcPr>
            <w:tcW w:w="0" w:type="auto"/>
          </w:tcPr>
          <w:p w14:paraId="4F45958D" w14:textId="77777777" w:rsidR="00364626" w:rsidRDefault="00364626" w:rsidP="00AD7DC2">
            <w:pPr>
              <w:widowControl w:val="0"/>
              <w:spacing w:after="0" w:line="240" w:lineRule="auto"/>
              <w:rPr>
                <w:lang w:val="uk-UA"/>
              </w:rPr>
            </w:pPr>
            <w:r>
              <w:rPr>
                <w:lang w:val="uk-UA"/>
              </w:rPr>
              <w:t>+</w:t>
            </w:r>
          </w:p>
        </w:tc>
        <w:tc>
          <w:tcPr>
            <w:tcW w:w="0" w:type="auto"/>
          </w:tcPr>
          <w:p w14:paraId="3B871BB0" w14:textId="77777777" w:rsidR="00364626" w:rsidRDefault="00364626" w:rsidP="00AD7DC2">
            <w:pPr>
              <w:widowControl w:val="0"/>
              <w:spacing w:after="0" w:line="240" w:lineRule="auto"/>
              <w:rPr>
                <w:lang w:val="uk-UA"/>
              </w:rPr>
            </w:pPr>
            <w:r>
              <w:rPr>
                <w:lang w:val="uk-UA"/>
              </w:rPr>
              <w:t>+</w:t>
            </w:r>
          </w:p>
        </w:tc>
        <w:tc>
          <w:tcPr>
            <w:tcW w:w="0" w:type="auto"/>
          </w:tcPr>
          <w:p w14:paraId="493E0421" w14:textId="77777777" w:rsidR="00364626" w:rsidRDefault="00364626" w:rsidP="00AD7DC2">
            <w:pPr>
              <w:widowControl w:val="0"/>
              <w:spacing w:after="0" w:line="240" w:lineRule="auto"/>
              <w:rPr>
                <w:lang w:val="uk-UA"/>
              </w:rPr>
            </w:pPr>
            <w:r>
              <w:rPr>
                <w:lang w:val="uk-UA"/>
              </w:rPr>
              <w:t>+</w:t>
            </w:r>
          </w:p>
        </w:tc>
        <w:tc>
          <w:tcPr>
            <w:tcW w:w="0" w:type="auto"/>
          </w:tcPr>
          <w:p w14:paraId="6B3153FB" w14:textId="77777777" w:rsidR="00364626" w:rsidRDefault="00364626" w:rsidP="00AD7DC2">
            <w:pPr>
              <w:widowControl w:val="0"/>
              <w:spacing w:after="0" w:line="240" w:lineRule="auto"/>
              <w:rPr>
                <w:lang w:val="uk-UA"/>
              </w:rPr>
            </w:pPr>
          </w:p>
        </w:tc>
        <w:tc>
          <w:tcPr>
            <w:tcW w:w="0" w:type="auto"/>
          </w:tcPr>
          <w:p w14:paraId="5E6FB6E6" w14:textId="77777777" w:rsidR="00364626" w:rsidRDefault="00364626" w:rsidP="00AD7DC2">
            <w:pPr>
              <w:widowControl w:val="0"/>
              <w:spacing w:after="0" w:line="240" w:lineRule="auto"/>
              <w:rPr>
                <w:lang w:val="uk-UA"/>
              </w:rPr>
            </w:pPr>
            <w:r>
              <w:rPr>
                <w:lang w:val="uk-UA"/>
              </w:rPr>
              <w:t>+</w:t>
            </w:r>
          </w:p>
        </w:tc>
        <w:tc>
          <w:tcPr>
            <w:tcW w:w="0" w:type="auto"/>
          </w:tcPr>
          <w:p w14:paraId="7EC872FD" w14:textId="77777777" w:rsidR="00364626" w:rsidRDefault="00364626" w:rsidP="00AD7DC2">
            <w:pPr>
              <w:widowControl w:val="0"/>
              <w:spacing w:after="0" w:line="240" w:lineRule="auto"/>
              <w:rPr>
                <w:lang w:val="uk-UA"/>
              </w:rPr>
            </w:pPr>
          </w:p>
        </w:tc>
        <w:tc>
          <w:tcPr>
            <w:tcW w:w="0" w:type="auto"/>
          </w:tcPr>
          <w:p w14:paraId="2DAFE9E7" w14:textId="77777777" w:rsidR="00364626" w:rsidRDefault="00364626" w:rsidP="00AD7DC2">
            <w:pPr>
              <w:widowControl w:val="0"/>
              <w:spacing w:after="0" w:line="240" w:lineRule="auto"/>
              <w:rPr>
                <w:lang w:val="uk-UA"/>
              </w:rPr>
            </w:pPr>
          </w:p>
        </w:tc>
        <w:tc>
          <w:tcPr>
            <w:tcW w:w="0" w:type="auto"/>
          </w:tcPr>
          <w:p w14:paraId="6AF04127" w14:textId="3BF7D4EA" w:rsidR="00364626" w:rsidRDefault="00364626" w:rsidP="00AD7DC2">
            <w:pPr>
              <w:widowControl w:val="0"/>
              <w:spacing w:after="0" w:line="240" w:lineRule="auto"/>
              <w:rPr>
                <w:lang w:val="uk-UA"/>
              </w:rPr>
            </w:pPr>
            <w:r>
              <w:rPr>
                <w:lang w:val="uk-UA"/>
              </w:rPr>
              <w:t>+</w:t>
            </w:r>
          </w:p>
        </w:tc>
      </w:tr>
      <w:tr w:rsidR="00364626" w14:paraId="5248C7B2" w14:textId="77777777" w:rsidTr="00AD7DC2">
        <w:trPr>
          <w:trHeight w:val="600"/>
        </w:trPr>
        <w:tc>
          <w:tcPr>
            <w:tcW w:w="0" w:type="auto"/>
          </w:tcPr>
          <w:p w14:paraId="11B21A20" w14:textId="77777777" w:rsidR="00364626" w:rsidRPr="000D309F" w:rsidRDefault="00364626" w:rsidP="00AD7DC2">
            <w:pPr>
              <w:widowControl w:val="0"/>
              <w:spacing w:after="0" w:line="240" w:lineRule="auto"/>
              <w:jc w:val="both"/>
              <w:rPr>
                <w:rFonts w:ascii="Times New Roman" w:hAnsi="Times New Roman" w:cs="Times New Roman"/>
                <w:sz w:val="20"/>
                <w:szCs w:val="20"/>
                <w:lang w:val="uk-UA"/>
              </w:rPr>
            </w:pPr>
            <w:r w:rsidRPr="000D309F">
              <w:rPr>
                <w:rFonts w:ascii="Times New Roman" w:hAnsi="Times New Roman" w:cs="Times New Roman"/>
                <w:b/>
                <w:sz w:val="20"/>
                <w:szCs w:val="20"/>
              </w:rPr>
              <w:t>ПРН 8</w:t>
            </w:r>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Виявляти</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спільні</w:t>
            </w:r>
            <w:proofErr w:type="spellEnd"/>
            <w:r w:rsidRPr="000D309F">
              <w:rPr>
                <w:rFonts w:ascii="Times New Roman" w:hAnsi="Times New Roman" w:cs="Times New Roman"/>
                <w:sz w:val="20"/>
                <w:szCs w:val="20"/>
              </w:rPr>
              <w:t xml:space="preserve"> та </w:t>
            </w:r>
            <w:proofErr w:type="spellStart"/>
            <w:r w:rsidRPr="000D309F">
              <w:rPr>
                <w:rFonts w:ascii="Times New Roman" w:hAnsi="Times New Roman" w:cs="Times New Roman"/>
                <w:sz w:val="20"/>
                <w:szCs w:val="20"/>
              </w:rPr>
              <w:t>відмінні</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тенденції</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розвитку</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лінгвістики</w:t>
            </w:r>
            <w:proofErr w:type="spellEnd"/>
            <w:r w:rsidRPr="000D309F">
              <w:rPr>
                <w:rFonts w:ascii="Times New Roman" w:hAnsi="Times New Roman" w:cs="Times New Roman"/>
                <w:sz w:val="20"/>
                <w:szCs w:val="20"/>
              </w:rPr>
              <w:t xml:space="preserve">, </w:t>
            </w:r>
            <w:proofErr w:type="spellStart"/>
            <w:r w:rsidRPr="000D309F">
              <w:rPr>
                <w:rFonts w:ascii="Times New Roman" w:hAnsi="Times New Roman" w:cs="Times New Roman"/>
                <w:sz w:val="20"/>
                <w:szCs w:val="20"/>
              </w:rPr>
              <w:t>літературознавства</w:t>
            </w:r>
            <w:proofErr w:type="spellEnd"/>
            <w:r w:rsidRPr="000D309F">
              <w:rPr>
                <w:rFonts w:ascii="Times New Roman" w:hAnsi="Times New Roman" w:cs="Times New Roman"/>
                <w:sz w:val="20"/>
                <w:szCs w:val="20"/>
              </w:rPr>
              <w:t xml:space="preserve"> й </w:t>
            </w:r>
            <w:proofErr w:type="spellStart"/>
            <w:r w:rsidRPr="000D309F">
              <w:rPr>
                <w:rFonts w:ascii="Times New Roman" w:hAnsi="Times New Roman" w:cs="Times New Roman"/>
                <w:sz w:val="20"/>
                <w:szCs w:val="20"/>
              </w:rPr>
              <w:t>перекладознавства</w:t>
            </w:r>
            <w:proofErr w:type="spellEnd"/>
            <w:r w:rsidRPr="000D309F">
              <w:rPr>
                <w:rFonts w:ascii="Times New Roman" w:hAnsi="Times New Roman" w:cs="Times New Roman"/>
                <w:sz w:val="20"/>
                <w:szCs w:val="20"/>
              </w:rPr>
              <w:t>.</w:t>
            </w:r>
          </w:p>
        </w:tc>
        <w:tc>
          <w:tcPr>
            <w:tcW w:w="0" w:type="auto"/>
          </w:tcPr>
          <w:p w14:paraId="526AD750" w14:textId="77777777" w:rsidR="00364626" w:rsidRDefault="00364626" w:rsidP="00AD7DC2">
            <w:pPr>
              <w:widowControl w:val="0"/>
              <w:spacing w:after="0" w:line="240" w:lineRule="auto"/>
              <w:rPr>
                <w:lang w:val="uk-UA"/>
              </w:rPr>
            </w:pPr>
          </w:p>
        </w:tc>
        <w:tc>
          <w:tcPr>
            <w:tcW w:w="0" w:type="auto"/>
          </w:tcPr>
          <w:p w14:paraId="67D2FF89" w14:textId="77777777" w:rsidR="00364626" w:rsidRDefault="00364626" w:rsidP="00AD7DC2">
            <w:pPr>
              <w:widowControl w:val="0"/>
              <w:spacing w:after="0" w:line="240" w:lineRule="auto"/>
              <w:rPr>
                <w:lang w:val="uk-UA"/>
              </w:rPr>
            </w:pPr>
          </w:p>
        </w:tc>
        <w:tc>
          <w:tcPr>
            <w:tcW w:w="0" w:type="auto"/>
          </w:tcPr>
          <w:p w14:paraId="24A2250E" w14:textId="77777777" w:rsidR="00364626" w:rsidRDefault="00364626" w:rsidP="00AD7DC2">
            <w:pPr>
              <w:widowControl w:val="0"/>
              <w:spacing w:after="0" w:line="240" w:lineRule="auto"/>
              <w:rPr>
                <w:lang w:val="uk-UA"/>
              </w:rPr>
            </w:pPr>
          </w:p>
        </w:tc>
        <w:tc>
          <w:tcPr>
            <w:tcW w:w="0" w:type="auto"/>
          </w:tcPr>
          <w:p w14:paraId="7B744E58" w14:textId="77777777" w:rsidR="00364626" w:rsidRDefault="00364626" w:rsidP="00AD7DC2">
            <w:pPr>
              <w:widowControl w:val="0"/>
              <w:spacing w:after="0" w:line="240" w:lineRule="auto"/>
              <w:rPr>
                <w:lang w:val="uk-UA"/>
              </w:rPr>
            </w:pPr>
          </w:p>
        </w:tc>
        <w:tc>
          <w:tcPr>
            <w:tcW w:w="0" w:type="auto"/>
          </w:tcPr>
          <w:p w14:paraId="37EE7204" w14:textId="77777777" w:rsidR="00364626" w:rsidRDefault="00364626" w:rsidP="00AD7DC2">
            <w:pPr>
              <w:widowControl w:val="0"/>
              <w:spacing w:after="0" w:line="240" w:lineRule="auto"/>
              <w:rPr>
                <w:lang w:val="uk-UA"/>
              </w:rPr>
            </w:pPr>
          </w:p>
        </w:tc>
        <w:tc>
          <w:tcPr>
            <w:tcW w:w="0" w:type="auto"/>
          </w:tcPr>
          <w:p w14:paraId="5198DA98" w14:textId="77777777" w:rsidR="00364626" w:rsidRDefault="00364626" w:rsidP="00AD7DC2">
            <w:pPr>
              <w:widowControl w:val="0"/>
              <w:spacing w:after="0" w:line="240" w:lineRule="auto"/>
              <w:rPr>
                <w:lang w:val="uk-UA"/>
              </w:rPr>
            </w:pPr>
            <w:r>
              <w:rPr>
                <w:lang w:val="uk-UA"/>
              </w:rPr>
              <w:t>+</w:t>
            </w:r>
          </w:p>
        </w:tc>
        <w:tc>
          <w:tcPr>
            <w:tcW w:w="0" w:type="auto"/>
          </w:tcPr>
          <w:p w14:paraId="1B0CFD79" w14:textId="77777777" w:rsidR="00364626" w:rsidRDefault="00364626" w:rsidP="00AD7DC2">
            <w:pPr>
              <w:widowControl w:val="0"/>
              <w:spacing w:after="0" w:line="240" w:lineRule="auto"/>
              <w:rPr>
                <w:lang w:val="uk-UA"/>
              </w:rPr>
            </w:pPr>
          </w:p>
        </w:tc>
        <w:tc>
          <w:tcPr>
            <w:tcW w:w="0" w:type="auto"/>
          </w:tcPr>
          <w:p w14:paraId="7006DC92" w14:textId="50AD150A" w:rsidR="00364626" w:rsidRDefault="00364626" w:rsidP="00AD7DC2">
            <w:pPr>
              <w:widowControl w:val="0"/>
              <w:spacing w:after="0" w:line="240" w:lineRule="auto"/>
              <w:rPr>
                <w:lang w:val="uk-UA"/>
              </w:rPr>
            </w:pPr>
          </w:p>
        </w:tc>
      </w:tr>
    </w:tbl>
    <w:p w14:paraId="276EBC84" w14:textId="77777777" w:rsidR="00261A5C" w:rsidRPr="00737CDC" w:rsidRDefault="00261A5C" w:rsidP="006D20A5">
      <w:pPr>
        <w:pStyle w:val="a3"/>
        <w:widowControl w:val="0"/>
        <w:spacing w:after="0" w:line="240" w:lineRule="auto"/>
        <w:ind w:left="0" w:firstLine="709"/>
        <w:jc w:val="center"/>
        <w:rPr>
          <w:rFonts w:ascii="Times New Roman" w:hAnsi="Times New Roman" w:cs="Times New Roman"/>
          <w:b/>
          <w:sz w:val="24"/>
          <w:szCs w:val="24"/>
          <w:lang w:val="uk-UA"/>
        </w:rPr>
      </w:pPr>
    </w:p>
    <w:p w14:paraId="378A189A"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4190F874"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7B3F5CD6"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598B0CA0"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5D5C5551"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0F2BE385"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7D1CFCB7"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1BA1264C"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0B61E812" w14:textId="77777777" w:rsidR="00AD7DC2" w:rsidRDefault="00AD7DC2" w:rsidP="006D20A5">
      <w:pPr>
        <w:pStyle w:val="a3"/>
        <w:widowControl w:val="0"/>
        <w:spacing w:after="0" w:line="240" w:lineRule="auto"/>
        <w:ind w:left="0" w:firstLine="709"/>
        <w:jc w:val="both"/>
        <w:rPr>
          <w:rFonts w:ascii="Times New Roman" w:hAnsi="Times New Roman" w:cs="Times New Roman"/>
          <w:b/>
          <w:lang w:val="uk-UA"/>
        </w:rPr>
      </w:pPr>
    </w:p>
    <w:p w14:paraId="194E2AC8" w14:textId="1046E8E9" w:rsidR="00261A5C" w:rsidRDefault="00261A5C" w:rsidP="006D20A5">
      <w:pPr>
        <w:pStyle w:val="a3"/>
        <w:widowControl w:val="0"/>
        <w:spacing w:after="0" w:line="240" w:lineRule="auto"/>
        <w:ind w:left="0" w:firstLine="709"/>
        <w:jc w:val="both"/>
        <w:rPr>
          <w:rFonts w:ascii="Times New Roman" w:hAnsi="Times New Roman" w:cs="Times New Roman"/>
          <w:b/>
          <w:lang w:val="uk-UA"/>
        </w:rPr>
      </w:pPr>
      <w:r w:rsidRPr="00014C40">
        <w:rPr>
          <w:rFonts w:ascii="Times New Roman" w:hAnsi="Times New Roman" w:cs="Times New Roman"/>
          <w:b/>
          <w:lang w:val="uk-UA"/>
        </w:rPr>
        <w:lastRenderedPageBreak/>
        <w:t>7. Відповідність програмних результатів навчання, методів навчання та форм оцінювання з навчальної дисципліни (освітнього компонента)</w:t>
      </w:r>
      <w:r>
        <w:rPr>
          <w:rFonts w:ascii="Times New Roman" w:hAnsi="Times New Roman" w:cs="Times New Roman"/>
          <w:b/>
          <w:lang w:val="uk-UA"/>
        </w:rPr>
        <w:t xml:space="preserve"> "Індоєвропейська етимологія: теорія і методика досліджень"</w:t>
      </w:r>
    </w:p>
    <w:p w14:paraId="7E7078A6" w14:textId="77777777" w:rsidR="00364626" w:rsidRPr="00014C40" w:rsidRDefault="00364626" w:rsidP="006D20A5">
      <w:pPr>
        <w:pStyle w:val="a3"/>
        <w:widowControl w:val="0"/>
        <w:spacing w:after="0" w:line="240" w:lineRule="auto"/>
        <w:ind w:left="0" w:firstLine="709"/>
        <w:jc w:val="both"/>
        <w:rPr>
          <w:rFonts w:ascii="Times New Roman" w:hAnsi="Times New Roman" w:cs="Times New Roman"/>
          <w:b/>
          <w:lang w:val="uk-UA"/>
        </w:rPr>
      </w:pPr>
    </w:p>
    <w:tbl>
      <w:tblPr>
        <w:tblStyle w:val="a4"/>
        <w:tblW w:w="0" w:type="auto"/>
        <w:tblLook w:val="04A0" w:firstRow="1" w:lastRow="0" w:firstColumn="1" w:lastColumn="0" w:noHBand="0" w:noVBand="1"/>
      </w:tblPr>
      <w:tblGrid>
        <w:gridCol w:w="5231"/>
        <w:gridCol w:w="2465"/>
        <w:gridCol w:w="1875"/>
      </w:tblGrid>
      <w:tr w:rsidR="00261A5C" w:rsidRPr="00CD1921" w14:paraId="3525654A" w14:textId="77777777" w:rsidTr="00364626">
        <w:trPr>
          <w:trHeight w:val="373"/>
        </w:trPr>
        <w:tc>
          <w:tcPr>
            <w:tcW w:w="5231" w:type="dxa"/>
          </w:tcPr>
          <w:p w14:paraId="66CBE956" w14:textId="77777777" w:rsidR="00261A5C" w:rsidRPr="00724CD4" w:rsidRDefault="00261A5C" w:rsidP="00364626">
            <w:pPr>
              <w:widowControl w:val="0"/>
              <w:spacing w:after="0" w:line="240" w:lineRule="auto"/>
              <w:rPr>
                <w:rFonts w:ascii="Times New Roman" w:hAnsi="Times New Roman" w:cs="Times New Roman"/>
                <w:b/>
                <w:lang w:val="uk-UA"/>
              </w:rPr>
            </w:pPr>
            <w:r w:rsidRPr="00724CD4">
              <w:rPr>
                <w:rFonts w:ascii="Times New Roman" w:hAnsi="Times New Roman" w:cs="Times New Roman"/>
                <w:b/>
                <w:lang w:val="uk-UA"/>
              </w:rPr>
              <w:t>Програмні результати навчання</w:t>
            </w:r>
          </w:p>
        </w:tc>
        <w:tc>
          <w:tcPr>
            <w:tcW w:w="2465" w:type="dxa"/>
          </w:tcPr>
          <w:p w14:paraId="37C3684D" w14:textId="77777777" w:rsidR="00261A5C" w:rsidRPr="00CD1921" w:rsidRDefault="00261A5C" w:rsidP="00364626">
            <w:pPr>
              <w:widowControl w:val="0"/>
              <w:spacing w:after="0" w:line="240" w:lineRule="auto"/>
              <w:rPr>
                <w:rFonts w:ascii="Times New Roman" w:hAnsi="Times New Roman" w:cs="Times New Roman"/>
                <w:b/>
                <w:lang w:val="uk-UA"/>
              </w:rPr>
            </w:pPr>
            <w:r w:rsidRPr="00CD1921">
              <w:rPr>
                <w:rFonts w:ascii="Times New Roman" w:hAnsi="Times New Roman" w:cs="Times New Roman"/>
                <w:b/>
                <w:lang w:val="uk-UA"/>
              </w:rPr>
              <w:t>Методи навчання</w:t>
            </w:r>
          </w:p>
        </w:tc>
        <w:tc>
          <w:tcPr>
            <w:tcW w:w="1875" w:type="dxa"/>
          </w:tcPr>
          <w:p w14:paraId="5E852691" w14:textId="77777777" w:rsidR="00261A5C" w:rsidRPr="00CD1921" w:rsidRDefault="00261A5C" w:rsidP="00364626">
            <w:pPr>
              <w:widowControl w:val="0"/>
              <w:spacing w:after="0" w:line="240" w:lineRule="auto"/>
              <w:rPr>
                <w:rFonts w:ascii="Times New Roman" w:hAnsi="Times New Roman" w:cs="Times New Roman"/>
                <w:b/>
                <w:lang w:val="uk-UA"/>
              </w:rPr>
            </w:pPr>
            <w:r w:rsidRPr="00CD1921">
              <w:rPr>
                <w:rFonts w:ascii="Times New Roman" w:hAnsi="Times New Roman" w:cs="Times New Roman"/>
                <w:b/>
                <w:lang w:val="uk-UA"/>
              </w:rPr>
              <w:t>Форми оцінювання</w:t>
            </w:r>
          </w:p>
        </w:tc>
      </w:tr>
      <w:tr w:rsidR="00261A5C" w:rsidRPr="00CD1921" w14:paraId="2A0B4A9B" w14:textId="77777777" w:rsidTr="00364626">
        <w:tc>
          <w:tcPr>
            <w:tcW w:w="5231" w:type="dxa"/>
          </w:tcPr>
          <w:p w14:paraId="76AB8ED6"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застосовувати емпіричні й теоретичні методи пізнання</w:t>
            </w:r>
          </w:p>
        </w:tc>
        <w:tc>
          <w:tcPr>
            <w:tcW w:w="2465" w:type="dxa"/>
            <w:vMerge w:val="restart"/>
          </w:tcPr>
          <w:p w14:paraId="2E93A878" w14:textId="77777777" w:rsidR="00261A5C" w:rsidRPr="00724CD4" w:rsidRDefault="00261A5C" w:rsidP="00364626">
            <w:pPr>
              <w:pStyle w:val="a3"/>
              <w:widowControl w:val="0"/>
              <w:numPr>
                <w:ilvl w:val="0"/>
                <w:numId w:val="2"/>
              </w:numPr>
              <w:spacing w:after="0" w:line="240" w:lineRule="auto"/>
              <w:ind w:left="0" w:firstLine="0"/>
              <w:jc w:val="both"/>
              <w:rPr>
                <w:rFonts w:ascii="Times New Roman" w:hAnsi="Times New Roman" w:cs="Times New Roman"/>
                <w:lang w:val="uk-UA"/>
              </w:rPr>
            </w:pPr>
            <w:r w:rsidRPr="00724CD4">
              <w:rPr>
                <w:rFonts w:ascii="Times New Roman" w:hAnsi="Times New Roman" w:cs="Times New Roman"/>
                <w:lang w:val="uk-UA"/>
              </w:rPr>
              <w:t xml:space="preserve">Загальнонаукові методи теоретичного пізнання: аналіз, синтез, абстрагування, узагальнення. </w:t>
            </w:r>
          </w:p>
          <w:p w14:paraId="71B2DFD4" w14:textId="77777777" w:rsidR="00261A5C" w:rsidRPr="00724CD4" w:rsidRDefault="00261A5C" w:rsidP="00364626">
            <w:pPr>
              <w:pStyle w:val="a3"/>
              <w:widowControl w:val="0"/>
              <w:numPr>
                <w:ilvl w:val="0"/>
                <w:numId w:val="2"/>
              </w:numPr>
              <w:spacing w:after="0" w:line="240" w:lineRule="auto"/>
              <w:ind w:left="0" w:firstLine="0"/>
              <w:jc w:val="both"/>
              <w:rPr>
                <w:rFonts w:ascii="Times New Roman" w:hAnsi="Times New Roman" w:cs="Times New Roman"/>
                <w:lang w:val="uk-UA"/>
              </w:rPr>
            </w:pPr>
            <w:r w:rsidRPr="00724CD4">
              <w:rPr>
                <w:rFonts w:ascii="Times New Roman" w:hAnsi="Times New Roman" w:cs="Times New Roman"/>
                <w:lang w:val="uk-UA"/>
              </w:rPr>
              <w:t>Методи навчання:</w:t>
            </w:r>
          </w:p>
          <w:p w14:paraId="7641B8DB" w14:textId="77777777" w:rsidR="00261A5C" w:rsidRPr="00724CD4" w:rsidRDefault="00261A5C" w:rsidP="00364626">
            <w:pPr>
              <w:pStyle w:val="a3"/>
              <w:widowControl w:val="0"/>
              <w:spacing w:after="0" w:line="240" w:lineRule="auto"/>
              <w:ind w:left="0"/>
              <w:jc w:val="both"/>
              <w:rPr>
                <w:rFonts w:ascii="Times New Roman" w:hAnsi="Times New Roman" w:cs="Times New Roman"/>
                <w:lang w:val="uk-UA"/>
              </w:rPr>
            </w:pPr>
            <w:r w:rsidRPr="00724CD4">
              <w:rPr>
                <w:rFonts w:ascii="Times New Roman" w:hAnsi="Times New Roman" w:cs="Times New Roman"/>
                <w:lang w:val="uk-UA"/>
              </w:rPr>
              <w:t xml:space="preserve"> • </w:t>
            </w:r>
            <w:proofErr w:type="spellStart"/>
            <w:r w:rsidRPr="00724CD4">
              <w:rPr>
                <w:rFonts w:ascii="Times New Roman" w:hAnsi="Times New Roman" w:cs="Times New Roman"/>
                <w:lang w:val="uk-UA"/>
              </w:rPr>
              <w:t>iнтерактивні</w:t>
            </w:r>
            <w:proofErr w:type="spellEnd"/>
            <w:r w:rsidRPr="00724CD4">
              <w:rPr>
                <w:rFonts w:ascii="Times New Roman" w:hAnsi="Times New Roman" w:cs="Times New Roman"/>
                <w:lang w:val="uk-UA"/>
              </w:rPr>
              <w:t xml:space="preserve"> </w:t>
            </w:r>
            <w:proofErr w:type="spellStart"/>
            <w:r w:rsidRPr="00724CD4">
              <w:rPr>
                <w:rFonts w:ascii="Times New Roman" w:hAnsi="Times New Roman" w:cs="Times New Roman"/>
                <w:lang w:val="uk-UA"/>
              </w:rPr>
              <w:t>лекційно</w:t>
            </w:r>
            <w:proofErr w:type="spellEnd"/>
            <w:r w:rsidRPr="00724CD4">
              <w:rPr>
                <w:rFonts w:ascii="Times New Roman" w:hAnsi="Times New Roman" w:cs="Times New Roman"/>
                <w:lang w:val="uk-UA"/>
              </w:rPr>
              <w:t xml:space="preserve">-семінарські з використанням презентацій у форматі </w:t>
            </w:r>
            <w:proofErr w:type="spellStart"/>
            <w:r w:rsidRPr="00724CD4">
              <w:rPr>
                <w:rFonts w:ascii="Times New Roman" w:hAnsi="Times New Roman" w:cs="Times New Roman"/>
                <w:lang w:val="uk-UA"/>
              </w:rPr>
              <w:t>РowerРoint</w:t>
            </w:r>
            <w:proofErr w:type="spellEnd"/>
            <w:r w:rsidRPr="00724CD4">
              <w:rPr>
                <w:rFonts w:ascii="Times New Roman" w:hAnsi="Times New Roman" w:cs="Times New Roman"/>
                <w:lang w:val="uk-UA"/>
              </w:rPr>
              <w:t xml:space="preserve"> • групова наукова дискусія, обговорення матеріалу в режимі діалогу;</w:t>
            </w:r>
          </w:p>
          <w:p w14:paraId="525D98AD" w14:textId="77777777" w:rsidR="00261A5C" w:rsidRPr="00724CD4" w:rsidRDefault="00261A5C" w:rsidP="00364626">
            <w:pPr>
              <w:pStyle w:val="a3"/>
              <w:widowControl w:val="0"/>
              <w:spacing w:after="0" w:line="240" w:lineRule="auto"/>
              <w:ind w:left="0"/>
              <w:jc w:val="both"/>
              <w:rPr>
                <w:rFonts w:ascii="Times New Roman" w:hAnsi="Times New Roman" w:cs="Times New Roman"/>
                <w:lang w:val="uk-UA"/>
              </w:rPr>
            </w:pPr>
            <w:r w:rsidRPr="00724CD4">
              <w:rPr>
                <w:rFonts w:ascii="Times New Roman" w:hAnsi="Times New Roman" w:cs="Times New Roman"/>
                <w:lang w:val="uk-UA"/>
              </w:rPr>
              <w:t xml:space="preserve"> • кейс-метод дослідження пошукової ситуації у професійній взаємодії. </w:t>
            </w:r>
          </w:p>
          <w:p w14:paraId="6BB70D12" w14:textId="77777777" w:rsidR="00261A5C" w:rsidRPr="00724CD4" w:rsidRDefault="00261A5C" w:rsidP="00364626">
            <w:pPr>
              <w:pStyle w:val="a3"/>
              <w:widowControl w:val="0"/>
              <w:numPr>
                <w:ilvl w:val="0"/>
                <w:numId w:val="2"/>
              </w:numPr>
              <w:spacing w:after="0" w:line="240" w:lineRule="auto"/>
              <w:ind w:left="0" w:firstLine="0"/>
              <w:jc w:val="both"/>
              <w:rPr>
                <w:rFonts w:ascii="Times New Roman" w:hAnsi="Times New Roman" w:cs="Times New Roman"/>
                <w:lang w:val="uk-UA"/>
              </w:rPr>
            </w:pPr>
            <w:r w:rsidRPr="00724CD4">
              <w:rPr>
                <w:rFonts w:ascii="Times New Roman" w:hAnsi="Times New Roman" w:cs="Times New Roman"/>
                <w:lang w:val="uk-UA"/>
              </w:rPr>
              <w:t xml:space="preserve">Індивідуальні завдання: </w:t>
            </w:r>
          </w:p>
          <w:p w14:paraId="687D5EC7" w14:textId="77777777" w:rsidR="00261A5C" w:rsidRPr="00724CD4" w:rsidRDefault="00261A5C" w:rsidP="00364626">
            <w:pPr>
              <w:pStyle w:val="a3"/>
              <w:widowControl w:val="0"/>
              <w:spacing w:after="0" w:line="240" w:lineRule="auto"/>
              <w:ind w:left="0"/>
              <w:jc w:val="both"/>
              <w:rPr>
                <w:rFonts w:ascii="Times New Roman" w:hAnsi="Times New Roman" w:cs="Times New Roman"/>
                <w:lang w:val="uk-UA"/>
              </w:rPr>
            </w:pPr>
            <w:r w:rsidRPr="00724CD4">
              <w:rPr>
                <w:rFonts w:ascii="Times New Roman" w:hAnsi="Times New Roman" w:cs="Times New Roman"/>
                <w:lang w:val="uk-UA"/>
              </w:rPr>
              <w:t>• усний та письмовий аналіз.</w:t>
            </w:r>
          </w:p>
          <w:p w14:paraId="2CA9E038" w14:textId="77777777" w:rsidR="00261A5C" w:rsidRPr="00724CD4" w:rsidRDefault="00261A5C" w:rsidP="00364626">
            <w:pPr>
              <w:pStyle w:val="a3"/>
              <w:widowControl w:val="0"/>
              <w:numPr>
                <w:ilvl w:val="0"/>
                <w:numId w:val="2"/>
              </w:numPr>
              <w:spacing w:after="0" w:line="240" w:lineRule="auto"/>
              <w:ind w:left="0" w:firstLine="0"/>
              <w:jc w:val="both"/>
              <w:rPr>
                <w:rFonts w:ascii="Times New Roman" w:hAnsi="Times New Roman" w:cs="Times New Roman"/>
                <w:lang w:val="uk-UA"/>
              </w:rPr>
            </w:pPr>
            <w:r w:rsidRPr="00724CD4">
              <w:rPr>
                <w:rFonts w:ascii="Times New Roman" w:hAnsi="Times New Roman" w:cs="Times New Roman"/>
                <w:lang w:val="uk-UA"/>
              </w:rPr>
              <w:t xml:space="preserve">Індивідуальне і групове опитування. </w:t>
            </w:r>
          </w:p>
          <w:p w14:paraId="0C0B9BB7" w14:textId="77777777" w:rsidR="00261A5C" w:rsidRPr="00724CD4" w:rsidRDefault="00261A5C" w:rsidP="00364626">
            <w:pPr>
              <w:pStyle w:val="a3"/>
              <w:widowControl w:val="0"/>
              <w:numPr>
                <w:ilvl w:val="0"/>
                <w:numId w:val="2"/>
              </w:numPr>
              <w:spacing w:after="0" w:line="240" w:lineRule="auto"/>
              <w:ind w:left="0" w:firstLine="0"/>
              <w:jc w:val="both"/>
              <w:rPr>
                <w:rFonts w:ascii="Times New Roman" w:hAnsi="Times New Roman" w:cs="Times New Roman"/>
                <w:lang w:val="uk-UA"/>
              </w:rPr>
            </w:pPr>
            <w:r w:rsidRPr="00724CD4">
              <w:rPr>
                <w:rFonts w:ascii="Times New Roman" w:hAnsi="Times New Roman" w:cs="Times New Roman"/>
                <w:lang w:val="uk-UA"/>
              </w:rPr>
              <w:t xml:space="preserve">Оцінювання роботи аспірантів у групах. </w:t>
            </w:r>
          </w:p>
          <w:p w14:paraId="34616704" w14:textId="77777777" w:rsidR="00261A5C" w:rsidRPr="00724CD4" w:rsidRDefault="00261A5C" w:rsidP="00364626">
            <w:pPr>
              <w:pStyle w:val="a3"/>
              <w:widowControl w:val="0"/>
              <w:numPr>
                <w:ilvl w:val="0"/>
                <w:numId w:val="2"/>
              </w:numPr>
              <w:spacing w:after="0" w:line="240" w:lineRule="auto"/>
              <w:ind w:left="0" w:firstLine="0"/>
              <w:jc w:val="both"/>
              <w:rPr>
                <w:rFonts w:ascii="Times New Roman" w:hAnsi="Times New Roman" w:cs="Times New Roman"/>
                <w:lang w:val="uk-UA"/>
              </w:rPr>
            </w:pPr>
            <w:r w:rsidRPr="00724CD4">
              <w:rPr>
                <w:rFonts w:ascii="Times New Roman" w:hAnsi="Times New Roman" w:cs="Times New Roman"/>
                <w:lang w:val="uk-UA"/>
              </w:rPr>
              <w:t xml:space="preserve">Оцінювання індивідуальних і групових завдань. </w:t>
            </w:r>
          </w:p>
          <w:p w14:paraId="17B9CC63" w14:textId="77777777" w:rsidR="00261A5C" w:rsidRPr="00724CD4" w:rsidRDefault="00261A5C" w:rsidP="00364626">
            <w:pPr>
              <w:pStyle w:val="a3"/>
              <w:widowControl w:val="0"/>
              <w:spacing w:after="0" w:line="240" w:lineRule="auto"/>
              <w:ind w:left="0"/>
              <w:jc w:val="both"/>
              <w:rPr>
                <w:rFonts w:ascii="Times New Roman" w:hAnsi="Times New Roman" w:cs="Times New Roman"/>
                <w:lang w:val="uk-UA"/>
              </w:rPr>
            </w:pPr>
          </w:p>
        </w:tc>
        <w:tc>
          <w:tcPr>
            <w:tcW w:w="1875" w:type="dxa"/>
            <w:vMerge w:val="restart"/>
          </w:tcPr>
          <w:p w14:paraId="4DE2B3D4" w14:textId="77777777" w:rsidR="00261A5C" w:rsidRPr="00CD1921" w:rsidRDefault="00261A5C" w:rsidP="00364626">
            <w:pPr>
              <w:widowControl w:val="0"/>
              <w:spacing w:after="0" w:line="240" w:lineRule="auto"/>
              <w:rPr>
                <w:rFonts w:ascii="Times New Roman" w:hAnsi="Times New Roman" w:cs="Times New Roman"/>
                <w:lang w:val="uk-UA"/>
              </w:rPr>
            </w:pPr>
            <w:r w:rsidRPr="00CD1921">
              <w:rPr>
                <w:rFonts w:ascii="Times New Roman" w:hAnsi="Times New Roman" w:cs="Times New Roman"/>
                <w:lang w:val="uk-UA"/>
              </w:rPr>
              <w:t xml:space="preserve">Тематичний контроль: </w:t>
            </w:r>
            <w:proofErr w:type="spellStart"/>
            <w:r w:rsidRPr="00CD1921">
              <w:rPr>
                <w:rFonts w:ascii="Times New Roman" w:hAnsi="Times New Roman" w:cs="Times New Roman"/>
                <w:lang w:val="uk-UA"/>
              </w:rPr>
              <w:t>Індивідуаль</w:t>
            </w:r>
            <w:proofErr w:type="spellEnd"/>
            <w:r w:rsidRPr="00CD1921">
              <w:rPr>
                <w:rFonts w:ascii="Times New Roman" w:hAnsi="Times New Roman" w:cs="Times New Roman"/>
                <w:lang w:val="uk-UA"/>
              </w:rPr>
              <w:t xml:space="preserve"> не і групове опитування. Експрес</w:t>
            </w:r>
            <w:r>
              <w:rPr>
                <w:rFonts w:ascii="Times New Roman" w:hAnsi="Times New Roman" w:cs="Times New Roman"/>
                <w:lang w:val="uk-UA"/>
              </w:rPr>
              <w:t>-</w:t>
            </w:r>
            <w:r w:rsidRPr="00CD1921">
              <w:rPr>
                <w:rFonts w:ascii="Times New Roman" w:hAnsi="Times New Roman" w:cs="Times New Roman"/>
                <w:lang w:val="uk-UA"/>
              </w:rPr>
              <w:t>контроль</w:t>
            </w:r>
            <w:r>
              <w:rPr>
                <w:rFonts w:ascii="Times New Roman" w:hAnsi="Times New Roman" w:cs="Times New Roman"/>
                <w:lang w:val="uk-UA"/>
              </w:rPr>
              <w:t>. Оцінювання роботи аспірантів у</w:t>
            </w:r>
            <w:r w:rsidRPr="00CD1921">
              <w:rPr>
                <w:rFonts w:ascii="Times New Roman" w:hAnsi="Times New Roman" w:cs="Times New Roman"/>
                <w:lang w:val="uk-UA"/>
              </w:rPr>
              <w:t xml:space="preserve"> </w:t>
            </w:r>
            <w:r>
              <w:rPr>
                <w:rFonts w:ascii="Times New Roman" w:hAnsi="Times New Roman" w:cs="Times New Roman"/>
                <w:lang w:val="uk-UA"/>
              </w:rPr>
              <w:t>групах. Оцінювання індивідуальн</w:t>
            </w:r>
            <w:r w:rsidRPr="00CD1921">
              <w:rPr>
                <w:rFonts w:ascii="Times New Roman" w:hAnsi="Times New Roman" w:cs="Times New Roman"/>
                <w:lang w:val="uk-UA"/>
              </w:rPr>
              <w:t>их завдань аспірантів. О</w:t>
            </w:r>
            <w:r>
              <w:rPr>
                <w:rFonts w:ascii="Times New Roman" w:hAnsi="Times New Roman" w:cs="Times New Roman"/>
                <w:lang w:val="uk-UA"/>
              </w:rPr>
              <w:t>цінювання індивідуальн</w:t>
            </w:r>
            <w:r w:rsidRPr="00CD1921">
              <w:rPr>
                <w:rFonts w:ascii="Times New Roman" w:hAnsi="Times New Roman" w:cs="Times New Roman"/>
                <w:lang w:val="uk-UA"/>
              </w:rPr>
              <w:t xml:space="preserve">их і групових презентацій. Перехресне оцінювання презентацій аспірантами. Тематичне поточне тестування. Модульна контрольна робота. </w:t>
            </w:r>
          </w:p>
          <w:p w14:paraId="0D1998E5" w14:textId="77777777" w:rsidR="00261A5C" w:rsidRPr="00CD1921" w:rsidRDefault="00261A5C" w:rsidP="00364626">
            <w:pPr>
              <w:widowControl w:val="0"/>
              <w:spacing w:after="0" w:line="240" w:lineRule="auto"/>
              <w:rPr>
                <w:rFonts w:ascii="Times New Roman" w:hAnsi="Times New Roman" w:cs="Times New Roman"/>
                <w:lang w:val="uk-UA"/>
              </w:rPr>
            </w:pPr>
            <w:r w:rsidRPr="00CD1921">
              <w:rPr>
                <w:rFonts w:ascii="Times New Roman" w:hAnsi="Times New Roman" w:cs="Times New Roman"/>
                <w:lang w:val="uk-UA"/>
              </w:rPr>
              <w:t>Залік</w:t>
            </w:r>
          </w:p>
        </w:tc>
      </w:tr>
      <w:tr w:rsidR="00261A5C" w:rsidRPr="00CD1921" w14:paraId="3CA61DF0" w14:textId="77777777" w:rsidTr="00364626">
        <w:tc>
          <w:tcPr>
            <w:tcW w:w="5231" w:type="dxa"/>
          </w:tcPr>
          <w:p w14:paraId="0E39E5BE"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w:t>
            </w:r>
          </w:p>
        </w:tc>
        <w:tc>
          <w:tcPr>
            <w:tcW w:w="2465" w:type="dxa"/>
            <w:vMerge/>
          </w:tcPr>
          <w:p w14:paraId="5E2F5DCC"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5A2E48A7" w14:textId="77777777" w:rsidR="00261A5C" w:rsidRPr="00CD1921" w:rsidRDefault="00261A5C" w:rsidP="00364626">
            <w:pPr>
              <w:widowControl w:val="0"/>
              <w:spacing w:after="0" w:line="240" w:lineRule="auto"/>
              <w:rPr>
                <w:rFonts w:ascii="Times New Roman" w:hAnsi="Times New Roman" w:cs="Times New Roman"/>
                <w:lang w:val="uk-UA"/>
              </w:rPr>
            </w:pPr>
          </w:p>
        </w:tc>
      </w:tr>
      <w:tr w:rsidR="00261A5C" w:rsidRPr="00CD1921" w14:paraId="5A3E2A5D" w14:textId="77777777" w:rsidTr="00364626">
        <w:tc>
          <w:tcPr>
            <w:tcW w:w="5231" w:type="dxa"/>
          </w:tcPr>
          <w:p w14:paraId="4BD74FE9"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tc>
        <w:tc>
          <w:tcPr>
            <w:tcW w:w="2465" w:type="dxa"/>
            <w:vMerge/>
          </w:tcPr>
          <w:p w14:paraId="1E2181AD"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06789022" w14:textId="77777777" w:rsidR="00261A5C" w:rsidRPr="00CD1921" w:rsidRDefault="00261A5C" w:rsidP="00364626">
            <w:pPr>
              <w:widowControl w:val="0"/>
              <w:spacing w:after="0" w:line="240" w:lineRule="auto"/>
              <w:rPr>
                <w:rFonts w:ascii="Times New Roman" w:hAnsi="Times New Roman" w:cs="Times New Roman"/>
                <w:lang w:val="uk-UA"/>
              </w:rPr>
            </w:pPr>
          </w:p>
        </w:tc>
      </w:tr>
      <w:tr w:rsidR="00261A5C" w:rsidRPr="00CD1921" w14:paraId="149E885D" w14:textId="77777777" w:rsidTr="00364626">
        <w:tc>
          <w:tcPr>
            <w:tcW w:w="5231" w:type="dxa"/>
          </w:tcPr>
          <w:p w14:paraId="1DEC0C9A"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 xml:space="preserve">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когнітивної компаративістики і </w:t>
            </w:r>
            <w:proofErr w:type="spellStart"/>
            <w:r w:rsidRPr="00724CD4">
              <w:rPr>
                <w:rFonts w:ascii="Times New Roman" w:hAnsi="Times New Roman" w:cs="Times New Roman"/>
                <w:lang w:val="uk-UA"/>
              </w:rPr>
              <w:t>макрокомпаративістики</w:t>
            </w:r>
            <w:proofErr w:type="spellEnd"/>
            <w:r w:rsidRPr="00724CD4">
              <w:rPr>
                <w:rFonts w:ascii="Times New Roman" w:hAnsi="Times New Roman" w:cs="Times New Roman"/>
                <w:lang w:val="uk-UA"/>
              </w:rPr>
              <w:t>.</w:t>
            </w:r>
          </w:p>
        </w:tc>
        <w:tc>
          <w:tcPr>
            <w:tcW w:w="2465" w:type="dxa"/>
            <w:vMerge/>
          </w:tcPr>
          <w:p w14:paraId="03AC291F"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7EB22E13" w14:textId="77777777" w:rsidR="00261A5C" w:rsidRPr="00CD1921" w:rsidRDefault="00261A5C" w:rsidP="00364626">
            <w:pPr>
              <w:widowControl w:val="0"/>
              <w:spacing w:after="0" w:line="240" w:lineRule="auto"/>
              <w:rPr>
                <w:rFonts w:ascii="Times New Roman" w:hAnsi="Times New Roman" w:cs="Times New Roman"/>
                <w:lang w:val="uk-UA"/>
              </w:rPr>
            </w:pPr>
          </w:p>
        </w:tc>
      </w:tr>
      <w:tr w:rsidR="00261A5C" w:rsidRPr="00CD1921" w14:paraId="68FB99BB" w14:textId="77777777" w:rsidTr="00364626">
        <w:tc>
          <w:tcPr>
            <w:tcW w:w="5231" w:type="dxa"/>
          </w:tcPr>
          <w:p w14:paraId="20E21C32"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ПРН 5. Застосовувати інформаційно-комунікаційні технології у професійній науково-інноваційній діяльності, зокрема при аналізі етимологічних версій.</w:t>
            </w:r>
          </w:p>
        </w:tc>
        <w:tc>
          <w:tcPr>
            <w:tcW w:w="2465" w:type="dxa"/>
            <w:vMerge/>
          </w:tcPr>
          <w:p w14:paraId="1D607DC9"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19C656C6" w14:textId="77777777" w:rsidR="00261A5C" w:rsidRPr="00CD1921" w:rsidRDefault="00261A5C" w:rsidP="00364626">
            <w:pPr>
              <w:widowControl w:val="0"/>
              <w:spacing w:after="0" w:line="240" w:lineRule="auto"/>
              <w:rPr>
                <w:rFonts w:ascii="Times New Roman" w:hAnsi="Times New Roman" w:cs="Times New Roman"/>
                <w:lang w:val="uk-UA"/>
              </w:rPr>
            </w:pPr>
          </w:p>
        </w:tc>
      </w:tr>
      <w:tr w:rsidR="00261A5C" w:rsidRPr="00CD1921" w14:paraId="6E4B6F85" w14:textId="77777777" w:rsidTr="00364626">
        <w:tc>
          <w:tcPr>
            <w:tcW w:w="5231" w:type="dxa"/>
          </w:tcPr>
          <w:p w14:paraId="174596CB"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 xml:space="preserve">ПРН 6. Визначати мету власного наукового дослідження, генерувати нові ідеї, мислити </w:t>
            </w:r>
            <w:proofErr w:type="spellStart"/>
            <w:r w:rsidRPr="00724CD4">
              <w:rPr>
                <w:rFonts w:ascii="Times New Roman" w:hAnsi="Times New Roman" w:cs="Times New Roman"/>
                <w:lang w:val="uk-UA"/>
              </w:rPr>
              <w:t>абстрактно</w:t>
            </w:r>
            <w:proofErr w:type="spellEnd"/>
            <w:r w:rsidRPr="00724CD4">
              <w:rPr>
                <w:rFonts w:ascii="Times New Roman" w:hAnsi="Times New Roman" w:cs="Times New Roman"/>
                <w:lang w:val="uk-UA"/>
              </w:rPr>
              <w:t>, адаптуватися до нових умов і ситуацій.</w:t>
            </w:r>
          </w:p>
        </w:tc>
        <w:tc>
          <w:tcPr>
            <w:tcW w:w="2465" w:type="dxa"/>
            <w:vMerge/>
          </w:tcPr>
          <w:p w14:paraId="63B6A6E3"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712D34B1" w14:textId="77777777" w:rsidR="00261A5C" w:rsidRPr="00CD1921" w:rsidRDefault="00261A5C" w:rsidP="00364626">
            <w:pPr>
              <w:widowControl w:val="0"/>
              <w:spacing w:after="0" w:line="240" w:lineRule="auto"/>
              <w:rPr>
                <w:rFonts w:ascii="Times New Roman" w:hAnsi="Times New Roman" w:cs="Times New Roman"/>
                <w:lang w:val="uk-UA"/>
              </w:rPr>
            </w:pPr>
          </w:p>
        </w:tc>
      </w:tr>
      <w:tr w:rsidR="00261A5C" w:rsidRPr="00CD1921" w14:paraId="5D57912E" w14:textId="77777777" w:rsidTr="00364626">
        <w:tc>
          <w:tcPr>
            <w:tcW w:w="5231" w:type="dxa"/>
          </w:tcPr>
          <w:p w14:paraId="5F024005"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ПРН 7.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tc>
        <w:tc>
          <w:tcPr>
            <w:tcW w:w="2465" w:type="dxa"/>
            <w:vMerge/>
          </w:tcPr>
          <w:p w14:paraId="745EDFA6"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76B6C95B" w14:textId="77777777" w:rsidR="00261A5C" w:rsidRPr="00CD1921" w:rsidRDefault="00261A5C" w:rsidP="00364626">
            <w:pPr>
              <w:widowControl w:val="0"/>
              <w:spacing w:after="0" w:line="240" w:lineRule="auto"/>
              <w:rPr>
                <w:rFonts w:ascii="Times New Roman" w:hAnsi="Times New Roman" w:cs="Times New Roman"/>
                <w:lang w:val="uk-UA"/>
              </w:rPr>
            </w:pPr>
          </w:p>
        </w:tc>
      </w:tr>
      <w:tr w:rsidR="00261A5C" w:rsidRPr="00CD1921" w14:paraId="1540D4F4" w14:textId="77777777" w:rsidTr="00364626">
        <w:trPr>
          <w:trHeight w:val="83"/>
        </w:trPr>
        <w:tc>
          <w:tcPr>
            <w:tcW w:w="5231" w:type="dxa"/>
          </w:tcPr>
          <w:p w14:paraId="03698BEC" w14:textId="77777777" w:rsidR="00261A5C" w:rsidRPr="00724CD4" w:rsidRDefault="00261A5C" w:rsidP="00364626">
            <w:pPr>
              <w:widowControl w:val="0"/>
              <w:spacing w:after="0" w:line="240" w:lineRule="auto"/>
              <w:jc w:val="both"/>
              <w:rPr>
                <w:rFonts w:ascii="Times New Roman" w:hAnsi="Times New Roman" w:cs="Times New Roman"/>
                <w:lang w:val="uk-UA"/>
              </w:rPr>
            </w:pPr>
            <w:r w:rsidRPr="00724CD4">
              <w:rPr>
                <w:rFonts w:ascii="Times New Roman" w:hAnsi="Times New Roman" w:cs="Times New Roman"/>
                <w:lang w:val="uk-UA"/>
              </w:rPr>
              <w:t>ПРН 8. Виявляти спільні та відмінні тенденції розвитку лінгвістики, літерату</w:t>
            </w:r>
            <w:r>
              <w:rPr>
                <w:rFonts w:ascii="Times New Roman" w:hAnsi="Times New Roman" w:cs="Times New Roman"/>
                <w:lang w:val="uk-UA"/>
              </w:rPr>
              <w:t>рознавства й перекладознавства.</w:t>
            </w:r>
          </w:p>
        </w:tc>
        <w:tc>
          <w:tcPr>
            <w:tcW w:w="2465" w:type="dxa"/>
            <w:vMerge/>
          </w:tcPr>
          <w:p w14:paraId="03299A08" w14:textId="77777777" w:rsidR="00261A5C" w:rsidRPr="00CD1921" w:rsidRDefault="00261A5C" w:rsidP="00364626">
            <w:pPr>
              <w:widowControl w:val="0"/>
              <w:spacing w:after="0" w:line="240" w:lineRule="auto"/>
              <w:rPr>
                <w:rFonts w:ascii="Times New Roman" w:hAnsi="Times New Roman" w:cs="Times New Roman"/>
                <w:lang w:val="uk-UA"/>
              </w:rPr>
            </w:pPr>
          </w:p>
        </w:tc>
        <w:tc>
          <w:tcPr>
            <w:tcW w:w="1875" w:type="dxa"/>
            <w:vMerge/>
          </w:tcPr>
          <w:p w14:paraId="6E06C858" w14:textId="77777777" w:rsidR="00261A5C" w:rsidRPr="00CD1921" w:rsidRDefault="00261A5C" w:rsidP="00364626">
            <w:pPr>
              <w:widowControl w:val="0"/>
              <w:spacing w:after="0" w:line="240" w:lineRule="auto"/>
              <w:rPr>
                <w:rFonts w:ascii="Times New Roman" w:hAnsi="Times New Roman" w:cs="Times New Roman"/>
                <w:lang w:val="uk-UA"/>
              </w:rPr>
            </w:pPr>
          </w:p>
        </w:tc>
      </w:tr>
    </w:tbl>
    <w:p w14:paraId="07CC524B" w14:textId="77777777" w:rsidR="00261A5C" w:rsidRDefault="00261A5C" w:rsidP="00261A5C">
      <w:pPr>
        <w:pStyle w:val="a3"/>
        <w:keepNext/>
        <w:spacing w:after="0" w:line="240" w:lineRule="auto"/>
        <w:ind w:left="0" w:firstLine="709"/>
        <w:jc w:val="both"/>
        <w:rPr>
          <w:rFonts w:ascii="Times New Roman" w:hAnsi="Times New Roman" w:cs="Times New Roman"/>
          <w:b/>
          <w:lang w:val="uk-UA"/>
        </w:rPr>
      </w:pPr>
    </w:p>
    <w:p w14:paraId="148211CB" w14:textId="657DDC49" w:rsidR="00261A5C" w:rsidRDefault="00261A5C" w:rsidP="00811BC9">
      <w:pPr>
        <w:spacing w:after="0" w:line="240" w:lineRule="auto"/>
        <w:rPr>
          <w:rFonts w:ascii="Times New Roman" w:hAnsi="Times New Roman" w:cs="Times New Roman"/>
          <w:b/>
          <w:sz w:val="24"/>
          <w:szCs w:val="24"/>
        </w:rPr>
      </w:pPr>
    </w:p>
    <w:p w14:paraId="3A4D619A" w14:textId="77777777" w:rsidR="00AD7DC2" w:rsidRPr="00AD7DC2" w:rsidRDefault="00AD7DC2" w:rsidP="00AD7DC2">
      <w:pPr>
        <w:spacing w:after="0" w:line="240" w:lineRule="auto"/>
        <w:ind w:firstLine="567"/>
        <w:jc w:val="both"/>
        <w:rPr>
          <w:rFonts w:ascii="Times New Roman" w:hAnsi="Times New Roman" w:cs="Times New Roman"/>
          <w:b/>
          <w:sz w:val="24"/>
          <w:szCs w:val="24"/>
          <w:lang w:val="uk-UA"/>
        </w:rPr>
      </w:pPr>
      <w:r w:rsidRPr="00AD7DC2">
        <w:rPr>
          <w:rFonts w:ascii="Times New Roman" w:hAnsi="Times New Roman" w:cs="Times New Roman"/>
          <w:b/>
          <w:sz w:val="24"/>
          <w:szCs w:val="24"/>
        </w:rPr>
        <w:t xml:space="preserve">8. Система </w:t>
      </w:r>
      <w:proofErr w:type="spellStart"/>
      <w:r w:rsidRPr="00AD7DC2">
        <w:rPr>
          <w:rFonts w:ascii="Times New Roman" w:hAnsi="Times New Roman" w:cs="Times New Roman"/>
          <w:b/>
          <w:sz w:val="24"/>
          <w:szCs w:val="24"/>
        </w:rPr>
        <w:t>оцінювання</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результатів</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навчання</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критерії</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оцінювання</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результатів</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навчання</w:t>
      </w:r>
      <w:proofErr w:type="spellEnd"/>
      <w:r w:rsidRPr="00AD7DC2">
        <w:rPr>
          <w:rFonts w:ascii="Times New Roman" w:hAnsi="Times New Roman" w:cs="Times New Roman"/>
          <w:b/>
          <w:sz w:val="24"/>
          <w:szCs w:val="24"/>
        </w:rPr>
        <w:t xml:space="preserve"> та </w:t>
      </w:r>
      <w:proofErr w:type="spellStart"/>
      <w:r w:rsidRPr="00AD7DC2">
        <w:rPr>
          <w:rFonts w:ascii="Times New Roman" w:hAnsi="Times New Roman" w:cs="Times New Roman"/>
          <w:b/>
          <w:sz w:val="24"/>
          <w:szCs w:val="24"/>
        </w:rPr>
        <w:t>засоби</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діагностики</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навчальних</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досягнень</w:t>
      </w:r>
      <w:proofErr w:type="spellEnd"/>
      <w:r w:rsidRPr="00AD7DC2">
        <w:rPr>
          <w:rFonts w:ascii="Times New Roman" w:hAnsi="Times New Roman" w:cs="Times New Roman"/>
          <w:b/>
          <w:sz w:val="24"/>
          <w:szCs w:val="24"/>
        </w:rPr>
        <w:t xml:space="preserve"> </w:t>
      </w:r>
      <w:proofErr w:type="spellStart"/>
      <w:r w:rsidRPr="00AD7DC2">
        <w:rPr>
          <w:rFonts w:ascii="Times New Roman" w:hAnsi="Times New Roman" w:cs="Times New Roman"/>
          <w:b/>
          <w:sz w:val="24"/>
          <w:szCs w:val="24"/>
        </w:rPr>
        <w:t>аспірантів</w:t>
      </w:r>
      <w:proofErr w:type="spellEnd"/>
      <w:r w:rsidRPr="00AD7DC2">
        <w:rPr>
          <w:rFonts w:ascii="Times New Roman" w:hAnsi="Times New Roman" w:cs="Times New Roman"/>
          <w:b/>
          <w:sz w:val="24"/>
          <w:szCs w:val="24"/>
        </w:rPr>
        <w:t>)</w:t>
      </w:r>
    </w:p>
    <w:p w14:paraId="45A62DC8"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Під час опанування навчального матеріалу оцінюється аудиторна, самостійна робота та інші види навчальної діяльності аспіранта. Поточний контроль 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семінарських заняттях.</w:t>
      </w:r>
    </w:p>
    <w:p w14:paraId="13372D85"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Поточне оцінювання всіх видів навчальної діяльності аспірантів здійснюється за накопичувальною системою.</w:t>
      </w:r>
    </w:p>
    <w:p w14:paraId="46DA1551"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i/>
          <w:sz w:val="24"/>
          <w:szCs w:val="24"/>
          <w:lang w:val="uk-UA"/>
        </w:rPr>
        <w:lastRenderedPageBreak/>
        <w:t>Модульний контроль</w:t>
      </w:r>
      <w:r w:rsidRPr="00AD7DC2">
        <w:rPr>
          <w:rFonts w:ascii="Times New Roman" w:hAnsi="Times New Roman" w:cs="Times New Roman"/>
          <w:sz w:val="24"/>
          <w:szCs w:val="24"/>
          <w:lang w:val="uk-UA"/>
        </w:rPr>
        <w:t xml:space="preserve">. Семестровому контролю з навчальної дисципліни «Індоєвропейська етимологія: теорія и методика досліджень» передує написання аспірантами модульної контрольної роботи. </w:t>
      </w:r>
    </w:p>
    <w:p w14:paraId="3770A1A3"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         Критерії оцінювання модульної контрольної роботи з дисципліни «Індоєвропейська етимологія: теорія і методика досліджень».</w:t>
      </w:r>
    </w:p>
    <w:p w14:paraId="76F5C28D"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         </w:t>
      </w:r>
      <w:r w:rsidRPr="00AD7DC2">
        <w:rPr>
          <w:rFonts w:ascii="Times New Roman" w:hAnsi="Times New Roman" w:cs="Times New Roman"/>
          <w:i/>
          <w:sz w:val="24"/>
          <w:szCs w:val="24"/>
          <w:lang w:val="uk-UA"/>
        </w:rPr>
        <w:t>Модульна контрольна робота</w:t>
      </w:r>
      <w:r w:rsidRPr="00AD7DC2">
        <w:rPr>
          <w:rFonts w:ascii="Times New Roman" w:hAnsi="Times New Roman" w:cs="Times New Roman"/>
          <w:sz w:val="24"/>
          <w:szCs w:val="24"/>
          <w:lang w:val="uk-UA"/>
        </w:rPr>
        <w:t xml:space="preserve"> включає 3 завдання, з яких кожне оцінюється за такими критеріями: </w:t>
      </w:r>
      <w:r w:rsidRPr="00AD7DC2">
        <w:rPr>
          <w:rFonts w:ascii="Times New Roman" w:hAnsi="Times New Roman" w:cs="Times New Roman"/>
          <w:i/>
          <w:sz w:val="24"/>
          <w:szCs w:val="24"/>
          <w:lang w:val="uk-UA"/>
        </w:rPr>
        <w:t>теоретичні</w:t>
      </w:r>
      <w:r w:rsidRPr="00AD7DC2">
        <w:rPr>
          <w:rFonts w:ascii="Times New Roman" w:hAnsi="Times New Roman" w:cs="Times New Roman"/>
          <w:sz w:val="24"/>
          <w:szCs w:val="24"/>
          <w:lang w:val="uk-UA"/>
        </w:rPr>
        <w:t xml:space="preserve"> завдання передбачають оцінювання до 10 балів, </w:t>
      </w:r>
      <w:r w:rsidRPr="00AD7DC2">
        <w:rPr>
          <w:rFonts w:ascii="Times New Roman" w:hAnsi="Times New Roman" w:cs="Times New Roman"/>
          <w:i/>
          <w:sz w:val="24"/>
          <w:szCs w:val="24"/>
          <w:lang w:val="uk-UA"/>
        </w:rPr>
        <w:t>тестові</w:t>
      </w:r>
      <w:r w:rsidRPr="00AD7DC2">
        <w:rPr>
          <w:rFonts w:ascii="Times New Roman" w:hAnsi="Times New Roman" w:cs="Times New Roman"/>
          <w:sz w:val="24"/>
          <w:szCs w:val="24"/>
          <w:lang w:val="uk-UA"/>
        </w:rPr>
        <w:t xml:space="preserve"> − до 5 балів, </w:t>
      </w:r>
      <w:r w:rsidRPr="00AD7DC2">
        <w:rPr>
          <w:rFonts w:ascii="Times New Roman" w:hAnsi="Times New Roman" w:cs="Times New Roman"/>
          <w:i/>
          <w:sz w:val="24"/>
          <w:szCs w:val="24"/>
          <w:lang w:val="uk-UA"/>
        </w:rPr>
        <w:t>практичні</w:t>
      </w:r>
      <w:r w:rsidRPr="00AD7DC2">
        <w:rPr>
          <w:rFonts w:ascii="Times New Roman" w:hAnsi="Times New Roman" w:cs="Times New Roman"/>
          <w:sz w:val="24"/>
          <w:szCs w:val="24"/>
          <w:lang w:val="uk-UA"/>
        </w:rPr>
        <w:t xml:space="preserve"> − до 10 балів.</w:t>
      </w:r>
    </w:p>
    <w:p w14:paraId="4D35A158" w14:textId="77777777" w:rsidR="00AD7DC2" w:rsidRPr="00AD7DC2" w:rsidRDefault="00AD7DC2" w:rsidP="00AD7DC2">
      <w:pPr>
        <w:numPr>
          <w:ilvl w:val="0"/>
          <w:numId w:val="3"/>
        </w:numPr>
        <w:spacing w:after="0" w:line="240" w:lineRule="auto"/>
        <w:ind w:firstLine="567"/>
        <w:jc w:val="both"/>
        <w:rPr>
          <w:rFonts w:ascii="Times New Roman" w:hAnsi="Times New Roman" w:cs="Times New Roman"/>
          <w:bCs/>
          <w:sz w:val="24"/>
          <w:szCs w:val="24"/>
          <w:lang w:val="uk-UA"/>
        </w:rPr>
      </w:pPr>
      <w:r w:rsidRPr="00AD7DC2">
        <w:rPr>
          <w:rFonts w:ascii="Times New Roman" w:hAnsi="Times New Roman" w:cs="Times New Roman"/>
          <w:bCs/>
          <w:sz w:val="24"/>
          <w:szCs w:val="24"/>
          <w:lang w:val="uk-UA"/>
        </w:rPr>
        <w:t>Теоретична частина</w:t>
      </w:r>
    </w:p>
    <w:p w14:paraId="1D7B8C34"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10 балів ставиться, якщо аспірант дав повну та правильну відповідь на теоретичне питання та навів 2-4 приклади; продемонстрував вільне володіння термінологічним апаратом, здатність до зіставлення різних поглядів на ту чи іншу проблему,  розвинуті навички аналізу, наявність власних прикладів для підтвердження теоретичних положень, упевнене викладення змісту у відповідності до норм наукового стилю.</w:t>
      </w:r>
    </w:p>
    <w:p w14:paraId="27BE7B90"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Оцінка 7-9 балів ставиться, якщо аспірант дав повну відповідь з деякими </w:t>
      </w:r>
      <w:proofErr w:type="spellStart"/>
      <w:r w:rsidRPr="00AD7DC2">
        <w:rPr>
          <w:rFonts w:ascii="Times New Roman" w:hAnsi="Times New Roman" w:cs="Times New Roman"/>
          <w:sz w:val="24"/>
          <w:szCs w:val="24"/>
          <w:lang w:val="uk-UA"/>
        </w:rPr>
        <w:t>неточностями</w:t>
      </w:r>
      <w:proofErr w:type="spellEnd"/>
      <w:r w:rsidRPr="00AD7DC2">
        <w:rPr>
          <w:rFonts w:ascii="Times New Roman" w:hAnsi="Times New Roman" w:cs="Times New Roman"/>
          <w:sz w:val="24"/>
          <w:szCs w:val="24"/>
          <w:lang w:val="uk-UA"/>
        </w:rPr>
        <w:t xml:space="preserve"> на теоретичне питання та навів 2 приклади; аспірант вільно володіє поняттєвим апаратом етимології, але продемонстрував невпевнене вираження власної точки зору; у той же час він уміє відділити суттєву інформацію від несуттєвої, наводити власні приклади для підтвердження точки зору; можливі повтори, незначні відступи від логіки відповіді та незначні відхилення від норм наукового стилю мовлення.</w:t>
      </w:r>
    </w:p>
    <w:p w14:paraId="51970087"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Оцінка 5-6 балів ставиться, якщо аспірант дав неповну та неточну  відповідь на теоретичне питання та навів неправильні приклади, або не навів їх узагалі;  виявив репродуктивне володіння теоретичною інформацією; труднощі з розкриттям змісту окремих категорій етимології; припустився </w:t>
      </w:r>
      <w:proofErr w:type="spellStart"/>
      <w:r w:rsidRPr="00AD7DC2">
        <w:rPr>
          <w:rFonts w:ascii="Times New Roman" w:hAnsi="Times New Roman" w:cs="Times New Roman"/>
          <w:sz w:val="24"/>
          <w:szCs w:val="24"/>
          <w:lang w:val="uk-UA"/>
        </w:rPr>
        <w:t>неточностей</w:t>
      </w:r>
      <w:proofErr w:type="spellEnd"/>
      <w:r w:rsidRPr="00AD7DC2">
        <w:rPr>
          <w:rFonts w:ascii="Times New Roman" w:hAnsi="Times New Roman" w:cs="Times New Roman"/>
          <w:sz w:val="24"/>
          <w:szCs w:val="24"/>
          <w:lang w:val="uk-UA"/>
        </w:rPr>
        <w:t xml:space="preserve"> у розкритті змісту питання; аспірант достатньо володіє навичками аналізу, узагальнення інформації, уміє відділити суттєве від другорядного, наводить коректні приклади з лекційного курсу або навчальної літератури; наявність повторів, самовиправлень, незначних відступів від логіки відповіді, незначних відхилень від норм наукового стилю.</w:t>
      </w:r>
    </w:p>
    <w:p w14:paraId="28FC243E"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3-4 бали ставиться, якщо аспірант дав коротку і неправильну відповідь на теоретичне питання або не дав її узагалі, а також не навів жодного прикладу; виявив фрагментарне володіння теоретичною інформацією, нездатність розкрити зміст більшої частини категорій етимології; плутане, нелогічне викладення змісту відповіді, суттєві відхилення від норм наукового стилю мовлення; нездатність дати відповідь на запитання викладача.</w:t>
      </w:r>
    </w:p>
    <w:p w14:paraId="6C073942" w14:textId="4610C192" w:rsid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0-2 бали ставиться, якщо аспірант дав неправильну відповідь на питання або відмовився від відповіді взагалі, не виявив володіння теоретичною інформацією та здатності давати відповідь на поставлені запитання.</w:t>
      </w:r>
    </w:p>
    <w:p w14:paraId="05CC6DBC" w14:textId="77777777" w:rsidR="00AD7DC2" w:rsidRPr="00AD7DC2" w:rsidRDefault="00AD7DC2" w:rsidP="00AD7DC2">
      <w:pPr>
        <w:numPr>
          <w:ilvl w:val="0"/>
          <w:numId w:val="3"/>
        </w:num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bCs/>
          <w:sz w:val="24"/>
          <w:szCs w:val="24"/>
          <w:lang w:val="uk-UA"/>
        </w:rPr>
        <w:t xml:space="preserve">Тест </w:t>
      </w:r>
    </w:p>
    <w:p w14:paraId="0E9A7FAB"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5 балів ставиться, якщо аспірант дав 10 правильних відповідей;</w:t>
      </w:r>
    </w:p>
    <w:p w14:paraId="582089B4"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4 бали ставиться, якщо аспірант дав 6-9 правильних відповідей;</w:t>
      </w:r>
    </w:p>
    <w:p w14:paraId="734F9C46"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3 бали ставиться, якщо аспірант дав 4-6 правильних відповідей;</w:t>
      </w:r>
    </w:p>
    <w:p w14:paraId="502B1A1F"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2 бали ставиться, якщо аспірант дав 3 та менше правильних відповіді.</w:t>
      </w:r>
    </w:p>
    <w:p w14:paraId="2095F84C"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p>
    <w:p w14:paraId="346337B4" w14:textId="77777777" w:rsidR="00AD7DC2" w:rsidRPr="00AD7DC2" w:rsidRDefault="00AD7DC2" w:rsidP="00AD7DC2">
      <w:pPr>
        <w:numPr>
          <w:ilvl w:val="0"/>
          <w:numId w:val="3"/>
        </w:numPr>
        <w:tabs>
          <w:tab w:val="left" w:pos="900"/>
        </w:tabs>
        <w:spacing w:after="0" w:line="240" w:lineRule="auto"/>
        <w:ind w:firstLine="567"/>
        <w:jc w:val="both"/>
        <w:rPr>
          <w:rFonts w:ascii="Times New Roman" w:hAnsi="Times New Roman" w:cs="Times New Roman"/>
          <w:bCs/>
          <w:sz w:val="24"/>
          <w:szCs w:val="24"/>
          <w:lang w:val="uk-UA"/>
        </w:rPr>
      </w:pPr>
      <w:r w:rsidRPr="00AD7DC2">
        <w:rPr>
          <w:rFonts w:ascii="Times New Roman" w:hAnsi="Times New Roman" w:cs="Times New Roman"/>
          <w:bCs/>
          <w:sz w:val="24"/>
          <w:szCs w:val="24"/>
          <w:lang w:val="uk-UA"/>
        </w:rPr>
        <w:t>Практичні завдання</w:t>
      </w:r>
    </w:p>
    <w:p w14:paraId="5D5CC1CA"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10 балів ставиться, якщо аспірант виконав завдання без помилок або з незначними помилками;</w:t>
      </w:r>
    </w:p>
    <w:p w14:paraId="4A835493"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Оцінка 7-9 балів ставиться, якщо у кожному завданні допущено 1-2 помилки; </w:t>
      </w:r>
    </w:p>
    <w:p w14:paraId="2B505E59"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5-6 балів ставиться, якщо завдання виконані частково;</w:t>
      </w:r>
    </w:p>
    <w:p w14:paraId="45405918"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Оцінка 3-4 бали ставиться, якщо завдання не виконано або виконано з великою кількістю помилок. </w:t>
      </w:r>
    </w:p>
    <w:p w14:paraId="50A6C29D"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2 бали ставиться, якщо завдання не виконано.</w:t>
      </w:r>
    </w:p>
    <w:p w14:paraId="2884D329"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Оцінка 0 балів ставиться, якщо аспірант не </w:t>
      </w:r>
      <w:proofErr w:type="spellStart"/>
      <w:r w:rsidRPr="00AD7DC2">
        <w:rPr>
          <w:rFonts w:ascii="Times New Roman" w:hAnsi="Times New Roman" w:cs="Times New Roman"/>
          <w:sz w:val="24"/>
          <w:szCs w:val="24"/>
          <w:lang w:val="uk-UA"/>
        </w:rPr>
        <w:t>зʼявився</w:t>
      </w:r>
      <w:proofErr w:type="spellEnd"/>
      <w:r w:rsidRPr="00AD7DC2">
        <w:rPr>
          <w:rFonts w:ascii="Times New Roman" w:hAnsi="Times New Roman" w:cs="Times New Roman"/>
          <w:sz w:val="24"/>
          <w:szCs w:val="24"/>
          <w:lang w:val="uk-UA"/>
        </w:rPr>
        <w:t xml:space="preserve"> на контрольну роботу.</w:t>
      </w:r>
    </w:p>
    <w:p w14:paraId="0AA5825F"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lastRenderedPageBreak/>
        <w:t xml:space="preserve">  Загальна оцінка за контрольну роботу виставляється як середньозважена оцінка відповідей на всі питання.</w:t>
      </w:r>
    </w:p>
    <w:p w14:paraId="0A872C04"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За всі завдання виставляється «5», якщо вони виконані цілком і правильно (21−25 балів). </w:t>
      </w:r>
    </w:p>
    <w:p w14:paraId="7EB03D16"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«4» ставиться при виконанні завдань не менш ніж на 16−20 балів, при цьому може бути допущено один недолік у виборі мовних засобів і одна неточність в оформленні.</w:t>
      </w:r>
    </w:p>
    <w:p w14:paraId="4A247891"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«3» ставиться, якщо завдання виконані не менш ніж на 11−15 балів, при цьому допущено не більше двох </w:t>
      </w:r>
      <w:proofErr w:type="spellStart"/>
      <w:r w:rsidRPr="00AD7DC2">
        <w:rPr>
          <w:rFonts w:ascii="Times New Roman" w:hAnsi="Times New Roman" w:cs="Times New Roman"/>
          <w:sz w:val="24"/>
          <w:szCs w:val="24"/>
          <w:lang w:val="uk-UA"/>
        </w:rPr>
        <w:t>неточностей</w:t>
      </w:r>
      <w:proofErr w:type="spellEnd"/>
      <w:r w:rsidRPr="00AD7DC2">
        <w:rPr>
          <w:rFonts w:ascii="Times New Roman" w:hAnsi="Times New Roman" w:cs="Times New Roman"/>
          <w:sz w:val="24"/>
          <w:szCs w:val="24"/>
          <w:lang w:val="uk-UA"/>
        </w:rPr>
        <w:t xml:space="preserve"> в оформленні і не більше двох недоліків в виборі мовних засобів.</w:t>
      </w:r>
    </w:p>
    <w:p w14:paraId="74322B03"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«2» може бути виставлено, якщо завдання виконані в межах 6−10 балів і при цьому допущено погрішностей більше, ніж для оцінки „задовільно”. </w:t>
      </w:r>
    </w:p>
    <w:p w14:paraId="43A91836"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0 балів виставляється, якщо завдання не виконано. </w:t>
      </w:r>
    </w:p>
    <w:p w14:paraId="4912AEDA"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            Максимальна кількість балів за виконану МКР становить 50.</w:t>
      </w:r>
    </w:p>
    <w:p w14:paraId="6CCAB5DD"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p>
    <w:p w14:paraId="37AFC2DE"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Підсумковий (семестровий) контроль проводиться з метою оцінювання результатів навчання аспірантів на завершальному етапі вивчення дисципліни.</w:t>
      </w:r>
    </w:p>
    <w:tbl>
      <w:tblPr>
        <w:tblStyle w:val="a4"/>
        <w:tblW w:w="0" w:type="auto"/>
        <w:tblLook w:val="04A0" w:firstRow="1" w:lastRow="0" w:firstColumn="1" w:lastColumn="0" w:noHBand="0" w:noVBand="1"/>
      </w:tblPr>
      <w:tblGrid>
        <w:gridCol w:w="993"/>
        <w:gridCol w:w="3482"/>
        <w:gridCol w:w="2829"/>
        <w:gridCol w:w="2323"/>
      </w:tblGrid>
      <w:tr w:rsidR="00AD7DC2" w:rsidRPr="00AD7DC2" w14:paraId="354CA8D6" w14:textId="77777777" w:rsidTr="00F4395B">
        <w:tc>
          <w:tcPr>
            <w:tcW w:w="562" w:type="dxa"/>
          </w:tcPr>
          <w:p w14:paraId="6CD3818F"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 з/п</w:t>
            </w:r>
          </w:p>
        </w:tc>
        <w:tc>
          <w:tcPr>
            <w:tcW w:w="3544" w:type="dxa"/>
          </w:tcPr>
          <w:p w14:paraId="091E2CA9"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Форма підсумкового контролю</w:t>
            </w:r>
          </w:p>
        </w:tc>
        <w:tc>
          <w:tcPr>
            <w:tcW w:w="2899" w:type="dxa"/>
          </w:tcPr>
          <w:p w14:paraId="65A3FD79"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Види навчальної діяльності аспіранта</w:t>
            </w:r>
          </w:p>
        </w:tc>
        <w:tc>
          <w:tcPr>
            <w:tcW w:w="2335" w:type="dxa"/>
          </w:tcPr>
          <w:p w14:paraId="5F3FFFFE"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Максимальна кількість балів</w:t>
            </w:r>
          </w:p>
        </w:tc>
      </w:tr>
      <w:tr w:rsidR="00AD7DC2" w:rsidRPr="00AD7DC2" w14:paraId="12D5860E" w14:textId="77777777" w:rsidTr="00F4395B">
        <w:tc>
          <w:tcPr>
            <w:tcW w:w="562" w:type="dxa"/>
          </w:tcPr>
          <w:p w14:paraId="58F5F35B"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1.</w:t>
            </w:r>
          </w:p>
        </w:tc>
        <w:tc>
          <w:tcPr>
            <w:tcW w:w="3544" w:type="dxa"/>
          </w:tcPr>
          <w:p w14:paraId="6E85CD30"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Передбачений підсумковий контроль – залік</w:t>
            </w:r>
          </w:p>
        </w:tc>
        <w:tc>
          <w:tcPr>
            <w:tcW w:w="2899" w:type="dxa"/>
          </w:tcPr>
          <w:p w14:paraId="1E1D9031"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 xml:space="preserve">1. Аудиторна та самостійна навчальна робота аспіранта 2. Модульна контрольна робота (МКР) </w:t>
            </w:r>
          </w:p>
          <w:p w14:paraId="6F31750D"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3. Залік</w:t>
            </w:r>
          </w:p>
        </w:tc>
        <w:tc>
          <w:tcPr>
            <w:tcW w:w="2335" w:type="dxa"/>
          </w:tcPr>
          <w:p w14:paraId="576457FA"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50</w:t>
            </w:r>
          </w:p>
          <w:p w14:paraId="3F8FED29"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p>
          <w:p w14:paraId="0F8A017C"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r w:rsidRPr="00AD7DC2">
              <w:rPr>
                <w:rFonts w:ascii="Times New Roman" w:hAnsi="Times New Roman" w:cs="Times New Roman"/>
                <w:szCs w:val="24"/>
                <w:lang w:val="uk-UA"/>
              </w:rPr>
              <w:t>50</w:t>
            </w:r>
          </w:p>
          <w:p w14:paraId="3C679F61"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p>
          <w:p w14:paraId="6E5A21F4" w14:textId="77777777" w:rsidR="00AD7DC2" w:rsidRPr="00AD7DC2" w:rsidRDefault="00AD7DC2" w:rsidP="00AD7DC2">
            <w:pPr>
              <w:spacing w:after="0" w:line="240" w:lineRule="auto"/>
              <w:ind w:firstLine="567"/>
              <w:jc w:val="both"/>
              <w:rPr>
                <w:rFonts w:ascii="Times New Roman" w:hAnsi="Times New Roman" w:cs="Times New Roman"/>
                <w:szCs w:val="24"/>
                <w:lang w:val="uk-UA"/>
              </w:rPr>
            </w:pPr>
          </w:p>
        </w:tc>
      </w:tr>
    </w:tbl>
    <w:p w14:paraId="248476AB"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p>
    <w:p w14:paraId="08C93EB7"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Семестровий контроль з навчальної дисципліни «Індоєвропейська етимологія: теорія і методика досліджень» проводиться у формі </w:t>
      </w:r>
      <w:r w:rsidRPr="00AD7DC2">
        <w:rPr>
          <w:rFonts w:ascii="Times New Roman" w:hAnsi="Times New Roman" w:cs="Times New Roman"/>
          <w:i/>
          <w:sz w:val="24"/>
          <w:szCs w:val="24"/>
          <w:lang w:val="uk-UA"/>
        </w:rPr>
        <w:t>заліку</w:t>
      </w:r>
      <w:r w:rsidRPr="00AD7DC2">
        <w:rPr>
          <w:rFonts w:ascii="Times New Roman" w:hAnsi="Times New Roman" w:cs="Times New Roman"/>
          <w:sz w:val="24"/>
          <w:szCs w:val="24"/>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 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Аспіранти, які мають семестровий рейтинговий бал з навчальної дисципліни 60 і вище, отримують оцінку “зараховано” і відповідну оцінку у шкалі ЄКТС без складання заліку. </w:t>
      </w:r>
    </w:p>
    <w:p w14:paraId="2B7795A0" w14:textId="002C177B" w:rsid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         Аспіранти, які мають семестровий рейтинговий бал з дисципліни 59 і нижче, складають залік. Якщо аспірант на заліку отримав підсумкову оцінку з дисципліни за національною шкалою “не зараховано”, то, крім цієї оцінки, у відомості обліку успішності йому незалежно від набраного семестрового рейтингового балу виставляється оцінка FX за шкалою ЄКТС і 0 балів за 100-бальною шкалою.</w:t>
      </w:r>
    </w:p>
    <w:p w14:paraId="368D869A"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p>
    <w:tbl>
      <w:tblPr>
        <w:tblStyle w:val="a4"/>
        <w:tblW w:w="0" w:type="auto"/>
        <w:tblLook w:val="04A0" w:firstRow="1" w:lastRow="0" w:firstColumn="1" w:lastColumn="0" w:noHBand="0" w:noVBand="1"/>
      </w:tblPr>
      <w:tblGrid>
        <w:gridCol w:w="3113"/>
        <w:gridCol w:w="3113"/>
        <w:gridCol w:w="3114"/>
      </w:tblGrid>
      <w:tr w:rsidR="00AD7DC2" w:rsidRPr="00AD7DC2" w14:paraId="4CF0F86D" w14:textId="77777777" w:rsidTr="00F4395B">
        <w:tc>
          <w:tcPr>
            <w:tcW w:w="3113" w:type="dxa"/>
          </w:tcPr>
          <w:p w14:paraId="25B3D5DF"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Підсумковий рейтинговий бал</w:t>
            </w:r>
          </w:p>
        </w:tc>
        <w:tc>
          <w:tcPr>
            <w:tcW w:w="3113" w:type="dxa"/>
          </w:tcPr>
          <w:p w14:paraId="7F208F12"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за шкалою ЄКТС</w:t>
            </w:r>
          </w:p>
        </w:tc>
        <w:tc>
          <w:tcPr>
            <w:tcW w:w="3114" w:type="dxa"/>
          </w:tcPr>
          <w:p w14:paraId="1F1D952F"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Оцінка за національною шкалою</w:t>
            </w:r>
          </w:p>
        </w:tc>
      </w:tr>
      <w:tr w:rsidR="00AD7DC2" w:rsidRPr="00AD7DC2" w14:paraId="63A3DA51" w14:textId="77777777" w:rsidTr="00F4395B">
        <w:tc>
          <w:tcPr>
            <w:tcW w:w="3113" w:type="dxa"/>
          </w:tcPr>
          <w:p w14:paraId="53774AF5"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90–100</w:t>
            </w:r>
          </w:p>
        </w:tc>
        <w:tc>
          <w:tcPr>
            <w:tcW w:w="3113" w:type="dxa"/>
          </w:tcPr>
          <w:p w14:paraId="22837F48"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A</w:t>
            </w:r>
          </w:p>
        </w:tc>
        <w:tc>
          <w:tcPr>
            <w:tcW w:w="3114" w:type="dxa"/>
          </w:tcPr>
          <w:p w14:paraId="29B6C4AD"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відмінно</w:t>
            </w:r>
          </w:p>
        </w:tc>
      </w:tr>
      <w:tr w:rsidR="00AD7DC2" w:rsidRPr="00AD7DC2" w14:paraId="71A558FA" w14:textId="77777777" w:rsidTr="00F4395B">
        <w:tc>
          <w:tcPr>
            <w:tcW w:w="3113" w:type="dxa"/>
          </w:tcPr>
          <w:p w14:paraId="1FFB3B7B"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82–89</w:t>
            </w:r>
          </w:p>
        </w:tc>
        <w:tc>
          <w:tcPr>
            <w:tcW w:w="3113" w:type="dxa"/>
          </w:tcPr>
          <w:p w14:paraId="0425A04C"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B</w:t>
            </w:r>
          </w:p>
        </w:tc>
        <w:tc>
          <w:tcPr>
            <w:tcW w:w="3114" w:type="dxa"/>
            <w:vMerge w:val="restart"/>
            <w:vAlign w:val="center"/>
          </w:tcPr>
          <w:p w14:paraId="32834972"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добре</w:t>
            </w:r>
          </w:p>
        </w:tc>
      </w:tr>
      <w:tr w:rsidR="00AD7DC2" w:rsidRPr="00AD7DC2" w14:paraId="2AABD82E" w14:textId="77777777" w:rsidTr="00F4395B">
        <w:tc>
          <w:tcPr>
            <w:tcW w:w="3113" w:type="dxa"/>
          </w:tcPr>
          <w:p w14:paraId="6F53625B"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75–81</w:t>
            </w:r>
          </w:p>
        </w:tc>
        <w:tc>
          <w:tcPr>
            <w:tcW w:w="3113" w:type="dxa"/>
          </w:tcPr>
          <w:p w14:paraId="6CF140DB"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C</w:t>
            </w:r>
          </w:p>
        </w:tc>
        <w:tc>
          <w:tcPr>
            <w:tcW w:w="3114" w:type="dxa"/>
            <w:vMerge/>
            <w:vAlign w:val="center"/>
          </w:tcPr>
          <w:p w14:paraId="7E51FEE0"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p>
        </w:tc>
      </w:tr>
      <w:tr w:rsidR="00AD7DC2" w:rsidRPr="00AD7DC2" w14:paraId="6F2EE5AE" w14:textId="77777777" w:rsidTr="00F4395B">
        <w:tc>
          <w:tcPr>
            <w:tcW w:w="3113" w:type="dxa"/>
          </w:tcPr>
          <w:p w14:paraId="1D91197B"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66–74</w:t>
            </w:r>
          </w:p>
        </w:tc>
        <w:tc>
          <w:tcPr>
            <w:tcW w:w="3113" w:type="dxa"/>
          </w:tcPr>
          <w:p w14:paraId="628B4312"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D</w:t>
            </w:r>
          </w:p>
        </w:tc>
        <w:tc>
          <w:tcPr>
            <w:tcW w:w="3114" w:type="dxa"/>
            <w:vMerge w:val="restart"/>
            <w:vAlign w:val="center"/>
          </w:tcPr>
          <w:p w14:paraId="1398FD02"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задовільно</w:t>
            </w:r>
          </w:p>
        </w:tc>
      </w:tr>
      <w:tr w:rsidR="00AD7DC2" w:rsidRPr="00AD7DC2" w14:paraId="1CB65D92" w14:textId="77777777" w:rsidTr="00F4395B">
        <w:tc>
          <w:tcPr>
            <w:tcW w:w="3113" w:type="dxa"/>
          </w:tcPr>
          <w:p w14:paraId="752E27A3"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60–65</w:t>
            </w:r>
          </w:p>
        </w:tc>
        <w:tc>
          <w:tcPr>
            <w:tcW w:w="3113" w:type="dxa"/>
          </w:tcPr>
          <w:p w14:paraId="06B399EB"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E</w:t>
            </w:r>
          </w:p>
        </w:tc>
        <w:tc>
          <w:tcPr>
            <w:tcW w:w="3114" w:type="dxa"/>
            <w:vMerge/>
          </w:tcPr>
          <w:p w14:paraId="33249008"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p>
        </w:tc>
      </w:tr>
      <w:tr w:rsidR="00AD7DC2" w:rsidRPr="00AD7DC2" w14:paraId="18D020B1" w14:textId="77777777" w:rsidTr="00F4395B">
        <w:tc>
          <w:tcPr>
            <w:tcW w:w="3113" w:type="dxa"/>
          </w:tcPr>
          <w:p w14:paraId="1B307BA3"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0–59</w:t>
            </w:r>
          </w:p>
        </w:tc>
        <w:tc>
          <w:tcPr>
            <w:tcW w:w="3113" w:type="dxa"/>
          </w:tcPr>
          <w:p w14:paraId="2E03EEA3"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FX</w:t>
            </w:r>
          </w:p>
        </w:tc>
        <w:tc>
          <w:tcPr>
            <w:tcW w:w="3114" w:type="dxa"/>
          </w:tcPr>
          <w:p w14:paraId="67E6B58F" w14:textId="77777777" w:rsidR="00AD7DC2" w:rsidRPr="00AD7DC2" w:rsidRDefault="00AD7DC2" w:rsidP="00AD7DC2">
            <w:pPr>
              <w:spacing w:after="0" w:line="240" w:lineRule="auto"/>
              <w:ind w:firstLine="567"/>
              <w:jc w:val="center"/>
              <w:rPr>
                <w:rFonts w:ascii="Times New Roman" w:hAnsi="Times New Roman" w:cs="Times New Roman"/>
                <w:sz w:val="24"/>
                <w:szCs w:val="24"/>
                <w:lang w:val="uk-UA"/>
              </w:rPr>
            </w:pPr>
            <w:r w:rsidRPr="00AD7DC2">
              <w:rPr>
                <w:rFonts w:ascii="Times New Roman" w:hAnsi="Times New Roman" w:cs="Times New Roman"/>
                <w:sz w:val="24"/>
                <w:szCs w:val="24"/>
                <w:lang w:val="uk-UA"/>
              </w:rPr>
              <w:t>незадовільно</w:t>
            </w:r>
          </w:p>
        </w:tc>
      </w:tr>
    </w:tbl>
    <w:p w14:paraId="0382F5CE"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p>
    <w:p w14:paraId="521C8899"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t xml:space="preserve">На заліку у графі відомості обліку успішності “Відмітка про залік” викладач виставляє: </w:t>
      </w:r>
    </w:p>
    <w:p w14:paraId="2BB1283B"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sym w:font="Symbol" w:char="F0B7"/>
      </w:r>
      <w:r w:rsidRPr="00AD7DC2">
        <w:rPr>
          <w:rFonts w:ascii="Times New Roman" w:hAnsi="Times New Roman" w:cs="Times New Roman"/>
          <w:sz w:val="24"/>
          <w:szCs w:val="24"/>
          <w:lang w:val="uk-UA"/>
        </w:rPr>
        <w:t xml:space="preserve"> оцінку за залік за національною шкалою (“зараховано”); </w:t>
      </w:r>
    </w:p>
    <w:p w14:paraId="46612052"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sym w:font="Symbol" w:char="F0B7"/>
      </w:r>
      <w:r w:rsidRPr="00AD7DC2">
        <w:rPr>
          <w:rFonts w:ascii="Times New Roman" w:hAnsi="Times New Roman" w:cs="Times New Roman"/>
          <w:sz w:val="24"/>
          <w:szCs w:val="24"/>
          <w:lang w:val="uk-UA"/>
        </w:rPr>
        <w:t xml:space="preserve"> кількість балів, що відповідає підсумковому рейтинговому балу аспіранта з навчальної дисципліни (кількість балів за 100-бальною шкалою); </w:t>
      </w:r>
    </w:p>
    <w:p w14:paraId="1721CF2B"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sym w:font="Symbol" w:char="F0B7"/>
      </w:r>
      <w:r w:rsidRPr="00AD7DC2">
        <w:rPr>
          <w:rFonts w:ascii="Times New Roman" w:hAnsi="Times New Roman" w:cs="Times New Roman"/>
          <w:sz w:val="24"/>
          <w:szCs w:val="24"/>
          <w:lang w:val="uk-UA"/>
        </w:rPr>
        <w:t xml:space="preserve"> оцінку за шкалою ЄКТС (А, В, С, D, Е). </w:t>
      </w:r>
    </w:p>
    <w:p w14:paraId="0715753F" w14:textId="77777777" w:rsidR="00AD7DC2" w:rsidRPr="00AD7DC2" w:rsidRDefault="00AD7DC2" w:rsidP="00AD7DC2">
      <w:pPr>
        <w:spacing w:after="0" w:line="240" w:lineRule="auto"/>
        <w:ind w:firstLine="567"/>
        <w:jc w:val="both"/>
        <w:rPr>
          <w:rFonts w:ascii="Times New Roman" w:hAnsi="Times New Roman" w:cs="Times New Roman"/>
          <w:sz w:val="24"/>
          <w:szCs w:val="24"/>
          <w:lang w:val="uk-UA"/>
        </w:rPr>
      </w:pPr>
      <w:r w:rsidRPr="00AD7DC2">
        <w:rPr>
          <w:rFonts w:ascii="Times New Roman" w:hAnsi="Times New Roman" w:cs="Times New Roman"/>
          <w:sz w:val="24"/>
          <w:szCs w:val="24"/>
          <w:lang w:val="uk-UA"/>
        </w:rPr>
        <w:lastRenderedPageBreak/>
        <w:t>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w:t>
      </w:r>
    </w:p>
    <w:p w14:paraId="2878B709" w14:textId="77777777" w:rsidR="00AD7DC2" w:rsidRDefault="00AD7DC2" w:rsidP="00811BC9">
      <w:pPr>
        <w:spacing w:after="0" w:line="240" w:lineRule="auto"/>
        <w:rPr>
          <w:rFonts w:ascii="Times New Roman" w:hAnsi="Times New Roman" w:cs="Times New Roman"/>
          <w:b/>
          <w:sz w:val="24"/>
          <w:szCs w:val="24"/>
        </w:rPr>
      </w:pPr>
    </w:p>
    <w:p w14:paraId="5CF15A3B" w14:textId="77777777" w:rsidR="00261A5C" w:rsidRDefault="00261A5C" w:rsidP="00811BC9">
      <w:pPr>
        <w:widowControl w:val="0"/>
        <w:spacing w:after="0" w:line="240" w:lineRule="auto"/>
        <w:jc w:val="center"/>
        <w:rPr>
          <w:rFonts w:ascii="Times New Roman" w:hAnsi="Times New Roman" w:cs="Times New Roman"/>
          <w:b/>
          <w:sz w:val="24"/>
          <w:szCs w:val="24"/>
          <w:lang w:val="uk-UA"/>
        </w:rPr>
      </w:pPr>
      <w:r w:rsidRPr="000702B6">
        <w:rPr>
          <w:rFonts w:ascii="Times New Roman" w:hAnsi="Times New Roman" w:cs="Times New Roman"/>
          <w:b/>
          <w:sz w:val="24"/>
          <w:szCs w:val="24"/>
        </w:rPr>
        <w:t xml:space="preserve">9. </w:t>
      </w:r>
      <w:proofErr w:type="spellStart"/>
      <w:r w:rsidRPr="000702B6">
        <w:rPr>
          <w:rFonts w:ascii="Times New Roman" w:hAnsi="Times New Roman" w:cs="Times New Roman"/>
          <w:b/>
          <w:sz w:val="24"/>
          <w:szCs w:val="24"/>
        </w:rPr>
        <w:t>Програма</w:t>
      </w:r>
      <w:proofErr w:type="spellEnd"/>
      <w:r w:rsidRPr="000702B6">
        <w:rPr>
          <w:rFonts w:ascii="Times New Roman" w:hAnsi="Times New Roman" w:cs="Times New Roman"/>
          <w:b/>
          <w:sz w:val="24"/>
          <w:szCs w:val="24"/>
        </w:rPr>
        <w:t xml:space="preserve"> </w:t>
      </w:r>
      <w:proofErr w:type="spellStart"/>
      <w:r w:rsidRPr="000702B6">
        <w:rPr>
          <w:rFonts w:ascii="Times New Roman" w:hAnsi="Times New Roman" w:cs="Times New Roman"/>
          <w:b/>
          <w:sz w:val="24"/>
          <w:szCs w:val="24"/>
        </w:rPr>
        <w:t>навчальної</w:t>
      </w:r>
      <w:proofErr w:type="spellEnd"/>
      <w:r w:rsidRPr="000702B6">
        <w:rPr>
          <w:rFonts w:ascii="Times New Roman" w:hAnsi="Times New Roman" w:cs="Times New Roman"/>
          <w:b/>
          <w:sz w:val="24"/>
          <w:szCs w:val="24"/>
        </w:rPr>
        <w:t xml:space="preserve"> </w:t>
      </w:r>
      <w:proofErr w:type="spellStart"/>
      <w:r w:rsidRPr="000702B6">
        <w:rPr>
          <w:rFonts w:ascii="Times New Roman" w:hAnsi="Times New Roman" w:cs="Times New Roman"/>
          <w:b/>
          <w:sz w:val="24"/>
          <w:szCs w:val="24"/>
        </w:rPr>
        <w:t>дисципліни</w:t>
      </w:r>
      <w:proofErr w:type="spellEnd"/>
      <w:r w:rsidRPr="000702B6">
        <w:rPr>
          <w:rFonts w:ascii="Times New Roman" w:hAnsi="Times New Roman" w:cs="Times New Roman"/>
          <w:b/>
          <w:sz w:val="24"/>
          <w:szCs w:val="24"/>
        </w:rPr>
        <w:t xml:space="preserve">. </w:t>
      </w:r>
      <w:proofErr w:type="spellStart"/>
      <w:r w:rsidRPr="000702B6">
        <w:rPr>
          <w:rFonts w:ascii="Times New Roman" w:hAnsi="Times New Roman" w:cs="Times New Roman"/>
          <w:b/>
          <w:sz w:val="24"/>
          <w:szCs w:val="24"/>
        </w:rPr>
        <w:t>Тематичний</w:t>
      </w:r>
      <w:proofErr w:type="spellEnd"/>
      <w:r w:rsidRPr="000702B6">
        <w:rPr>
          <w:rFonts w:ascii="Times New Roman" w:hAnsi="Times New Roman" w:cs="Times New Roman"/>
          <w:b/>
          <w:sz w:val="24"/>
          <w:szCs w:val="24"/>
        </w:rPr>
        <w:t xml:space="preserve"> план занять</w:t>
      </w:r>
    </w:p>
    <w:tbl>
      <w:tblPr>
        <w:tblStyle w:val="a4"/>
        <w:tblW w:w="0" w:type="auto"/>
        <w:tblLook w:val="04A0" w:firstRow="1" w:lastRow="0" w:firstColumn="1" w:lastColumn="0" w:noHBand="0" w:noVBand="1"/>
      </w:tblPr>
      <w:tblGrid>
        <w:gridCol w:w="519"/>
        <w:gridCol w:w="2245"/>
        <w:gridCol w:w="596"/>
        <w:gridCol w:w="868"/>
        <w:gridCol w:w="826"/>
        <w:gridCol w:w="1096"/>
        <w:gridCol w:w="596"/>
        <w:gridCol w:w="878"/>
        <w:gridCol w:w="879"/>
        <w:gridCol w:w="1068"/>
      </w:tblGrid>
      <w:tr w:rsidR="00261A5C" w14:paraId="33697FD6" w14:textId="77777777" w:rsidTr="00364626">
        <w:trPr>
          <w:trHeight w:val="270"/>
        </w:trPr>
        <w:tc>
          <w:tcPr>
            <w:tcW w:w="519" w:type="dxa"/>
            <w:vMerge w:val="restart"/>
          </w:tcPr>
          <w:p w14:paraId="7D85D42E"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p w14:paraId="1229D6A2"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w:t>
            </w:r>
          </w:p>
          <w:p w14:paraId="6A1BCA4F"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з/п</w:t>
            </w:r>
          </w:p>
        </w:tc>
        <w:tc>
          <w:tcPr>
            <w:tcW w:w="2245" w:type="dxa"/>
            <w:vMerge w:val="restart"/>
          </w:tcPr>
          <w:p w14:paraId="472D2126" w14:textId="77777777" w:rsidR="00261A5C" w:rsidRPr="00811BC9" w:rsidRDefault="00261A5C" w:rsidP="00811BC9">
            <w:pPr>
              <w:widowControl w:val="0"/>
              <w:spacing w:after="0" w:line="240" w:lineRule="auto"/>
              <w:jc w:val="center"/>
              <w:rPr>
                <w:rFonts w:ascii="Times New Roman" w:hAnsi="Times New Roman" w:cs="Times New Roman"/>
                <w:b/>
                <w:sz w:val="20"/>
                <w:szCs w:val="20"/>
                <w:lang w:val="uk-UA"/>
              </w:rPr>
            </w:pPr>
            <w:r w:rsidRPr="00811BC9">
              <w:rPr>
                <w:rFonts w:ascii="Times New Roman" w:hAnsi="Times New Roman" w:cs="Times New Roman"/>
                <w:b/>
                <w:sz w:val="20"/>
                <w:szCs w:val="20"/>
              </w:rPr>
              <w:t xml:space="preserve">№ і </w:t>
            </w:r>
            <w:proofErr w:type="spellStart"/>
            <w:r w:rsidRPr="00811BC9">
              <w:rPr>
                <w:rFonts w:ascii="Times New Roman" w:hAnsi="Times New Roman" w:cs="Times New Roman"/>
                <w:b/>
                <w:sz w:val="20"/>
                <w:szCs w:val="20"/>
              </w:rPr>
              <w:t>назва</w:t>
            </w:r>
            <w:proofErr w:type="spellEnd"/>
            <w:r w:rsidRPr="00811BC9">
              <w:rPr>
                <w:rFonts w:ascii="Times New Roman" w:hAnsi="Times New Roman" w:cs="Times New Roman"/>
                <w:b/>
                <w:sz w:val="20"/>
                <w:szCs w:val="20"/>
              </w:rPr>
              <w:t xml:space="preserve"> теми (</w:t>
            </w:r>
            <w:proofErr w:type="spellStart"/>
            <w:r w:rsidRPr="00811BC9">
              <w:rPr>
                <w:rFonts w:ascii="Times New Roman" w:hAnsi="Times New Roman" w:cs="Times New Roman"/>
                <w:b/>
                <w:sz w:val="20"/>
                <w:szCs w:val="20"/>
              </w:rPr>
              <w:t>включно</w:t>
            </w:r>
            <w:proofErr w:type="spellEnd"/>
            <w:r w:rsidRPr="00811BC9">
              <w:rPr>
                <w:rFonts w:ascii="Times New Roman" w:hAnsi="Times New Roman" w:cs="Times New Roman"/>
                <w:b/>
                <w:sz w:val="20"/>
                <w:szCs w:val="20"/>
              </w:rPr>
              <w:t xml:space="preserve"> </w:t>
            </w:r>
            <w:proofErr w:type="spellStart"/>
            <w:r w:rsidRPr="00811BC9">
              <w:rPr>
                <w:rFonts w:ascii="Times New Roman" w:hAnsi="Times New Roman" w:cs="Times New Roman"/>
                <w:b/>
                <w:sz w:val="20"/>
                <w:szCs w:val="20"/>
              </w:rPr>
              <w:t>із</w:t>
            </w:r>
            <w:proofErr w:type="spellEnd"/>
            <w:r w:rsidRPr="00811BC9">
              <w:rPr>
                <w:rFonts w:ascii="Times New Roman" w:hAnsi="Times New Roman" w:cs="Times New Roman"/>
                <w:b/>
                <w:sz w:val="20"/>
                <w:szCs w:val="20"/>
              </w:rPr>
              <w:t xml:space="preserve"> темами, </w:t>
            </w:r>
            <w:proofErr w:type="spellStart"/>
            <w:r w:rsidRPr="00811BC9">
              <w:rPr>
                <w:rFonts w:ascii="Times New Roman" w:hAnsi="Times New Roman" w:cs="Times New Roman"/>
                <w:b/>
                <w:sz w:val="20"/>
                <w:szCs w:val="20"/>
              </w:rPr>
              <w:t>що</w:t>
            </w:r>
            <w:proofErr w:type="spellEnd"/>
            <w:r w:rsidRPr="00811BC9">
              <w:rPr>
                <w:rFonts w:ascii="Times New Roman" w:hAnsi="Times New Roman" w:cs="Times New Roman"/>
                <w:b/>
                <w:sz w:val="20"/>
                <w:szCs w:val="20"/>
              </w:rPr>
              <w:t xml:space="preserve"> </w:t>
            </w:r>
            <w:proofErr w:type="spellStart"/>
            <w:r w:rsidRPr="00811BC9">
              <w:rPr>
                <w:rFonts w:ascii="Times New Roman" w:hAnsi="Times New Roman" w:cs="Times New Roman"/>
                <w:b/>
                <w:sz w:val="20"/>
                <w:szCs w:val="20"/>
              </w:rPr>
              <w:t>винесені</w:t>
            </w:r>
            <w:proofErr w:type="spellEnd"/>
            <w:r w:rsidRPr="00811BC9">
              <w:rPr>
                <w:rFonts w:ascii="Times New Roman" w:hAnsi="Times New Roman" w:cs="Times New Roman"/>
                <w:b/>
                <w:sz w:val="20"/>
                <w:szCs w:val="20"/>
              </w:rPr>
              <w:t xml:space="preserve"> на </w:t>
            </w:r>
            <w:proofErr w:type="spellStart"/>
            <w:r w:rsidRPr="00811BC9">
              <w:rPr>
                <w:rFonts w:ascii="Times New Roman" w:hAnsi="Times New Roman" w:cs="Times New Roman"/>
                <w:b/>
                <w:sz w:val="20"/>
                <w:szCs w:val="20"/>
              </w:rPr>
              <w:t>самостійне</w:t>
            </w:r>
            <w:proofErr w:type="spellEnd"/>
            <w:r w:rsidRPr="00811BC9">
              <w:rPr>
                <w:rFonts w:ascii="Times New Roman" w:hAnsi="Times New Roman" w:cs="Times New Roman"/>
                <w:b/>
                <w:sz w:val="20"/>
                <w:szCs w:val="20"/>
              </w:rPr>
              <w:t xml:space="preserve"> </w:t>
            </w:r>
            <w:proofErr w:type="spellStart"/>
            <w:r w:rsidRPr="00811BC9">
              <w:rPr>
                <w:rFonts w:ascii="Times New Roman" w:hAnsi="Times New Roman" w:cs="Times New Roman"/>
                <w:b/>
                <w:sz w:val="20"/>
                <w:szCs w:val="20"/>
              </w:rPr>
              <w:t>опрацювання</w:t>
            </w:r>
            <w:proofErr w:type="spellEnd"/>
            <w:r w:rsidRPr="00811BC9">
              <w:rPr>
                <w:rFonts w:ascii="Times New Roman" w:hAnsi="Times New Roman" w:cs="Times New Roman"/>
                <w:b/>
                <w:sz w:val="20"/>
                <w:szCs w:val="20"/>
              </w:rPr>
              <w:t>)</w:t>
            </w:r>
          </w:p>
          <w:p w14:paraId="295D9096"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6807" w:type="dxa"/>
            <w:gridSpan w:val="8"/>
            <w:tcBorders>
              <w:right w:val="nil"/>
            </w:tcBorders>
          </w:tcPr>
          <w:p w14:paraId="0580A5E9"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Кількість годин</w:t>
            </w:r>
          </w:p>
        </w:tc>
      </w:tr>
      <w:tr w:rsidR="00261A5C" w14:paraId="5E0B51AE" w14:textId="77777777" w:rsidTr="00364626">
        <w:trPr>
          <w:trHeight w:val="195"/>
        </w:trPr>
        <w:tc>
          <w:tcPr>
            <w:tcW w:w="519" w:type="dxa"/>
            <w:vMerge/>
          </w:tcPr>
          <w:p w14:paraId="715A0450"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2245" w:type="dxa"/>
            <w:vMerge/>
          </w:tcPr>
          <w:p w14:paraId="25646D85"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3386" w:type="dxa"/>
            <w:gridSpan w:val="4"/>
          </w:tcPr>
          <w:p w14:paraId="18CA55EB" w14:textId="77777777" w:rsidR="00261A5C" w:rsidRPr="00811BC9" w:rsidRDefault="00261A5C" w:rsidP="00811BC9">
            <w:pPr>
              <w:widowControl w:val="0"/>
              <w:spacing w:after="0" w:line="240" w:lineRule="auto"/>
              <w:rPr>
                <w:rFonts w:ascii="Times New Roman" w:hAnsi="Times New Roman" w:cs="Times New Roman"/>
                <w:b/>
                <w:sz w:val="20"/>
                <w:szCs w:val="24"/>
                <w:lang w:val="uk-UA"/>
              </w:rPr>
            </w:pPr>
            <w:r w:rsidRPr="00811BC9">
              <w:rPr>
                <w:rFonts w:ascii="Times New Roman" w:hAnsi="Times New Roman" w:cs="Times New Roman"/>
                <w:b/>
                <w:sz w:val="20"/>
                <w:szCs w:val="24"/>
                <w:lang w:val="uk-UA"/>
              </w:rPr>
              <w:t>Денна / вечірня форма</w:t>
            </w:r>
          </w:p>
        </w:tc>
        <w:tc>
          <w:tcPr>
            <w:tcW w:w="3421" w:type="dxa"/>
            <w:gridSpan w:val="4"/>
            <w:tcBorders>
              <w:right w:val="nil"/>
            </w:tcBorders>
          </w:tcPr>
          <w:p w14:paraId="254EE09B"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Заочна форма</w:t>
            </w:r>
          </w:p>
        </w:tc>
      </w:tr>
      <w:tr w:rsidR="00261A5C" w14:paraId="692E8D43" w14:textId="77777777" w:rsidTr="00364626">
        <w:trPr>
          <w:trHeight w:val="586"/>
        </w:trPr>
        <w:tc>
          <w:tcPr>
            <w:tcW w:w="519" w:type="dxa"/>
            <w:vMerge/>
          </w:tcPr>
          <w:p w14:paraId="734962F7"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2245" w:type="dxa"/>
            <w:vMerge/>
          </w:tcPr>
          <w:p w14:paraId="61668701"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596" w:type="dxa"/>
            <w:vMerge w:val="restart"/>
          </w:tcPr>
          <w:p w14:paraId="35561325"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ра-</w:t>
            </w:r>
            <w:proofErr w:type="spellStart"/>
            <w:r w:rsidRPr="00811BC9">
              <w:rPr>
                <w:rFonts w:ascii="Times New Roman" w:hAnsi="Times New Roman" w:cs="Times New Roman"/>
                <w:b/>
                <w:sz w:val="20"/>
                <w:szCs w:val="24"/>
                <w:lang w:val="uk-UA"/>
              </w:rPr>
              <w:t>зом</w:t>
            </w:r>
            <w:proofErr w:type="spellEnd"/>
          </w:p>
        </w:tc>
        <w:tc>
          <w:tcPr>
            <w:tcW w:w="2790" w:type="dxa"/>
            <w:gridSpan w:val="3"/>
          </w:tcPr>
          <w:p w14:paraId="42294DDB"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у тому числі</w:t>
            </w:r>
          </w:p>
        </w:tc>
        <w:tc>
          <w:tcPr>
            <w:tcW w:w="596" w:type="dxa"/>
            <w:vMerge w:val="restart"/>
          </w:tcPr>
          <w:p w14:paraId="459C951D"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ра-</w:t>
            </w:r>
            <w:proofErr w:type="spellStart"/>
            <w:r w:rsidRPr="00811BC9">
              <w:rPr>
                <w:rFonts w:ascii="Times New Roman" w:hAnsi="Times New Roman" w:cs="Times New Roman"/>
                <w:b/>
                <w:sz w:val="20"/>
                <w:szCs w:val="24"/>
                <w:lang w:val="uk-UA"/>
              </w:rPr>
              <w:t>зом</w:t>
            </w:r>
            <w:proofErr w:type="spellEnd"/>
          </w:p>
        </w:tc>
        <w:tc>
          <w:tcPr>
            <w:tcW w:w="2825" w:type="dxa"/>
            <w:gridSpan w:val="3"/>
          </w:tcPr>
          <w:p w14:paraId="2311491C"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у тому числі</w:t>
            </w:r>
          </w:p>
        </w:tc>
      </w:tr>
      <w:tr w:rsidR="00261A5C" w14:paraId="1D807A9D" w14:textId="77777777" w:rsidTr="00364626">
        <w:tc>
          <w:tcPr>
            <w:tcW w:w="519" w:type="dxa"/>
          </w:tcPr>
          <w:p w14:paraId="39EE383B"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2245" w:type="dxa"/>
          </w:tcPr>
          <w:p w14:paraId="02EFF0B3"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596" w:type="dxa"/>
            <w:vMerge/>
          </w:tcPr>
          <w:p w14:paraId="49F1BE85"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868" w:type="dxa"/>
          </w:tcPr>
          <w:p w14:paraId="5A26D6B3"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лекції</w:t>
            </w:r>
          </w:p>
        </w:tc>
        <w:tc>
          <w:tcPr>
            <w:tcW w:w="826" w:type="dxa"/>
          </w:tcPr>
          <w:p w14:paraId="1F076E77"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семі-нар-</w:t>
            </w:r>
            <w:proofErr w:type="spellStart"/>
            <w:r w:rsidRPr="00811BC9">
              <w:rPr>
                <w:rFonts w:ascii="Times New Roman" w:hAnsi="Times New Roman" w:cs="Times New Roman"/>
                <w:b/>
                <w:sz w:val="20"/>
                <w:szCs w:val="24"/>
                <w:lang w:val="uk-UA"/>
              </w:rPr>
              <w:t>ські</w:t>
            </w:r>
            <w:proofErr w:type="spellEnd"/>
          </w:p>
        </w:tc>
        <w:tc>
          <w:tcPr>
            <w:tcW w:w="1096" w:type="dxa"/>
          </w:tcPr>
          <w:p w14:paraId="7B25921C"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само-стійна</w:t>
            </w:r>
          </w:p>
          <w:p w14:paraId="6B6335EE"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робота</w:t>
            </w:r>
          </w:p>
        </w:tc>
        <w:tc>
          <w:tcPr>
            <w:tcW w:w="596" w:type="dxa"/>
            <w:vMerge/>
          </w:tcPr>
          <w:p w14:paraId="5818CBBE"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p>
        </w:tc>
        <w:tc>
          <w:tcPr>
            <w:tcW w:w="878" w:type="dxa"/>
          </w:tcPr>
          <w:p w14:paraId="4A4D2199"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лекції</w:t>
            </w:r>
          </w:p>
        </w:tc>
        <w:tc>
          <w:tcPr>
            <w:tcW w:w="879" w:type="dxa"/>
          </w:tcPr>
          <w:p w14:paraId="0C0EC1CD"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семі-нар-</w:t>
            </w:r>
            <w:proofErr w:type="spellStart"/>
            <w:r w:rsidRPr="00811BC9">
              <w:rPr>
                <w:rFonts w:ascii="Times New Roman" w:hAnsi="Times New Roman" w:cs="Times New Roman"/>
                <w:b/>
                <w:sz w:val="20"/>
                <w:szCs w:val="24"/>
                <w:lang w:val="uk-UA"/>
              </w:rPr>
              <w:t>ські</w:t>
            </w:r>
            <w:proofErr w:type="spellEnd"/>
          </w:p>
        </w:tc>
        <w:tc>
          <w:tcPr>
            <w:tcW w:w="1068" w:type="dxa"/>
          </w:tcPr>
          <w:p w14:paraId="2D2D996F" w14:textId="77777777"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само-стійна</w:t>
            </w:r>
          </w:p>
          <w:p w14:paraId="4964077F" w14:textId="2C78C1FA" w:rsidR="00261A5C" w:rsidRPr="00811BC9" w:rsidRDefault="00261A5C" w:rsidP="00811BC9">
            <w:pPr>
              <w:widowControl w:val="0"/>
              <w:spacing w:after="0" w:line="240" w:lineRule="auto"/>
              <w:jc w:val="center"/>
              <w:rPr>
                <w:rFonts w:ascii="Times New Roman" w:hAnsi="Times New Roman" w:cs="Times New Roman"/>
                <w:b/>
                <w:sz w:val="20"/>
                <w:szCs w:val="24"/>
                <w:lang w:val="uk-UA"/>
              </w:rPr>
            </w:pPr>
            <w:r w:rsidRPr="00811BC9">
              <w:rPr>
                <w:rFonts w:ascii="Times New Roman" w:hAnsi="Times New Roman" w:cs="Times New Roman"/>
                <w:b/>
                <w:sz w:val="20"/>
                <w:szCs w:val="24"/>
                <w:lang w:val="uk-UA"/>
              </w:rPr>
              <w:t>робота</w:t>
            </w:r>
          </w:p>
        </w:tc>
      </w:tr>
    </w:tbl>
    <w:p w14:paraId="2121B163" w14:textId="210CDEFD" w:rsidR="00261A5C" w:rsidRPr="00B45766" w:rsidRDefault="00261A5C" w:rsidP="00811BC9">
      <w:pPr>
        <w:widowControl w:val="0"/>
        <w:spacing w:after="0" w:line="240" w:lineRule="auto"/>
        <w:jc w:val="center"/>
        <w:rPr>
          <w:rFonts w:ascii="Times New Roman" w:hAnsi="Times New Roman" w:cs="Times New Roman"/>
          <w:b/>
          <w:sz w:val="24"/>
          <w:szCs w:val="24"/>
          <w:lang w:val="uk-UA"/>
        </w:rPr>
      </w:pPr>
      <w:r w:rsidRPr="00B45766">
        <w:rPr>
          <w:rFonts w:ascii="Times New Roman" w:hAnsi="Times New Roman" w:cs="Times New Roman"/>
          <w:b/>
          <w:sz w:val="24"/>
          <w:szCs w:val="24"/>
          <w:lang w:val="uk-UA"/>
        </w:rPr>
        <w:t>Модуль 1</w:t>
      </w:r>
      <w:r w:rsidR="00AD7DC2">
        <w:rPr>
          <w:rFonts w:ascii="Times New Roman" w:hAnsi="Times New Roman" w:cs="Times New Roman"/>
          <w:b/>
          <w:sz w:val="24"/>
          <w:szCs w:val="24"/>
          <w:lang w:val="uk-UA"/>
        </w:rPr>
        <w:t xml:space="preserve">. </w:t>
      </w:r>
      <w:r>
        <w:rPr>
          <w:rFonts w:ascii="Times New Roman" w:hAnsi="Times New Roman" w:cs="Times New Roman"/>
          <w:b/>
          <w:sz w:val="24"/>
          <w:szCs w:val="24"/>
          <w:lang w:val="uk-UA"/>
        </w:rPr>
        <w:t>Етимологія як розділ мовознавства, її основні поняття і складові частини</w:t>
      </w:r>
    </w:p>
    <w:tbl>
      <w:tblPr>
        <w:tblStyle w:val="a4"/>
        <w:tblW w:w="0" w:type="auto"/>
        <w:tblLook w:val="04A0" w:firstRow="1" w:lastRow="0" w:firstColumn="1" w:lastColumn="0" w:noHBand="0" w:noVBand="1"/>
      </w:tblPr>
      <w:tblGrid>
        <w:gridCol w:w="519"/>
        <w:gridCol w:w="2245"/>
        <w:gridCol w:w="596"/>
        <w:gridCol w:w="868"/>
        <w:gridCol w:w="826"/>
        <w:gridCol w:w="1096"/>
        <w:gridCol w:w="596"/>
        <w:gridCol w:w="878"/>
        <w:gridCol w:w="879"/>
        <w:gridCol w:w="1068"/>
      </w:tblGrid>
      <w:tr w:rsidR="00261A5C" w:rsidRPr="00D069AF" w14:paraId="4AD24333" w14:textId="77777777" w:rsidTr="00364626">
        <w:tc>
          <w:tcPr>
            <w:tcW w:w="519" w:type="dxa"/>
          </w:tcPr>
          <w:p w14:paraId="249EF9F5"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1.1.</w:t>
            </w:r>
          </w:p>
        </w:tc>
        <w:tc>
          <w:tcPr>
            <w:tcW w:w="2245" w:type="dxa"/>
          </w:tcPr>
          <w:p w14:paraId="3C8B68C5" w14:textId="2AE1F4DE"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 xml:space="preserve">Предмет і завдання етимології  як розділу мовознавства. </w:t>
            </w:r>
          </w:p>
        </w:tc>
        <w:tc>
          <w:tcPr>
            <w:tcW w:w="596" w:type="dxa"/>
          </w:tcPr>
          <w:p w14:paraId="4B3F33E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868" w:type="dxa"/>
          </w:tcPr>
          <w:p w14:paraId="52B7B3D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6C7BD19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1096" w:type="dxa"/>
          </w:tcPr>
          <w:p w14:paraId="65238EED"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202EFFA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46117BAF"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879" w:type="dxa"/>
          </w:tcPr>
          <w:p w14:paraId="27C2CB42"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68" w:type="dxa"/>
          </w:tcPr>
          <w:p w14:paraId="76FC5EEB"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41CB1E93" w14:textId="77777777" w:rsidTr="00364626">
        <w:tc>
          <w:tcPr>
            <w:tcW w:w="519" w:type="dxa"/>
          </w:tcPr>
          <w:p w14:paraId="7F68CFAB"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1.2.</w:t>
            </w:r>
          </w:p>
        </w:tc>
        <w:tc>
          <w:tcPr>
            <w:tcW w:w="2245" w:type="dxa"/>
          </w:tcPr>
          <w:p w14:paraId="0EE50A24" w14:textId="397BB36E"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Формування  теоретичних  і практичних засад етимологічного пошуку.</w:t>
            </w:r>
          </w:p>
        </w:tc>
        <w:tc>
          <w:tcPr>
            <w:tcW w:w="596" w:type="dxa"/>
          </w:tcPr>
          <w:p w14:paraId="03C2C6D9"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c>
          <w:tcPr>
            <w:tcW w:w="868" w:type="dxa"/>
          </w:tcPr>
          <w:p w14:paraId="6253160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2881B270"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96" w:type="dxa"/>
          </w:tcPr>
          <w:p w14:paraId="12A731A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3327B725"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15A9CF20"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879" w:type="dxa"/>
          </w:tcPr>
          <w:p w14:paraId="2E7BB972"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68" w:type="dxa"/>
          </w:tcPr>
          <w:p w14:paraId="5B86147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7FB7E027" w14:textId="77777777" w:rsidTr="00364626">
        <w:tc>
          <w:tcPr>
            <w:tcW w:w="519" w:type="dxa"/>
          </w:tcPr>
          <w:p w14:paraId="2860B9FB"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1.3.</w:t>
            </w:r>
          </w:p>
        </w:tc>
        <w:tc>
          <w:tcPr>
            <w:tcW w:w="2245" w:type="dxa"/>
          </w:tcPr>
          <w:p w14:paraId="1B7C8BE9" w14:textId="599F5814"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Види етимології.</w:t>
            </w:r>
          </w:p>
        </w:tc>
        <w:tc>
          <w:tcPr>
            <w:tcW w:w="596" w:type="dxa"/>
          </w:tcPr>
          <w:p w14:paraId="14101BED"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868" w:type="dxa"/>
          </w:tcPr>
          <w:p w14:paraId="490C020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6CB5AEF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1096" w:type="dxa"/>
          </w:tcPr>
          <w:p w14:paraId="110601F7"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2E86181B"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6957803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879" w:type="dxa"/>
          </w:tcPr>
          <w:p w14:paraId="5CDE0DCD"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68" w:type="dxa"/>
          </w:tcPr>
          <w:p w14:paraId="4DC4532E"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bl>
    <w:p w14:paraId="61E1107F" w14:textId="37C6FBC3" w:rsidR="00261A5C" w:rsidRPr="002C0C6B" w:rsidRDefault="00261A5C" w:rsidP="00811BC9">
      <w:pPr>
        <w:widowControl w:val="0"/>
        <w:spacing w:after="0" w:line="240" w:lineRule="auto"/>
        <w:jc w:val="center"/>
        <w:rPr>
          <w:rFonts w:ascii="Times New Roman" w:hAnsi="Times New Roman" w:cs="Times New Roman"/>
          <w:b/>
          <w:lang w:val="uk-UA"/>
        </w:rPr>
      </w:pPr>
      <w:r w:rsidRPr="002C0C6B">
        <w:rPr>
          <w:rFonts w:ascii="Times New Roman" w:hAnsi="Times New Roman" w:cs="Times New Roman"/>
          <w:b/>
          <w:lang w:val="uk-UA"/>
        </w:rPr>
        <w:t>Модуль 2</w:t>
      </w:r>
      <w:r w:rsidR="00AD7DC2">
        <w:rPr>
          <w:rFonts w:ascii="Times New Roman" w:hAnsi="Times New Roman" w:cs="Times New Roman"/>
          <w:b/>
          <w:lang w:val="uk-UA"/>
        </w:rPr>
        <w:t xml:space="preserve">. </w:t>
      </w:r>
      <w:r w:rsidRPr="002C0C6B">
        <w:rPr>
          <w:rFonts w:ascii="Times New Roman" w:hAnsi="Times New Roman" w:cs="Times New Roman"/>
          <w:b/>
          <w:lang w:val="uk-UA"/>
        </w:rPr>
        <w:t>Теоретико-методичн</w:t>
      </w:r>
      <w:r>
        <w:rPr>
          <w:rFonts w:ascii="Times New Roman" w:hAnsi="Times New Roman" w:cs="Times New Roman"/>
          <w:b/>
          <w:lang w:val="uk-UA"/>
        </w:rPr>
        <w:t>і джерела</w:t>
      </w:r>
      <w:r w:rsidRPr="002C0C6B">
        <w:rPr>
          <w:rFonts w:ascii="Times New Roman" w:hAnsi="Times New Roman" w:cs="Times New Roman"/>
          <w:b/>
          <w:lang w:val="uk-UA"/>
        </w:rPr>
        <w:t xml:space="preserve"> </w:t>
      </w:r>
      <w:r>
        <w:rPr>
          <w:rFonts w:ascii="Times New Roman" w:hAnsi="Times New Roman" w:cs="Times New Roman"/>
          <w:b/>
          <w:lang w:val="uk-UA"/>
        </w:rPr>
        <w:t xml:space="preserve">та принципи </w:t>
      </w:r>
      <w:r w:rsidRPr="002C0C6B">
        <w:rPr>
          <w:rFonts w:ascii="Times New Roman" w:hAnsi="Times New Roman" w:cs="Times New Roman"/>
          <w:b/>
          <w:lang w:val="uk-UA"/>
        </w:rPr>
        <w:t>етимологічного пошуку</w:t>
      </w:r>
    </w:p>
    <w:tbl>
      <w:tblPr>
        <w:tblStyle w:val="a4"/>
        <w:tblW w:w="0" w:type="auto"/>
        <w:tblLook w:val="04A0" w:firstRow="1" w:lastRow="0" w:firstColumn="1" w:lastColumn="0" w:noHBand="0" w:noVBand="1"/>
      </w:tblPr>
      <w:tblGrid>
        <w:gridCol w:w="519"/>
        <w:gridCol w:w="2245"/>
        <w:gridCol w:w="596"/>
        <w:gridCol w:w="868"/>
        <w:gridCol w:w="826"/>
        <w:gridCol w:w="1096"/>
        <w:gridCol w:w="596"/>
        <w:gridCol w:w="878"/>
        <w:gridCol w:w="879"/>
        <w:gridCol w:w="1068"/>
      </w:tblGrid>
      <w:tr w:rsidR="00261A5C" w:rsidRPr="00D069AF" w14:paraId="5B266D00" w14:textId="77777777" w:rsidTr="00364626">
        <w:tc>
          <w:tcPr>
            <w:tcW w:w="519" w:type="dxa"/>
          </w:tcPr>
          <w:p w14:paraId="1242B307"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2.1</w:t>
            </w:r>
            <w:r w:rsidRPr="00D069AF">
              <w:rPr>
                <w:rFonts w:ascii="Times New Roman" w:hAnsi="Times New Roman" w:cs="Times New Roman"/>
                <w:sz w:val="20"/>
                <w:szCs w:val="20"/>
                <w:lang w:val="uk-UA"/>
              </w:rPr>
              <w:t>.</w:t>
            </w:r>
          </w:p>
        </w:tc>
        <w:tc>
          <w:tcPr>
            <w:tcW w:w="2245" w:type="dxa"/>
          </w:tcPr>
          <w:p w14:paraId="1CF7A6A2" w14:textId="5102DE4B"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Сутність етимологічного аналізу: фонетична, морфологічна, словотвірна й семантична реконструкція.</w:t>
            </w:r>
          </w:p>
        </w:tc>
        <w:tc>
          <w:tcPr>
            <w:tcW w:w="596" w:type="dxa"/>
          </w:tcPr>
          <w:p w14:paraId="63C06852"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c>
          <w:tcPr>
            <w:tcW w:w="868" w:type="dxa"/>
          </w:tcPr>
          <w:p w14:paraId="676EF8F7"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2751FA24"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96" w:type="dxa"/>
          </w:tcPr>
          <w:p w14:paraId="0EF60BD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103061D7"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2B2633D2"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879" w:type="dxa"/>
          </w:tcPr>
          <w:p w14:paraId="739EDA6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68" w:type="dxa"/>
          </w:tcPr>
          <w:p w14:paraId="302D767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331B8BF1" w14:textId="77777777" w:rsidTr="00364626">
        <w:tc>
          <w:tcPr>
            <w:tcW w:w="519" w:type="dxa"/>
          </w:tcPr>
          <w:p w14:paraId="6C30748F"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2.2.</w:t>
            </w:r>
          </w:p>
        </w:tc>
        <w:tc>
          <w:tcPr>
            <w:tcW w:w="2245" w:type="dxa"/>
          </w:tcPr>
          <w:p w14:paraId="5663F63E" w14:textId="7616B3B7"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Опорні матеріали для етимологічних досліджень.</w:t>
            </w:r>
          </w:p>
        </w:tc>
        <w:tc>
          <w:tcPr>
            <w:tcW w:w="596" w:type="dxa"/>
          </w:tcPr>
          <w:p w14:paraId="53EA8655"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868" w:type="dxa"/>
          </w:tcPr>
          <w:p w14:paraId="6730549A"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442A7D19"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1096" w:type="dxa"/>
          </w:tcPr>
          <w:p w14:paraId="2D0E0A2A"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0EA8BE2F"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7A94CB24"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879" w:type="dxa"/>
          </w:tcPr>
          <w:p w14:paraId="39421B84"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68" w:type="dxa"/>
          </w:tcPr>
          <w:p w14:paraId="38265F1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68657E31" w14:textId="77777777" w:rsidTr="00364626">
        <w:tc>
          <w:tcPr>
            <w:tcW w:w="519" w:type="dxa"/>
          </w:tcPr>
          <w:p w14:paraId="42D45D10"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2.3.</w:t>
            </w:r>
          </w:p>
        </w:tc>
        <w:tc>
          <w:tcPr>
            <w:tcW w:w="2245" w:type="dxa"/>
          </w:tcPr>
          <w:p w14:paraId="59B18658" w14:textId="00508CE5"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 xml:space="preserve">Методика реконструкції слів, сукупність дослідницьких прийомів відтворення </w:t>
            </w:r>
            <w:proofErr w:type="spellStart"/>
            <w:r w:rsidRPr="00D069AF">
              <w:rPr>
                <w:rFonts w:ascii="Times New Roman" w:hAnsi="Times New Roman" w:cs="Times New Roman"/>
                <w:sz w:val="20"/>
                <w:szCs w:val="20"/>
                <w:lang w:val="uk-UA"/>
              </w:rPr>
              <w:t>праформ</w:t>
            </w:r>
            <w:proofErr w:type="spellEnd"/>
            <w:r w:rsidRPr="00D069AF">
              <w:rPr>
                <w:rFonts w:ascii="Times New Roman" w:hAnsi="Times New Roman" w:cs="Times New Roman"/>
                <w:sz w:val="20"/>
                <w:szCs w:val="20"/>
                <w:lang w:val="uk-UA"/>
              </w:rPr>
              <w:t>.</w:t>
            </w:r>
          </w:p>
        </w:tc>
        <w:tc>
          <w:tcPr>
            <w:tcW w:w="596" w:type="dxa"/>
          </w:tcPr>
          <w:p w14:paraId="0A7BC70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68" w:type="dxa"/>
          </w:tcPr>
          <w:p w14:paraId="498ED79E"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07F2A93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96" w:type="dxa"/>
          </w:tcPr>
          <w:p w14:paraId="035223CF"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01346F9B"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53AA31A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879" w:type="dxa"/>
          </w:tcPr>
          <w:p w14:paraId="433FA1D0"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68" w:type="dxa"/>
          </w:tcPr>
          <w:p w14:paraId="7B2F809A"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79454AB1" w14:textId="77777777" w:rsidTr="00364626">
        <w:tc>
          <w:tcPr>
            <w:tcW w:w="519" w:type="dxa"/>
          </w:tcPr>
          <w:p w14:paraId="18A70D8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2.4.</w:t>
            </w:r>
          </w:p>
        </w:tc>
        <w:tc>
          <w:tcPr>
            <w:tcW w:w="2245" w:type="dxa"/>
          </w:tcPr>
          <w:p w14:paraId="356DD8B7" w14:textId="5FF976D4"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Роль мотивації,  регулярності  та закономірності при етимологічному моделюванні.</w:t>
            </w:r>
          </w:p>
        </w:tc>
        <w:tc>
          <w:tcPr>
            <w:tcW w:w="596" w:type="dxa"/>
          </w:tcPr>
          <w:p w14:paraId="521FAD0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68" w:type="dxa"/>
          </w:tcPr>
          <w:p w14:paraId="243D1F5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57E7F88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96" w:type="dxa"/>
          </w:tcPr>
          <w:p w14:paraId="7935A45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19EF5768"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0DF8FF89"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879" w:type="dxa"/>
          </w:tcPr>
          <w:p w14:paraId="246FDA9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68" w:type="dxa"/>
          </w:tcPr>
          <w:p w14:paraId="72210EE5"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bl>
    <w:p w14:paraId="295E6EAB" w14:textId="273B1632" w:rsidR="00261A5C" w:rsidRPr="007D77FF" w:rsidRDefault="00261A5C" w:rsidP="00811BC9">
      <w:pPr>
        <w:widowControl w:val="0"/>
        <w:spacing w:after="0" w:line="240" w:lineRule="auto"/>
        <w:jc w:val="center"/>
        <w:rPr>
          <w:rFonts w:ascii="Times New Roman" w:hAnsi="Times New Roman" w:cs="Times New Roman"/>
          <w:b/>
          <w:sz w:val="24"/>
          <w:szCs w:val="24"/>
          <w:lang w:val="uk-UA"/>
        </w:rPr>
      </w:pPr>
      <w:r w:rsidRPr="007D77FF">
        <w:rPr>
          <w:rFonts w:ascii="Times New Roman" w:hAnsi="Times New Roman" w:cs="Times New Roman"/>
          <w:b/>
          <w:sz w:val="24"/>
          <w:szCs w:val="24"/>
          <w:lang w:val="uk-UA"/>
        </w:rPr>
        <w:t>Модуль 3</w:t>
      </w:r>
      <w:r w:rsidR="00AD7DC2">
        <w:rPr>
          <w:rFonts w:ascii="Times New Roman" w:hAnsi="Times New Roman" w:cs="Times New Roman"/>
          <w:b/>
          <w:sz w:val="24"/>
          <w:szCs w:val="24"/>
          <w:lang w:val="uk-UA"/>
        </w:rPr>
        <w:t xml:space="preserve">. </w:t>
      </w:r>
      <w:r w:rsidRPr="007D77FF">
        <w:rPr>
          <w:rFonts w:ascii="Times New Roman" w:hAnsi="Times New Roman" w:cs="Times New Roman"/>
          <w:b/>
          <w:sz w:val="24"/>
          <w:szCs w:val="24"/>
          <w:lang w:val="uk-UA"/>
        </w:rPr>
        <w:t>Актуальні завдання сучасної етимології</w:t>
      </w:r>
    </w:p>
    <w:tbl>
      <w:tblPr>
        <w:tblStyle w:val="a4"/>
        <w:tblW w:w="0" w:type="auto"/>
        <w:tblLook w:val="04A0" w:firstRow="1" w:lastRow="0" w:firstColumn="1" w:lastColumn="0" w:noHBand="0" w:noVBand="1"/>
      </w:tblPr>
      <w:tblGrid>
        <w:gridCol w:w="519"/>
        <w:gridCol w:w="2245"/>
        <w:gridCol w:w="596"/>
        <w:gridCol w:w="868"/>
        <w:gridCol w:w="826"/>
        <w:gridCol w:w="1096"/>
        <w:gridCol w:w="596"/>
        <w:gridCol w:w="878"/>
        <w:gridCol w:w="879"/>
        <w:gridCol w:w="1068"/>
      </w:tblGrid>
      <w:tr w:rsidR="00261A5C" w:rsidRPr="00D069AF" w14:paraId="73073082" w14:textId="77777777" w:rsidTr="00364626">
        <w:tc>
          <w:tcPr>
            <w:tcW w:w="519" w:type="dxa"/>
          </w:tcPr>
          <w:p w14:paraId="26C85A62"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3.1.</w:t>
            </w:r>
          </w:p>
        </w:tc>
        <w:tc>
          <w:tcPr>
            <w:tcW w:w="2245" w:type="dxa"/>
          </w:tcPr>
          <w:p w14:paraId="0B2FF284" w14:textId="2D39D38E"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Етимологічні розвідки в індоєвропейській лексикографічній традиції.</w:t>
            </w:r>
          </w:p>
        </w:tc>
        <w:tc>
          <w:tcPr>
            <w:tcW w:w="596" w:type="dxa"/>
          </w:tcPr>
          <w:p w14:paraId="49776115"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c>
          <w:tcPr>
            <w:tcW w:w="868" w:type="dxa"/>
          </w:tcPr>
          <w:p w14:paraId="03D4462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0193689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96" w:type="dxa"/>
          </w:tcPr>
          <w:p w14:paraId="0F1FFAFE"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58EC941A"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06FA86C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879" w:type="dxa"/>
          </w:tcPr>
          <w:p w14:paraId="54110324"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68" w:type="dxa"/>
          </w:tcPr>
          <w:p w14:paraId="2BB2522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11944AE3" w14:textId="77777777" w:rsidTr="00364626">
        <w:tc>
          <w:tcPr>
            <w:tcW w:w="519" w:type="dxa"/>
          </w:tcPr>
          <w:p w14:paraId="75DCD2D9"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3.2.</w:t>
            </w:r>
          </w:p>
        </w:tc>
        <w:tc>
          <w:tcPr>
            <w:tcW w:w="2245" w:type="dxa"/>
          </w:tcPr>
          <w:p w14:paraId="7CF6D00C" w14:textId="1E75C86E" w:rsidR="00261A5C" w:rsidRPr="00D069AF" w:rsidRDefault="00261A5C" w:rsidP="00811BC9">
            <w:pPr>
              <w:pStyle w:val="a3"/>
              <w:widowControl w:val="0"/>
              <w:spacing w:after="0" w:line="240" w:lineRule="auto"/>
              <w:ind w:left="0"/>
              <w:jc w:val="both"/>
              <w:rPr>
                <w:rFonts w:ascii="Times New Roman" w:hAnsi="Times New Roman" w:cs="Times New Roman"/>
                <w:sz w:val="20"/>
                <w:szCs w:val="20"/>
                <w:lang w:val="uk-UA"/>
              </w:rPr>
            </w:pPr>
            <w:r w:rsidRPr="00D069AF">
              <w:rPr>
                <w:rFonts w:ascii="Times New Roman" w:hAnsi="Times New Roman" w:cs="Times New Roman"/>
                <w:sz w:val="20"/>
                <w:szCs w:val="20"/>
                <w:lang w:val="uk-UA"/>
              </w:rPr>
              <w:t>Цінність  діалектологічних та архаїчних джерел у реконструкції прамовних станів.</w:t>
            </w:r>
          </w:p>
        </w:tc>
        <w:tc>
          <w:tcPr>
            <w:tcW w:w="596" w:type="dxa"/>
          </w:tcPr>
          <w:p w14:paraId="23984C0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c>
          <w:tcPr>
            <w:tcW w:w="868" w:type="dxa"/>
          </w:tcPr>
          <w:p w14:paraId="24A88EB8"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7177DFD7"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96" w:type="dxa"/>
          </w:tcPr>
          <w:p w14:paraId="1ED32163"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24B48432"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3C40329A"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879" w:type="dxa"/>
          </w:tcPr>
          <w:p w14:paraId="05E21FE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1068" w:type="dxa"/>
          </w:tcPr>
          <w:p w14:paraId="4EEDBDB9"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rsidRPr="00D069AF" w14:paraId="0E492265" w14:textId="77777777" w:rsidTr="00364626">
        <w:tc>
          <w:tcPr>
            <w:tcW w:w="519" w:type="dxa"/>
          </w:tcPr>
          <w:p w14:paraId="0109906E"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3.3.</w:t>
            </w:r>
          </w:p>
        </w:tc>
        <w:tc>
          <w:tcPr>
            <w:tcW w:w="2245" w:type="dxa"/>
          </w:tcPr>
          <w:p w14:paraId="17E5CFFC" w14:textId="2796DDA8" w:rsidR="00261A5C" w:rsidRPr="00D069AF" w:rsidRDefault="00261A5C" w:rsidP="00811BC9">
            <w:pPr>
              <w:widowControl w:val="0"/>
              <w:spacing w:after="0" w:line="240" w:lineRule="auto"/>
              <w:jc w:val="both"/>
              <w:rPr>
                <w:rFonts w:ascii="Times New Roman" w:hAnsi="Times New Roman" w:cs="Times New Roman"/>
                <w:sz w:val="20"/>
                <w:szCs w:val="20"/>
                <w:lang w:val="uk-UA"/>
              </w:rPr>
            </w:pPr>
            <w:r w:rsidRPr="007D77FF">
              <w:rPr>
                <w:rFonts w:ascii="Times New Roman" w:hAnsi="Times New Roman" w:cs="Times New Roman"/>
                <w:sz w:val="20"/>
                <w:szCs w:val="20"/>
                <w:lang w:val="uk-UA"/>
              </w:rPr>
              <w:t>Етимологія в координатах реконструкції прамови</w:t>
            </w:r>
          </w:p>
        </w:tc>
        <w:tc>
          <w:tcPr>
            <w:tcW w:w="596" w:type="dxa"/>
          </w:tcPr>
          <w:p w14:paraId="6668C705"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10</w:t>
            </w:r>
          </w:p>
        </w:tc>
        <w:tc>
          <w:tcPr>
            <w:tcW w:w="868" w:type="dxa"/>
          </w:tcPr>
          <w:p w14:paraId="5CA7E7CD"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826" w:type="dxa"/>
          </w:tcPr>
          <w:p w14:paraId="30748D4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2</w:t>
            </w:r>
          </w:p>
        </w:tc>
        <w:tc>
          <w:tcPr>
            <w:tcW w:w="1096" w:type="dxa"/>
          </w:tcPr>
          <w:p w14:paraId="025C7C3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6</w:t>
            </w:r>
          </w:p>
        </w:tc>
        <w:tc>
          <w:tcPr>
            <w:tcW w:w="596" w:type="dxa"/>
          </w:tcPr>
          <w:p w14:paraId="31151B66"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9</w:t>
            </w:r>
          </w:p>
        </w:tc>
        <w:tc>
          <w:tcPr>
            <w:tcW w:w="878" w:type="dxa"/>
          </w:tcPr>
          <w:p w14:paraId="11C8E95B"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p>
        </w:tc>
        <w:tc>
          <w:tcPr>
            <w:tcW w:w="879" w:type="dxa"/>
          </w:tcPr>
          <w:p w14:paraId="63AD159C"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1068" w:type="dxa"/>
          </w:tcPr>
          <w:p w14:paraId="0222DB71" w14:textId="77777777" w:rsidR="00261A5C" w:rsidRPr="00D069AF" w:rsidRDefault="00261A5C" w:rsidP="00811BC9">
            <w:pPr>
              <w:widowControl w:val="0"/>
              <w:spacing w:after="0"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8</w:t>
            </w:r>
          </w:p>
        </w:tc>
      </w:tr>
      <w:tr w:rsidR="00261A5C" w14:paraId="5F431CB9" w14:textId="77777777" w:rsidTr="00364626">
        <w:tc>
          <w:tcPr>
            <w:tcW w:w="519" w:type="dxa"/>
          </w:tcPr>
          <w:p w14:paraId="26B933D8" w14:textId="77777777" w:rsidR="00261A5C" w:rsidRDefault="00261A5C" w:rsidP="00811BC9">
            <w:pPr>
              <w:widowControl w:val="0"/>
              <w:spacing w:after="0" w:line="240" w:lineRule="auto"/>
              <w:jc w:val="both"/>
              <w:rPr>
                <w:rFonts w:ascii="Times New Roman" w:hAnsi="Times New Roman" w:cs="Times New Roman"/>
                <w:b/>
                <w:sz w:val="24"/>
                <w:szCs w:val="24"/>
                <w:lang w:val="uk-UA"/>
              </w:rPr>
            </w:pPr>
          </w:p>
        </w:tc>
        <w:tc>
          <w:tcPr>
            <w:tcW w:w="2245" w:type="dxa"/>
          </w:tcPr>
          <w:p w14:paraId="2A06A3F6" w14:textId="77777777" w:rsidR="00261A5C" w:rsidRDefault="00261A5C" w:rsidP="00811BC9">
            <w:pPr>
              <w:widowControl w:val="0"/>
              <w:spacing w:after="0" w:line="240" w:lineRule="auto"/>
              <w:jc w:val="both"/>
              <w:rPr>
                <w:rFonts w:ascii="Times New Roman" w:hAnsi="Times New Roman" w:cs="Times New Roman"/>
                <w:b/>
                <w:sz w:val="24"/>
                <w:szCs w:val="24"/>
                <w:lang w:val="uk-UA"/>
              </w:rPr>
            </w:pPr>
          </w:p>
        </w:tc>
        <w:tc>
          <w:tcPr>
            <w:tcW w:w="596" w:type="dxa"/>
          </w:tcPr>
          <w:p w14:paraId="5BCCDA93"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90</w:t>
            </w:r>
          </w:p>
        </w:tc>
        <w:tc>
          <w:tcPr>
            <w:tcW w:w="868" w:type="dxa"/>
          </w:tcPr>
          <w:p w14:paraId="5CEA1ACF"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20</w:t>
            </w:r>
          </w:p>
        </w:tc>
        <w:tc>
          <w:tcPr>
            <w:tcW w:w="826" w:type="dxa"/>
          </w:tcPr>
          <w:p w14:paraId="1C135623"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10</w:t>
            </w:r>
          </w:p>
        </w:tc>
        <w:tc>
          <w:tcPr>
            <w:tcW w:w="1096" w:type="dxa"/>
          </w:tcPr>
          <w:p w14:paraId="2CDC3583"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60</w:t>
            </w:r>
          </w:p>
        </w:tc>
        <w:tc>
          <w:tcPr>
            <w:tcW w:w="596" w:type="dxa"/>
          </w:tcPr>
          <w:p w14:paraId="16FDB04B"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90</w:t>
            </w:r>
          </w:p>
        </w:tc>
        <w:tc>
          <w:tcPr>
            <w:tcW w:w="878" w:type="dxa"/>
          </w:tcPr>
          <w:p w14:paraId="1D60EE96"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6</w:t>
            </w:r>
          </w:p>
        </w:tc>
        <w:tc>
          <w:tcPr>
            <w:tcW w:w="879" w:type="dxa"/>
          </w:tcPr>
          <w:p w14:paraId="2AADB2F5"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4</w:t>
            </w:r>
          </w:p>
        </w:tc>
        <w:tc>
          <w:tcPr>
            <w:tcW w:w="1068" w:type="dxa"/>
          </w:tcPr>
          <w:p w14:paraId="64B718E6" w14:textId="77777777" w:rsidR="00261A5C" w:rsidRDefault="00261A5C" w:rsidP="00811BC9">
            <w:pPr>
              <w:widowControl w:val="0"/>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80</w:t>
            </w:r>
          </w:p>
        </w:tc>
      </w:tr>
    </w:tbl>
    <w:p w14:paraId="3DB835F7" w14:textId="448E7DCD" w:rsidR="00261A5C" w:rsidRPr="00811BC9" w:rsidRDefault="00261A5C" w:rsidP="00AD7DC2">
      <w:pPr>
        <w:widowControl w:val="0"/>
        <w:jc w:val="both"/>
        <w:rPr>
          <w:rFonts w:ascii="Times New Roman" w:hAnsi="Times New Roman" w:cs="Times New Roman"/>
          <w:b/>
          <w:sz w:val="24"/>
          <w:szCs w:val="24"/>
          <w:lang w:val="uk-UA"/>
        </w:rPr>
      </w:pPr>
      <w:r w:rsidRPr="00811BC9">
        <w:rPr>
          <w:rFonts w:ascii="Times New Roman" w:hAnsi="Times New Roman" w:cs="Times New Roman"/>
          <w:b/>
          <w:sz w:val="24"/>
          <w:szCs w:val="24"/>
        </w:rPr>
        <w:lastRenderedPageBreak/>
        <w:t xml:space="preserve">10. Рекомендована </w:t>
      </w:r>
      <w:proofErr w:type="spellStart"/>
      <w:r w:rsidRPr="00811BC9">
        <w:rPr>
          <w:rFonts w:ascii="Times New Roman" w:hAnsi="Times New Roman" w:cs="Times New Roman"/>
          <w:b/>
          <w:sz w:val="24"/>
          <w:szCs w:val="24"/>
        </w:rPr>
        <w:t>література</w:t>
      </w:r>
      <w:proofErr w:type="spellEnd"/>
      <w:r w:rsidRPr="00811BC9">
        <w:rPr>
          <w:rFonts w:ascii="Times New Roman" w:hAnsi="Times New Roman" w:cs="Times New Roman"/>
          <w:b/>
          <w:sz w:val="24"/>
          <w:szCs w:val="24"/>
        </w:rPr>
        <w:t xml:space="preserve"> (у тому </w:t>
      </w:r>
      <w:proofErr w:type="spellStart"/>
      <w:r w:rsidRPr="00811BC9">
        <w:rPr>
          <w:rFonts w:ascii="Times New Roman" w:hAnsi="Times New Roman" w:cs="Times New Roman"/>
          <w:b/>
          <w:sz w:val="24"/>
          <w:szCs w:val="24"/>
        </w:rPr>
        <w:t>числі</w:t>
      </w:r>
      <w:proofErr w:type="spellEnd"/>
      <w:r w:rsidRPr="00811BC9">
        <w:rPr>
          <w:rFonts w:ascii="Times New Roman" w:hAnsi="Times New Roman" w:cs="Times New Roman"/>
          <w:b/>
          <w:sz w:val="24"/>
          <w:szCs w:val="24"/>
        </w:rPr>
        <w:t xml:space="preserve"> </w:t>
      </w:r>
      <w:proofErr w:type="spellStart"/>
      <w:r w:rsidRPr="00811BC9">
        <w:rPr>
          <w:rFonts w:ascii="Times New Roman" w:hAnsi="Times New Roman" w:cs="Times New Roman"/>
          <w:b/>
          <w:sz w:val="24"/>
          <w:szCs w:val="24"/>
        </w:rPr>
        <w:t>Інтернет</w:t>
      </w:r>
      <w:proofErr w:type="spellEnd"/>
      <w:r w:rsidRPr="00811BC9">
        <w:rPr>
          <w:rFonts w:ascii="Times New Roman" w:hAnsi="Times New Roman" w:cs="Times New Roman"/>
          <w:b/>
          <w:sz w:val="24"/>
          <w:szCs w:val="24"/>
          <w:lang w:val="uk-UA"/>
        </w:rPr>
        <w:t>-</w:t>
      </w:r>
      <w:proofErr w:type="spellStart"/>
      <w:r w:rsidRPr="00811BC9">
        <w:rPr>
          <w:rFonts w:ascii="Times New Roman" w:hAnsi="Times New Roman" w:cs="Times New Roman"/>
          <w:b/>
          <w:sz w:val="24"/>
          <w:szCs w:val="24"/>
        </w:rPr>
        <w:t>ресурси</w:t>
      </w:r>
      <w:proofErr w:type="spellEnd"/>
      <w:r w:rsidRPr="00811BC9">
        <w:rPr>
          <w:rFonts w:ascii="Times New Roman" w:hAnsi="Times New Roman" w:cs="Times New Roman"/>
          <w:b/>
          <w:sz w:val="24"/>
          <w:szCs w:val="24"/>
        </w:rPr>
        <w:t>)</w:t>
      </w:r>
    </w:p>
    <w:tbl>
      <w:tblPr>
        <w:tblStyle w:val="a4"/>
        <w:tblW w:w="0" w:type="auto"/>
        <w:tblLook w:val="04A0" w:firstRow="1" w:lastRow="0" w:firstColumn="1" w:lastColumn="0" w:noHBand="0" w:noVBand="1"/>
      </w:tblPr>
      <w:tblGrid>
        <w:gridCol w:w="9637"/>
      </w:tblGrid>
      <w:tr w:rsidR="00261A5C" w:rsidRPr="00811BC9" w14:paraId="0FFE2324" w14:textId="77777777" w:rsidTr="00364626">
        <w:tc>
          <w:tcPr>
            <w:tcW w:w="9571" w:type="dxa"/>
            <w:tcBorders>
              <w:top w:val="nil"/>
              <w:left w:val="nil"/>
              <w:bottom w:val="nil"/>
              <w:right w:val="nil"/>
            </w:tcBorders>
          </w:tcPr>
          <w:p w14:paraId="14D68C63" w14:textId="77777777" w:rsidR="00AD0BB9" w:rsidRPr="00811BC9" w:rsidRDefault="00AD0BB9" w:rsidP="00AC0DE0">
            <w:pPr>
              <w:widowControl w:val="0"/>
              <w:spacing w:line="240" w:lineRule="auto"/>
              <w:ind w:left="709"/>
              <w:jc w:val="center"/>
              <w:rPr>
                <w:rFonts w:ascii="Times New Roman" w:hAnsi="Times New Roman" w:cs="Times New Roman"/>
                <w:b/>
                <w:sz w:val="24"/>
                <w:szCs w:val="24"/>
                <w:lang w:val="uk-UA"/>
              </w:rPr>
            </w:pPr>
            <w:bookmarkStart w:id="0" w:name="_GoBack" w:colFirst="0" w:colLast="0"/>
            <w:r w:rsidRPr="00811BC9">
              <w:rPr>
                <w:rFonts w:ascii="Times New Roman" w:hAnsi="Times New Roman" w:cs="Times New Roman"/>
                <w:b/>
                <w:sz w:val="24"/>
                <w:szCs w:val="24"/>
                <w:lang w:val="uk-UA"/>
              </w:rPr>
              <w:t>Список літератури</w:t>
            </w:r>
            <w:bookmarkStart w:id="1" w:name="_Ref322557779"/>
          </w:p>
          <w:bookmarkEnd w:id="1"/>
          <w:p w14:paraId="05D47B06" w14:textId="45125E84" w:rsidR="00AD0BB9" w:rsidRPr="00811BC9" w:rsidRDefault="00AD0BB9" w:rsidP="00AC0DE0">
            <w:pPr>
              <w:widowControl w:val="0"/>
              <w:numPr>
                <w:ilvl w:val="0"/>
                <w:numId w:val="5"/>
              </w:numPr>
              <w:tabs>
                <w:tab w:val="clear" w:pos="115"/>
              </w:tabs>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Calibri" w:hAnsi="Times New Roman" w:cs="Times New Roman"/>
                <w:sz w:val="24"/>
                <w:szCs w:val="24"/>
                <w:lang w:val="uk-UA"/>
              </w:rPr>
              <w:t>Болдирєв</w:t>
            </w:r>
            <w:proofErr w:type="spellEnd"/>
            <w:r w:rsidRPr="00811BC9">
              <w:rPr>
                <w:rFonts w:ascii="Times New Roman" w:eastAsia="Calibri" w:hAnsi="Times New Roman" w:cs="Times New Roman"/>
                <w:sz w:val="24"/>
                <w:szCs w:val="24"/>
                <w:lang w:val="uk-UA"/>
              </w:rPr>
              <w:t>, Р. В. (2000). Індоєвропейська етимологія й термінологічна Романо-Германо-</w:t>
            </w:r>
            <w:proofErr w:type="spellStart"/>
            <w:r w:rsidRPr="00811BC9">
              <w:rPr>
                <w:rFonts w:ascii="Times New Roman" w:eastAsia="Calibri" w:hAnsi="Times New Roman" w:cs="Times New Roman"/>
                <w:sz w:val="24"/>
                <w:szCs w:val="24"/>
                <w:lang w:val="uk-UA"/>
              </w:rPr>
              <w:t>Славіка</w:t>
            </w:r>
            <w:proofErr w:type="spellEnd"/>
            <w:r w:rsidRPr="00811BC9">
              <w:rPr>
                <w:rFonts w:ascii="Times New Roman" w:eastAsia="Calibri" w:hAnsi="Times New Roman" w:cs="Times New Roman"/>
                <w:sz w:val="24"/>
                <w:szCs w:val="24"/>
                <w:lang w:val="uk-UA"/>
              </w:rPr>
              <w:t xml:space="preserve"> / Ростислав Васильович </w:t>
            </w:r>
            <w:proofErr w:type="spellStart"/>
            <w:r w:rsidRPr="00811BC9">
              <w:rPr>
                <w:rFonts w:ascii="Times New Roman" w:eastAsia="Calibri" w:hAnsi="Times New Roman" w:cs="Times New Roman"/>
                <w:sz w:val="24"/>
                <w:szCs w:val="24"/>
                <w:lang w:val="uk-UA"/>
              </w:rPr>
              <w:t>Болдирєв</w:t>
            </w:r>
            <w:proofErr w:type="spellEnd"/>
            <w:r w:rsidRPr="00811BC9">
              <w:rPr>
                <w:rFonts w:ascii="Times New Roman" w:eastAsia="Calibri" w:hAnsi="Times New Roman" w:cs="Times New Roman"/>
                <w:sz w:val="24"/>
                <w:szCs w:val="24"/>
                <w:lang w:val="uk-UA"/>
              </w:rPr>
              <w:t xml:space="preserve"> // Науковий вісник кафедри ЮНЕСКО Київського державного лінгвістичного університету.  К.: КДЛУ. Вип.1</w:t>
            </w:r>
            <w:r w:rsidR="00284551" w:rsidRPr="00811BC9">
              <w:rPr>
                <w:rFonts w:ascii="Times New Roman" w:eastAsia="Calibri" w:hAnsi="Times New Roman" w:cs="Times New Roman"/>
                <w:sz w:val="24"/>
                <w:szCs w:val="24"/>
                <w:lang w:val="uk-UA"/>
              </w:rPr>
              <w:t>,</w:t>
            </w:r>
            <w:r w:rsidRPr="00811BC9">
              <w:rPr>
                <w:rFonts w:ascii="Times New Roman" w:eastAsia="Calibri" w:hAnsi="Times New Roman" w:cs="Times New Roman"/>
                <w:sz w:val="24"/>
                <w:szCs w:val="24"/>
                <w:lang w:val="uk-UA"/>
              </w:rPr>
              <w:t> 213–227.</w:t>
            </w:r>
            <w:r w:rsidRPr="00811BC9">
              <w:rPr>
                <w:rFonts w:ascii="Times New Roman" w:hAnsi="Times New Roman" w:cs="Times New Roman"/>
                <w:sz w:val="24"/>
                <w:szCs w:val="24"/>
                <w:lang w:val="uk-UA"/>
              </w:rPr>
              <w:t xml:space="preserve"> </w:t>
            </w:r>
          </w:p>
          <w:p w14:paraId="43804C7A" w14:textId="77777777" w:rsidR="00AD0BB9" w:rsidRPr="00811BC9" w:rsidRDefault="00AD0BB9" w:rsidP="00AC0DE0">
            <w:pPr>
              <w:widowControl w:val="0"/>
              <w:numPr>
                <w:ilvl w:val="0"/>
                <w:numId w:val="5"/>
              </w:numPr>
              <w:tabs>
                <w:tab w:val="clear" w:pos="115"/>
              </w:tabs>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sz w:val="24"/>
                <w:szCs w:val="24"/>
                <w:shd w:val="clear" w:color="auto" w:fill="FFFFFF"/>
                <w:lang w:val="uk-UA"/>
              </w:rPr>
              <w:t>Болдирєв</w:t>
            </w:r>
            <w:proofErr w:type="spellEnd"/>
            <w:r w:rsidRPr="00811BC9">
              <w:rPr>
                <w:rFonts w:ascii="Times New Roman" w:hAnsi="Times New Roman" w:cs="Times New Roman"/>
                <w:sz w:val="24"/>
                <w:szCs w:val="24"/>
                <w:shd w:val="clear" w:color="auto" w:fill="FFFFFF"/>
                <w:lang w:val="uk-UA"/>
              </w:rPr>
              <w:t xml:space="preserve">, Р.В. (2001). Слов'янська етимологія і стратифікація лексичних </w:t>
            </w:r>
            <w:proofErr w:type="spellStart"/>
            <w:r w:rsidRPr="00811BC9">
              <w:rPr>
                <w:rFonts w:ascii="Times New Roman" w:hAnsi="Times New Roman" w:cs="Times New Roman"/>
                <w:sz w:val="24"/>
                <w:szCs w:val="24"/>
                <w:shd w:val="clear" w:color="auto" w:fill="FFFFFF"/>
                <w:lang w:val="uk-UA"/>
              </w:rPr>
              <w:t>орієнталізмів</w:t>
            </w:r>
            <w:proofErr w:type="spellEnd"/>
            <w:r w:rsidRPr="00811BC9">
              <w:rPr>
                <w:rFonts w:ascii="Times New Roman" w:hAnsi="Times New Roman" w:cs="Times New Roman"/>
                <w:sz w:val="24"/>
                <w:szCs w:val="24"/>
                <w:shd w:val="clear" w:color="auto" w:fill="FFFFFF"/>
                <w:lang w:val="uk-UA"/>
              </w:rPr>
              <w:t xml:space="preserve">. Наук. </w:t>
            </w:r>
            <w:proofErr w:type="spellStart"/>
            <w:r w:rsidRPr="00811BC9">
              <w:rPr>
                <w:rFonts w:ascii="Times New Roman" w:hAnsi="Times New Roman" w:cs="Times New Roman"/>
                <w:sz w:val="24"/>
                <w:szCs w:val="24"/>
                <w:shd w:val="clear" w:color="auto" w:fill="FFFFFF"/>
                <w:lang w:val="uk-UA"/>
              </w:rPr>
              <w:t>зап</w:t>
            </w:r>
            <w:proofErr w:type="spellEnd"/>
            <w:r w:rsidRPr="00811BC9">
              <w:rPr>
                <w:rFonts w:ascii="Times New Roman" w:hAnsi="Times New Roman" w:cs="Times New Roman"/>
                <w:sz w:val="24"/>
                <w:szCs w:val="24"/>
                <w:shd w:val="clear" w:color="auto" w:fill="FFFFFF"/>
                <w:lang w:val="uk-UA"/>
              </w:rPr>
              <w:t xml:space="preserve">. АН ВШ України. К.. </w:t>
            </w:r>
            <w:proofErr w:type="spellStart"/>
            <w:r w:rsidRPr="00811BC9">
              <w:rPr>
                <w:rFonts w:ascii="Times New Roman" w:hAnsi="Times New Roman" w:cs="Times New Roman"/>
                <w:sz w:val="24"/>
                <w:szCs w:val="24"/>
                <w:shd w:val="clear" w:color="auto" w:fill="FFFFFF"/>
                <w:lang w:val="uk-UA"/>
              </w:rPr>
              <w:t>Вип</w:t>
            </w:r>
            <w:proofErr w:type="spellEnd"/>
            <w:r w:rsidRPr="00811BC9">
              <w:rPr>
                <w:rFonts w:ascii="Times New Roman" w:hAnsi="Times New Roman" w:cs="Times New Roman"/>
                <w:sz w:val="24"/>
                <w:szCs w:val="24"/>
                <w:shd w:val="clear" w:color="auto" w:fill="FFFFFF"/>
                <w:lang w:val="uk-UA"/>
              </w:rPr>
              <w:t>. 3.</w:t>
            </w:r>
          </w:p>
          <w:p w14:paraId="2C02C01C" w14:textId="03115985" w:rsidR="00AD0BB9" w:rsidRPr="00811BC9" w:rsidRDefault="00AC0DE0" w:rsidP="00AC0DE0">
            <w:pPr>
              <w:spacing w:after="0" w:line="240" w:lineRule="auto"/>
              <w:ind w:firstLine="709"/>
              <w:jc w:val="both"/>
              <w:rPr>
                <w:rFonts w:ascii="Times New Roman" w:hAnsi="Times New Roman" w:cs="Times New Roman"/>
                <w:sz w:val="24"/>
                <w:szCs w:val="24"/>
                <w:lang w:val="uk-UA"/>
              </w:rPr>
            </w:pPr>
            <w:r w:rsidRPr="00811BC9">
              <w:rPr>
                <w:rFonts w:ascii="Times New Roman" w:hAnsi="Times New Roman" w:cs="Times New Roman"/>
                <w:sz w:val="24"/>
                <w:szCs w:val="24"/>
                <w:lang w:val="uk-UA"/>
              </w:rPr>
              <w:t xml:space="preserve">3. </w:t>
            </w:r>
            <w:hyperlink r:id="rId10" w:history="1">
              <w:r w:rsidR="00AD0BB9" w:rsidRPr="00811BC9">
                <w:rPr>
                  <w:rStyle w:val="ac"/>
                  <w:rFonts w:ascii="Times New Roman" w:hAnsi="Times New Roman" w:cs="Times New Roman"/>
                  <w:color w:val="auto"/>
                  <w:sz w:val="24"/>
                  <w:szCs w:val="24"/>
                  <w:u w:val="none"/>
                  <w:lang w:val="uk-UA"/>
                </w:rPr>
                <w:t>Верба,</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Г.</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(2022). Успадкована та запозичена лексика: відмінність поняття</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етимології</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слів і запозичення (на матеріалі іспанської та української мов)</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Г.</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Верба, О.</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color w:val="auto"/>
                  <w:sz w:val="24"/>
                  <w:szCs w:val="24"/>
                  <w:u w:val="none"/>
                  <w:lang w:val="uk-UA"/>
                </w:rPr>
                <w:t>Орличенко</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i/>
                  <w:iCs/>
                  <w:color w:val="auto"/>
                  <w:sz w:val="24"/>
                  <w:szCs w:val="24"/>
                  <w:u w:val="none"/>
                </w:rPr>
                <w:t>Мовні</w:t>
              </w:r>
              <w:proofErr w:type="spellEnd"/>
              <w:r w:rsidR="00AD0BB9" w:rsidRPr="00811BC9">
                <w:rPr>
                  <w:rStyle w:val="ac"/>
                  <w:rFonts w:ascii="Times New Roman" w:hAnsi="Times New Roman" w:cs="Times New Roman"/>
                  <w:i/>
                  <w:iCs/>
                  <w:color w:val="auto"/>
                  <w:sz w:val="24"/>
                  <w:szCs w:val="24"/>
                  <w:u w:val="none"/>
                </w:rPr>
                <w:t xml:space="preserve"> і </w:t>
              </w:r>
              <w:proofErr w:type="spellStart"/>
              <w:r w:rsidR="00AD0BB9" w:rsidRPr="00811BC9">
                <w:rPr>
                  <w:rStyle w:val="ac"/>
                  <w:rFonts w:ascii="Times New Roman" w:hAnsi="Times New Roman" w:cs="Times New Roman"/>
                  <w:i/>
                  <w:iCs/>
                  <w:color w:val="auto"/>
                  <w:sz w:val="24"/>
                  <w:szCs w:val="24"/>
                  <w:u w:val="none"/>
                </w:rPr>
                <w:t>концептуальні</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картини</w:t>
              </w:r>
              <w:proofErr w:type="spellEnd"/>
              <w:r w:rsidR="00AD0BB9" w:rsidRPr="00811BC9">
                <w:rPr>
                  <w:rStyle w:val="ac"/>
                  <w:rFonts w:ascii="Times New Roman" w:hAnsi="Times New Roman" w:cs="Times New Roman"/>
                  <w:i/>
                  <w:iCs/>
                  <w:color w:val="auto"/>
                  <w:sz w:val="24"/>
                  <w:szCs w:val="24"/>
                  <w:u w:val="none"/>
                </w:rPr>
                <w:t xml:space="preserve"> </w:t>
              </w:r>
              <w:proofErr w:type="spellStart"/>
              <w:proofErr w:type="gramStart"/>
              <w:r w:rsidR="00AD0BB9" w:rsidRPr="00811BC9">
                <w:rPr>
                  <w:rStyle w:val="ac"/>
                  <w:rFonts w:ascii="Times New Roman" w:hAnsi="Times New Roman" w:cs="Times New Roman"/>
                  <w:i/>
                  <w:iCs/>
                  <w:color w:val="auto"/>
                  <w:sz w:val="24"/>
                  <w:szCs w:val="24"/>
                  <w:u w:val="none"/>
                </w:rPr>
                <w:t>світу</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збірник</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наукових</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праць</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xml:space="preserve"> М-во </w:t>
              </w:r>
              <w:proofErr w:type="spellStart"/>
              <w:r w:rsidR="00AD0BB9" w:rsidRPr="00811BC9">
                <w:rPr>
                  <w:rStyle w:val="ac"/>
                  <w:rFonts w:ascii="Times New Roman" w:hAnsi="Times New Roman" w:cs="Times New Roman"/>
                  <w:color w:val="auto"/>
                  <w:sz w:val="24"/>
                  <w:szCs w:val="24"/>
                  <w:u w:val="none"/>
                </w:rPr>
                <w:t>освіти</w:t>
              </w:r>
              <w:proofErr w:type="spellEnd"/>
              <w:r w:rsidR="00AD0BB9" w:rsidRPr="00811BC9">
                <w:rPr>
                  <w:rStyle w:val="ac"/>
                  <w:rFonts w:ascii="Times New Roman" w:hAnsi="Times New Roman" w:cs="Times New Roman"/>
                  <w:color w:val="auto"/>
                  <w:sz w:val="24"/>
                  <w:szCs w:val="24"/>
                  <w:u w:val="none"/>
                </w:rPr>
                <w:t xml:space="preserve"> і науки </w:t>
              </w:r>
              <w:proofErr w:type="spellStart"/>
              <w:proofErr w:type="gramStart"/>
              <w:r w:rsidR="00AD0BB9" w:rsidRPr="00811BC9">
                <w:rPr>
                  <w:rStyle w:val="ac"/>
                  <w:rFonts w:ascii="Times New Roman" w:hAnsi="Times New Roman" w:cs="Times New Roman"/>
                  <w:color w:val="auto"/>
                  <w:sz w:val="24"/>
                  <w:szCs w:val="24"/>
                  <w:u w:val="none"/>
                </w:rPr>
                <w:t>України</w:t>
              </w:r>
              <w:proofErr w:type="spellEnd"/>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Київ</w:t>
              </w:r>
              <w:proofErr w:type="spellEnd"/>
              <w:r w:rsidR="00AD0BB9" w:rsidRPr="00811BC9">
                <w:rPr>
                  <w:rStyle w:val="ac"/>
                  <w:rFonts w:ascii="Times New Roman" w:hAnsi="Times New Roman" w:cs="Times New Roman"/>
                  <w:color w:val="auto"/>
                  <w:sz w:val="24"/>
                  <w:szCs w:val="24"/>
                  <w:u w:val="none"/>
                </w:rPr>
                <w:t xml:space="preserve">. нац. ун-т </w:t>
              </w:r>
              <w:proofErr w:type="spellStart"/>
              <w:r w:rsidR="00AD0BB9" w:rsidRPr="00811BC9">
                <w:rPr>
                  <w:rStyle w:val="ac"/>
                  <w:rFonts w:ascii="Times New Roman" w:hAnsi="Times New Roman" w:cs="Times New Roman"/>
                  <w:color w:val="auto"/>
                  <w:sz w:val="24"/>
                  <w:szCs w:val="24"/>
                  <w:u w:val="none"/>
                </w:rPr>
                <w:t>ім</w:t>
              </w:r>
              <w:proofErr w:type="spellEnd"/>
              <w:r w:rsidR="00AD0BB9" w:rsidRPr="00811BC9">
                <w:rPr>
                  <w:rStyle w:val="ac"/>
                  <w:rFonts w:ascii="Times New Roman" w:hAnsi="Times New Roman" w:cs="Times New Roman"/>
                  <w:color w:val="auto"/>
                  <w:sz w:val="24"/>
                  <w:szCs w:val="24"/>
                  <w:u w:val="none"/>
                </w:rPr>
                <w:t xml:space="preserve">. Т. Шевченка, </w:t>
              </w:r>
              <w:proofErr w:type="spellStart"/>
              <w:r w:rsidR="00AD0BB9" w:rsidRPr="00811BC9">
                <w:rPr>
                  <w:rStyle w:val="ac"/>
                  <w:rFonts w:ascii="Times New Roman" w:hAnsi="Times New Roman" w:cs="Times New Roman"/>
                  <w:color w:val="auto"/>
                  <w:sz w:val="24"/>
                  <w:szCs w:val="24"/>
                  <w:u w:val="none"/>
                </w:rPr>
                <w:t>Ін</w:t>
              </w:r>
              <w:proofErr w:type="spellEnd"/>
              <w:r w:rsidR="00AD0BB9" w:rsidRPr="00811BC9">
                <w:rPr>
                  <w:rStyle w:val="ac"/>
                  <w:rFonts w:ascii="Times New Roman" w:hAnsi="Times New Roman" w:cs="Times New Roman"/>
                  <w:color w:val="auto"/>
                  <w:sz w:val="24"/>
                  <w:szCs w:val="24"/>
                  <w:u w:val="none"/>
                </w:rPr>
                <w:t xml:space="preserve">-т </w:t>
              </w:r>
              <w:proofErr w:type="spellStart"/>
              <w:proofErr w:type="gramStart"/>
              <w:r w:rsidR="00AD0BB9" w:rsidRPr="00811BC9">
                <w:rPr>
                  <w:rStyle w:val="ac"/>
                  <w:rFonts w:ascii="Times New Roman" w:hAnsi="Times New Roman" w:cs="Times New Roman"/>
                  <w:color w:val="auto"/>
                  <w:sz w:val="24"/>
                  <w:szCs w:val="24"/>
                  <w:u w:val="none"/>
                </w:rPr>
                <w:t>філології</w:t>
              </w:r>
              <w:proofErr w:type="spellEnd"/>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відп</w:t>
              </w:r>
              <w:proofErr w:type="spellEnd"/>
              <w:r w:rsidR="00AD0BB9" w:rsidRPr="00811BC9">
                <w:rPr>
                  <w:rStyle w:val="ac"/>
                  <w:rFonts w:ascii="Times New Roman" w:hAnsi="Times New Roman" w:cs="Times New Roman"/>
                  <w:color w:val="auto"/>
                  <w:sz w:val="24"/>
                  <w:szCs w:val="24"/>
                  <w:u w:val="none"/>
                </w:rPr>
                <w:t xml:space="preserve">. ред. І.Л. </w:t>
              </w:r>
              <w:proofErr w:type="spellStart"/>
              <w:r w:rsidR="00AD0BB9" w:rsidRPr="00811BC9">
                <w:rPr>
                  <w:rStyle w:val="ac"/>
                  <w:rFonts w:ascii="Times New Roman" w:hAnsi="Times New Roman" w:cs="Times New Roman"/>
                  <w:color w:val="auto"/>
                  <w:sz w:val="24"/>
                  <w:szCs w:val="24"/>
                  <w:u w:val="none"/>
                </w:rPr>
                <w:t>Покровська</w:t>
              </w:r>
              <w:proofErr w:type="spellEnd"/>
              <w:r w:rsidR="00AD0BB9" w:rsidRPr="00811BC9">
                <w:rPr>
                  <w:rStyle w:val="ac"/>
                  <w:rFonts w:ascii="Times New Roman" w:hAnsi="Times New Roman" w:cs="Times New Roman"/>
                  <w:color w:val="auto"/>
                  <w:sz w:val="24"/>
                  <w:szCs w:val="24"/>
                  <w:u w:val="none"/>
                </w:rPr>
                <w:t xml:space="preserve"> ; </w:t>
              </w:r>
              <w:proofErr w:type="spellStart"/>
              <w:r w:rsidR="00AD0BB9" w:rsidRPr="00811BC9">
                <w:rPr>
                  <w:rStyle w:val="ac"/>
                  <w:rFonts w:ascii="Times New Roman" w:hAnsi="Times New Roman" w:cs="Times New Roman"/>
                  <w:color w:val="auto"/>
                  <w:sz w:val="24"/>
                  <w:szCs w:val="24"/>
                  <w:u w:val="none"/>
                </w:rPr>
                <w:t>редкол</w:t>
              </w:r>
              <w:proofErr w:type="spellEnd"/>
              <w:r w:rsidR="00AD0BB9" w:rsidRPr="00811BC9">
                <w:rPr>
                  <w:rStyle w:val="ac"/>
                  <w:rFonts w:ascii="Times New Roman" w:hAnsi="Times New Roman" w:cs="Times New Roman"/>
                  <w:color w:val="auto"/>
                  <w:sz w:val="24"/>
                  <w:szCs w:val="24"/>
                  <w:u w:val="none"/>
                </w:rPr>
                <w:t xml:space="preserve">.: Р. </w:t>
              </w:r>
              <w:proofErr w:type="spellStart"/>
              <w:r w:rsidR="00AD0BB9" w:rsidRPr="00811BC9">
                <w:rPr>
                  <w:rStyle w:val="ac"/>
                  <w:rFonts w:ascii="Times New Roman" w:hAnsi="Times New Roman" w:cs="Times New Roman"/>
                  <w:color w:val="auto"/>
                  <w:sz w:val="24"/>
                  <w:szCs w:val="24"/>
                  <w:u w:val="none"/>
                </w:rPr>
                <w:t>Бальсис</w:t>
              </w:r>
              <w:proofErr w:type="spellEnd"/>
              <w:r w:rsidR="00AD0BB9" w:rsidRPr="00811BC9">
                <w:rPr>
                  <w:rStyle w:val="ac"/>
                  <w:rFonts w:ascii="Times New Roman" w:hAnsi="Times New Roman" w:cs="Times New Roman"/>
                  <w:color w:val="auto"/>
                  <w:sz w:val="24"/>
                  <w:szCs w:val="24"/>
                  <w:u w:val="none"/>
                </w:rPr>
                <w:t xml:space="preserve">, І. </w:t>
              </w:r>
              <w:proofErr w:type="spellStart"/>
              <w:r w:rsidR="00AD0BB9" w:rsidRPr="00811BC9">
                <w:rPr>
                  <w:rStyle w:val="ac"/>
                  <w:rFonts w:ascii="Times New Roman" w:hAnsi="Times New Roman" w:cs="Times New Roman"/>
                  <w:color w:val="auto"/>
                  <w:sz w:val="24"/>
                  <w:szCs w:val="24"/>
                  <w:u w:val="none"/>
                </w:rPr>
                <w:t>Голубовська</w:t>
              </w:r>
              <w:proofErr w:type="spellEnd"/>
              <w:r w:rsidR="00AD0BB9" w:rsidRPr="00811BC9">
                <w:rPr>
                  <w:rStyle w:val="ac"/>
                  <w:rFonts w:ascii="Times New Roman" w:hAnsi="Times New Roman" w:cs="Times New Roman"/>
                  <w:color w:val="auto"/>
                  <w:sz w:val="24"/>
                  <w:szCs w:val="24"/>
                  <w:u w:val="none"/>
                </w:rPr>
                <w:t xml:space="preserve">, М. </w:t>
              </w:r>
              <w:proofErr w:type="spellStart"/>
              <w:r w:rsidR="00AD0BB9" w:rsidRPr="00811BC9">
                <w:rPr>
                  <w:rStyle w:val="ac"/>
                  <w:rFonts w:ascii="Times New Roman" w:hAnsi="Times New Roman" w:cs="Times New Roman"/>
                  <w:color w:val="auto"/>
                  <w:sz w:val="24"/>
                  <w:szCs w:val="24"/>
                  <w:u w:val="none"/>
                </w:rPr>
                <w:t>Іваницька</w:t>
              </w:r>
              <w:proofErr w:type="spellEnd"/>
              <w:r w:rsidR="00AD0BB9" w:rsidRPr="00811BC9">
                <w:rPr>
                  <w:rStyle w:val="ac"/>
                  <w:rFonts w:ascii="Times New Roman" w:hAnsi="Times New Roman" w:cs="Times New Roman"/>
                  <w:color w:val="auto"/>
                  <w:sz w:val="24"/>
                  <w:szCs w:val="24"/>
                  <w:u w:val="none"/>
                </w:rPr>
                <w:t xml:space="preserve"> [та </w:t>
              </w:r>
              <w:proofErr w:type="spellStart"/>
              <w:r w:rsidR="00AD0BB9" w:rsidRPr="00811BC9">
                <w:rPr>
                  <w:rStyle w:val="ac"/>
                  <w:rFonts w:ascii="Times New Roman" w:hAnsi="Times New Roman" w:cs="Times New Roman"/>
                  <w:color w:val="auto"/>
                  <w:sz w:val="24"/>
                  <w:szCs w:val="24"/>
                  <w:u w:val="none"/>
                </w:rPr>
                <w:t>ін</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Київ</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Вип</w:t>
              </w:r>
              <w:proofErr w:type="spellEnd"/>
              <w:r w:rsidR="00AD0BB9" w:rsidRPr="00811BC9">
                <w:rPr>
                  <w:rStyle w:val="ac"/>
                  <w:rFonts w:ascii="Times New Roman" w:hAnsi="Times New Roman" w:cs="Times New Roman"/>
                  <w:color w:val="auto"/>
                  <w:sz w:val="24"/>
                  <w:szCs w:val="24"/>
                  <w:u w:val="none"/>
                </w:rPr>
                <w:t>. 1 (71)</w:t>
              </w:r>
              <w:r w:rsidR="00ED7FE7" w:rsidRPr="00811BC9">
                <w:rPr>
                  <w:rStyle w:val="ac"/>
                  <w:rFonts w:ascii="Times New Roman" w:hAnsi="Times New Roman" w:cs="Times New Roman"/>
                  <w:color w:val="auto"/>
                  <w:sz w:val="24"/>
                  <w:szCs w:val="24"/>
                  <w:u w:val="none"/>
                  <w:lang w:val="uk-UA"/>
                </w:rPr>
                <w:t xml:space="preserve">, </w:t>
              </w:r>
              <w:r w:rsidR="00AD0BB9" w:rsidRPr="00811BC9">
                <w:rPr>
                  <w:rStyle w:val="ac"/>
                  <w:rFonts w:ascii="Times New Roman" w:hAnsi="Times New Roman" w:cs="Times New Roman"/>
                  <w:color w:val="auto"/>
                  <w:sz w:val="24"/>
                  <w:szCs w:val="24"/>
                  <w:u w:val="none"/>
                </w:rPr>
                <w:t>25-37. (</w:t>
              </w:r>
              <w:proofErr w:type="spellStart"/>
              <w:r w:rsidR="00AD0BB9" w:rsidRPr="00811BC9">
                <w:rPr>
                  <w:rStyle w:val="ac"/>
                  <w:rFonts w:ascii="Times New Roman" w:hAnsi="Times New Roman" w:cs="Times New Roman"/>
                  <w:color w:val="auto"/>
                  <w:sz w:val="24"/>
                  <w:szCs w:val="24"/>
                  <w:u w:val="none"/>
                </w:rPr>
                <w:t>Бібліотека</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Інституту</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філології</w:t>
              </w:r>
              <w:proofErr w:type="spellEnd"/>
              <w:r w:rsidR="00AD0BB9" w:rsidRPr="00811BC9">
                <w:rPr>
                  <w:rStyle w:val="ac"/>
                  <w:rFonts w:ascii="Times New Roman" w:hAnsi="Times New Roman" w:cs="Times New Roman"/>
                  <w:color w:val="auto"/>
                  <w:sz w:val="24"/>
                  <w:szCs w:val="24"/>
                  <w:u w:val="none"/>
                </w:rPr>
                <w:t>). – ISSN 2520-6397</w:t>
              </w:r>
            </w:hyperlink>
            <w:r w:rsidR="00AD0BB9" w:rsidRPr="00811BC9">
              <w:rPr>
                <w:rStyle w:val="ac"/>
                <w:rFonts w:ascii="Times New Roman" w:hAnsi="Times New Roman" w:cs="Times New Roman"/>
                <w:color w:val="auto"/>
                <w:sz w:val="24"/>
                <w:szCs w:val="24"/>
                <w:u w:val="none"/>
                <w:lang w:val="uk-UA"/>
              </w:rPr>
              <w:t>.</w:t>
            </w:r>
          </w:p>
          <w:p w14:paraId="0090B935" w14:textId="264AAD1F" w:rsidR="00AD0BB9" w:rsidRPr="00811BC9" w:rsidRDefault="00E659E0" w:rsidP="00AC0DE0">
            <w:pPr>
              <w:pStyle w:val="a3"/>
              <w:numPr>
                <w:ilvl w:val="0"/>
                <w:numId w:val="3"/>
              </w:numPr>
              <w:spacing w:after="0" w:line="240" w:lineRule="auto"/>
              <w:ind w:left="0" w:firstLine="709"/>
              <w:jc w:val="both"/>
              <w:rPr>
                <w:rFonts w:ascii="Times New Roman" w:hAnsi="Times New Roman" w:cs="Times New Roman"/>
                <w:sz w:val="24"/>
                <w:szCs w:val="24"/>
                <w:lang w:val="uk-UA"/>
              </w:rPr>
            </w:pPr>
            <w:hyperlink r:id="rId11" w:history="1">
              <w:proofErr w:type="spellStart"/>
              <w:r w:rsidR="00AD0BB9" w:rsidRPr="00811BC9">
                <w:rPr>
                  <w:rStyle w:val="ac"/>
                  <w:rFonts w:ascii="Times New Roman" w:hAnsi="Times New Roman" w:cs="Times New Roman"/>
                  <w:color w:val="auto"/>
                  <w:sz w:val="24"/>
                  <w:szCs w:val="24"/>
                  <w:u w:val="none"/>
                  <w:lang w:val="uk-UA"/>
                </w:rPr>
                <w:t>Дворницька</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Н.</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(2020). Етимологічний</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аналіз сакральної православної лексики в світлі мовно-історичних ідей І. Огієнка.</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i/>
                  <w:iCs/>
                  <w:color w:val="auto"/>
                  <w:sz w:val="24"/>
                  <w:szCs w:val="24"/>
                  <w:u w:val="none"/>
                </w:rPr>
                <w:t>Іван</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Огієнко</w:t>
              </w:r>
              <w:proofErr w:type="spellEnd"/>
              <w:r w:rsidR="00AD0BB9" w:rsidRPr="00811BC9">
                <w:rPr>
                  <w:rStyle w:val="ac"/>
                  <w:rFonts w:ascii="Times New Roman" w:hAnsi="Times New Roman" w:cs="Times New Roman"/>
                  <w:i/>
                  <w:iCs/>
                  <w:color w:val="auto"/>
                  <w:sz w:val="24"/>
                  <w:szCs w:val="24"/>
                  <w:u w:val="none"/>
                </w:rPr>
                <w:t xml:space="preserve"> і </w:t>
              </w:r>
              <w:proofErr w:type="spellStart"/>
              <w:r w:rsidR="00AD0BB9" w:rsidRPr="00811BC9">
                <w:rPr>
                  <w:rStyle w:val="ac"/>
                  <w:rFonts w:ascii="Times New Roman" w:hAnsi="Times New Roman" w:cs="Times New Roman"/>
                  <w:i/>
                  <w:iCs/>
                  <w:color w:val="auto"/>
                  <w:sz w:val="24"/>
                  <w:szCs w:val="24"/>
                  <w:u w:val="none"/>
                </w:rPr>
                <w:t>сучасна</w:t>
              </w:r>
              <w:proofErr w:type="spellEnd"/>
              <w:r w:rsidR="00AD0BB9" w:rsidRPr="00811BC9">
                <w:rPr>
                  <w:rStyle w:val="ac"/>
                  <w:rFonts w:ascii="Times New Roman" w:hAnsi="Times New Roman" w:cs="Times New Roman"/>
                  <w:i/>
                  <w:iCs/>
                  <w:color w:val="auto"/>
                  <w:sz w:val="24"/>
                  <w:szCs w:val="24"/>
                  <w:u w:val="none"/>
                </w:rPr>
                <w:t xml:space="preserve"> наука та </w:t>
              </w:r>
              <w:proofErr w:type="spellStart"/>
              <w:proofErr w:type="gramStart"/>
              <w:r w:rsidR="00AD0BB9" w:rsidRPr="00811BC9">
                <w:rPr>
                  <w:rStyle w:val="ac"/>
                  <w:rFonts w:ascii="Times New Roman" w:hAnsi="Times New Roman" w:cs="Times New Roman"/>
                  <w:i/>
                  <w:iCs/>
                  <w:color w:val="auto"/>
                  <w:sz w:val="24"/>
                  <w:szCs w:val="24"/>
                  <w:u w:val="none"/>
                </w:rPr>
                <w:t>освіта</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науковий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збірник</w:t>
              </w:r>
              <w:proofErr w:type="spellEnd"/>
              <w:r w:rsidR="00AD0BB9" w:rsidRPr="00811BC9">
                <w:rPr>
                  <w:rStyle w:val="ac"/>
                  <w:rFonts w:ascii="Times New Roman" w:hAnsi="Times New Roman" w:cs="Times New Roman"/>
                  <w:color w:val="auto"/>
                  <w:sz w:val="24"/>
                  <w:szCs w:val="24"/>
                  <w:u w:val="none"/>
                </w:rPr>
                <w:t xml:space="preserve"> / М-во </w:t>
              </w:r>
              <w:proofErr w:type="spellStart"/>
              <w:r w:rsidR="00AD0BB9" w:rsidRPr="00811BC9">
                <w:rPr>
                  <w:rStyle w:val="ac"/>
                  <w:rFonts w:ascii="Times New Roman" w:hAnsi="Times New Roman" w:cs="Times New Roman"/>
                  <w:color w:val="auto"/>
                  <w:sz w:val="24"/>
                  <w:szCs w:val="24"/>
                  <w:u w:val="none"/>
                </w:rPr>
                <w:t>освіти</w:t>
              </w:r>
              <w:proofErr w:type="spellEnd"/>
              <w:r w:rsidR="00AD0BB9" w:rsidRPr="00811BC9">
                <w:rPr>
                  <w:rStyle w:val="ac"/>
                  <w:rFonts w:ascii="Times New Roman" w:hAnsi="Times New Roman" w:cs="Times New Roman"/>
                  <w:color w:val="auto"/>
                  <w:sz w:val="24"/>
                  <w:szCs w:val="24"/>
                  <w:u w:val="none"/>
                </w:rPr>
                <w:t xml:space="preserve"> і науки </w:t>
              </w:r>
              <w:proofErr w:type="spellStart"/>
              <w:r w:rsidR="00AD0BB9" w:rsidRPr="00811BC9">
                <w:rPr>
                  <w:rStyle w:val="ac"/>
                  <w:rFonts w:ascii="Times New Roman" w:hAnsi="Times New Roman" w:cs="Times New Roman"/>
                  <w:color w:val="auto"/>
                  <w:sz w:val="24"/>
                  <w:szCs w:val="24"/>
                  <w:u w:val="none"/>
                </w:rPr>
                <w:t>України</w:t>
              </w:r>
              <w:proofErr w:type="spellEnd"/>
              <w:r w:rsidR="00AD0BB9" w:rsidRPr="00811BC9">
                <w:rPr>
                  <w:rStyle w:val="ac"/>
                  <w:rFonts w:ascii="Times New Roman" w:hAnsi="Times New Roman" w:cs="Times New Roman"/>
                  <w:color w:val="auto"/>
                  <w:sz w:val="24"/>
                  <w:szCs w:val="24"/>
                  <w:u w:val="none"/>
                </w:rPr>
                <w:t xml:space="preserve"> ; </w:t>
              </w:r>
              <w:proofErr w:type="spellStart"/>
              <w:r w:rsidR="00AD0BB9" w:rsidRPr="00811BC9">
                <w:rPr>
                  <w:rStyle w:val="ac"/>
                  <w:rFonts w:ascii="Times New Roman" w:hAnsi="Times New Roman" w:cs="Times New Roman"/>
                  <w:color w:val="auto"/>
                  <w:sz w:val="24"/>
                  <w:szCs w:val="24"/>
                  <w:u w:val="none"/>
                </w:rPr>
                <w:t>Кам"янець-Подільський</w:t>
              </w:r>
              <w:proofErr w:type="spellEnd"/>
              <w:r w:rsidR="00AD0BB9" w:rsidRPr="00811BC9">
                <w:rPr>
                  <w:rStyle w:val="ac"/>
                  <w:rFonts w:ascii="Times New Roman" w:hAnsi="Times New Roman" w:cs="Times New Roman"/>
                  <w:color w:val="auto"/>
                  <w:sz w:val="24"/>
                  <w:szCs w:val="24"/>
                  <w:u w:val="none"/>
                </w:rPr>
                <w:t xml:space="preserve"> нац. ун-т </w:t>
              </w:r>
              <w:proofErr w:type="spellStart"/>
              <w:r w:rsidR="00AD0BB9" w:rsidRPr="00811BC9">
                <w:rPr>
                  <w:rStyle w:val="ac"/>
                  <w:rFonts w:ascii="Times New Roman" w:hAnsi="Times New Roman" w:cs="Times New Roman"/>
                  <w:color w:val="auto"/>
                  <w:sz w:val="24"/>
                  <w:szCs w:val="24"/>
                  <w:u w:val="none"/>
                </w:rPr>
                <w:t>ім</w:t>
              </w:r>
              <w:proofErr w:type="spellEnd"/>
              <w:r w:rsidR="00AD0BB9" w:rsidRPr="00811BC9">
                <w:rPr>
                  <w:rStyle w:val="ac"/>
                  <w:rFonts w:ascii="Times New Roman" w:hAnsi="Times New Roman" w:cs="Times New Roman"/>
                  <w:color w:val="auto"/>
                  <w:sz w:val="24"/>
                  <w:szCs w:val="24"/>
                  <w:u w:val="none"/>
                </w:rPr>
                <w:t xml:space="preserve">. І. </w:t>
              </w:r>
              <w:proofErr w:type="spellStart"/>
              <w:proofErr w:type="gramStart"/>
              <w:r w:rsidR="00AD0BB9" w:rsidRPr="00811BC9">
                <w:rPr>
                  <w:rStyle w:val="ac"/>
                  <w:rFonts w:ascii="Times New Roman" w:hAnsi="Times New Roman" w:cs="Times New Roman"/>
                  <w:color w:val="auto"/>
                  <w:sz w:val="24"/>
                  <w:szCs w:val="24"/>
                  <w:u w:val="none"/>
                </w:rPr>
                <w:t>Огієнка</w:t>
              </w:r>
              <w:proofErr w:type="spellEnd"/>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 Н.-д. центр </w:t>
              </w:r>
              <w:proofErr w:type="spellStart"/>
              <w:r w:rsidR="00AD0BB9" w:rsidRPr="00811BC9">
                <w:rPr>
                  <w:rStyle w:val="ac"/>
                  <w:rFonts w:ascii="Times New Roman" w:hAnsi="Times New Roman" w:cs="Times New Roman"/>
                  <w:color w:val="auto"/>
                  <w:sz w:val="24"/>
                  <w:szCs w:val="24"/>
                  <w:u w:val="none"/>
                </w:rPr>
                <w:t>огієнкознавства</w:t>
              </w:r>
              <w:proofErr w:type="spellEnd"/>
              <w:r w:rsidR="00AD0BB9" w:rsidRPr="00811BC9">
                <w:rPr>
                  <w:rStyle w:val="ac"/>
                  <w:rFonts w:ascii="Times New Roman" w:hAnsi="Times New Roman" w:cs="Times New Roman"/>
                  <w:color w:val="auto"/>
                  <w:sz w:val="24"/>
                  <w:szCs w:val="24"/>
                  <w:u w:val="none"/>
                </w:rPr>
                <w:t xml:space="preserve"> ; </w:t>
              </w:r>
              <w:proofErr w:type="spellStart"/>
              <w:r w:rsidR="00AD0BB9" w:rsidRPr="00811BC9">
                <w:rPr>
                  <w:rStyle w:val="ac"/>
                  <w:rFonts w:ascii="Times New Roman" w:hAnsi="Times New Roman" w:cs="Times New Roman"/>
                  <w:color w:val="auto"/>
                  <w:sz w:val="24"/>
                  <w:szCs w:val="24"/>
                  <w:u w:val="none"/>
                </w:rPr>
                <w:t>редкол</w:t>
              </w:r>
              <w:proofErr w:type="spellEnd"/>
              <w:r w:rsidR="00AD0BB9" w:rsidRPr="00811BC9">
                <w:rPr>
                  <w:rStyle w:val="ac"/>
                  <w:rFonts w:ascii="Times New Roman" w:hAnsi="Times New Roman" w:cs="Times New Roman"/>
                  <w:color w:val="auto"/>
                  <w:sz w:val="24"/>
                  <w:szCs w:val="24"/>
                  <w:u w:val="none"/>
                </w:rPr>
                <w:t xml:space="preserve">.: Л. Марчук, О. </w:t>
              </w:r>
              <w:proofErr w:type="spellStart"/>
              <w:r w:rsidR="00AD0BB9" w:rsidRPr="00811BC9">
                <w:rPr>
                  <w:rStyle w:val="ac"/>
                  <w:rFonts w:ascii="Times New Roman" w:hAnsi="Times New Roman" w:cs="Times New Roman"/>
                  <w:color w:val="auto"/>
                  <w:sz w:val="24"/>
                  <w:szCs w:val="24"/>
                  <w:u w:val="none"/>
                </w:rPr>
                <w:t>Рарицький</w:t>
              </w:r>
              <w:proofErr w:type="spellEnd"/>
              <w:r w:rsidR="00AD0BB9" w:rsidRPr="00811BC9">
                <w:rPr>
                  <w:rStyle w:val="ac"/>
                  <w:rFonts w:ascii="Times New Roman" w:hAnsi="Times New Roman" w:cs="Times New Roman"/>
                  <w:color w:val="auto"/>
                  <w:sz w:val="24"/>
                  <w:szCs w:val="24"/>
                  <w:u w:val="none"/>
                </w:rPr>
                <w:t xml:space="preserve">, Т. </w:t>
              </w:r>
              <w:proofErr w:type="spellStart"/>
              <w:r w:rsidR="00AD0BB9" w:rsidRPr="00811BC9">
                <w:rPr>
                  <w:rStyle w:val="ac"/>
                  <w:rFonts w:ascii="Times New Roman" w:hAnsi="Times New Roman" w:cs="Times New Roman"/>
                  <w:color w:val="auto"/>
                  <w:sz w:val="24"/>
                  <w:szCs w:val="24"/>
                  <w:u w:val="none"/>
                </w:rPr>
                <w:t>Джурбій</w:t>
              </w:r>
              <w:proofErr w:type="spellEnd"/>
              <w:r w:rsidR="00AD0BB9" w:rsidRPr="00811BC9">
                <w:rPr>
                  <w:rStyle w:val="ac"/>
                  <w:rFonts w:ascii="Times New Roman" w:hAnsi="Times New Roman" w:cs="Times New Roman"/>
                  <w:color w:val="auto"/>
                  <w:sz w:val="24"/>
                  <w:szCs w:val="24"/>
                  <w:u w:val="none"/>
                </w:rPr>
                <w:t xml:space="preserve"> [та </w:t>
              </w:r>
              <w:proofErr w:type="spellStart"/>
              <w:r w:rsidR="00AD0BB9" w:rsidRPr="00811BC9">
                <w:rPr>
                  <w:rStyle w:val="ac"/>
                  <w:rFonts w:ascii="Times New Roman" w:hAnsi="Times New Roman" w:cs="Times New Roman"/>
                  <w:color w:val="auto"/>
                  <w:sz w:val="24"/>
                  <w:szCs w:val="24"/>
                  <w:u w:val="none"/>
                </w:rPr>
                <w:t>ін</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Кам"янець-Подільський</w:t>
              </w:r>
              <w:proofErr w:type="spellEnd"/>
              <w:r w:rsidR="00AD0BB9" w:rsidRPr="00811BC9">
                <w:rPr>
                  <w:rStyle w:val="ac"/>
                  <w:rFonts w:ascii="Times New Roman" w:hAnsi="Times New Roman" w:cs="Times New Roman"/>
                  <w:color w:val="auto"/>
                  <w:sz w:val="24"/>
                  <w:szCs w:val="24"/>
                  <w:u w:val="none"/>
                </w:rPr>
                <w:t>, 35-42.  (</w:t>
              </w:r>
              <w:proofErr w:type="spellStart"/>
              <w:r w:rsidR="00AD0BB9" w:rsidRPr="00811BC9">
                <w:rPr>
                  <w:rStyle w:val="ac"/>
                  <w:rFonts w:ascii="Times New Roman" w:hAnsi="Times New Roman" w:cs="Times New Roman"/>
                  <w:color w:val="auto"/>
                  <w:sz w:val="24"/>
                  <w:szCs w:val="24"/>
                  <w:u w:val="none"/>
                </w:rPr>
                <w:t>Серія</w:t>
              </w:r>
              <w:proofErr w:type="spellEnd"/>
              <w:r w:rsidR="00AD0BB9" w:rsidRPr="00811BC9">
                <w:rPr>
                  <w:rStyle w:val="ac"/>
                  <w:rFonts w:ascii="Times New Roman" w:hAnsi="Times New Roman" w:cs="Times New Roman"/>
                  <w:color w:val="auto"/>
                  <w:sz w:val="24"/>
                  <w:szCs w:val="24"/>
                  <w:u w:val="none"/>
                </w:rPr>
                <w:t xml:space="preserve"> </w:t>
              </w:r>
              <w:proofErr w:type="spellStart"/>
              <w:proofErr w:type="gramStart"/>
              <w:r w:rsidR="00AD0BB9" w:rsidRPr="00811BC9">
                <w:rPr>
                  <w:rStyle w:val="ac"/>
                  <w:rFonts w:ascii="Times New Roman" w:hAnsi="Times New Roman" w:cs="Times New Roman"/>
                  <w:color w:val="auto"/>
                  <w:sz w:val="24"/>
                  <w:szCs w:val="24"/>
                  <w:u w:val="none"/>
                </w:rPr>
                <w:t>філологічна</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вип</w:t>
              </w:r>
              <w:proofErr w:type="spellEnd"/>
              <w:r w:rsidR="00AD0BB9" w:rsidRPr="00811BC9">
                <w:rPr>
                  <w:rStyle w:val="ac"/>
                  <w:rFonts w:ascii="Times New Roman" w:hAnsi="Times New Roman" w:cs="Times New Roman"/>
                  <w:color w:val="auto"/>
                  <w:sz w:val="24"/>
                  <w:szCs w:val="24"/>
                  <w:u w:val="none"/>
                </w:rPr>
                <w:t>. 17).  ISSN 2309-7086</w:t>
              </w:r>
            </w:hyperlink>
            <w:r w:rsidR="00AD0BB9" w:rsidRPr="00811BC9">
              <w:rPr>
                <w:rFonts w:ascii="Times New Roman" w:hAnsi="Times New Roman" w:cs="Times New Roman"/>
                <w:sz w:val="24"/>
                <w:szCs w:val="24"/>
                <w:lang w:val="uk-UA"/>
              </w:rPr>
              <w:t>.</w:t>
            </w:r>
          </w:p>
          <w:p w14:paraId="4B1DE139" w14:textId="51FC909A" w:rsidR="00AD0BB9" w:rsidRPr="00811BC9" w:rsidRDefault="00E659E0" w:rsidP="00AC0DE0">
            <w:pPr>
              <w:pStyle w:val="a3"/>
              <w:numPr>
                <w:ilvl w:val="0"/>
                <w:numId w:val="3"/>
              </w:numPr>
              <w:spacing w:after="0" w:line="240" w:lineRule="auto"/>
              <w:ind w:left="0" w:firstLine="709"/>
              <w:jc w:val="both"/>
              <w:rPr>
                <w:rFonts w:ascii="Times New Roman" w:hAnsi="Times New Roman" w:cs="Times New Roman"/>
                <w:sz w:val="24"/>
                <w:szCs w:val="24"/>
                <w:lang w:val="uk-UA"/>
              </w:rPr>
            </w:pPr>
            <w:hyperlink r:id="rId12" w:history="1">
              <w:proofErr w:type="spellStart"/>
              <w:r w:rsidR="00AD0BB9" w:rsidRPr="00811BC9">
                <w:rPr>
                  <w:rStyle w:val="ac"/>
                  <w:rFonts w:ascii="Times New Roman" w:hAnsi="Times New Roman" w:cs="Times New Roman"/>
                  <w:color w:val="auto"/>
                  <w:sz w:val="24"/>
                  <w:szCs w:val="24"/>
                  <w:u w:val="none"/>
                </w:rPr>
                <w:t>Загребнюк</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Ю. </w:t>
              </w:r>
              <w:r w:rsidR="00AD0BB9" w:rsidRPr="00811BC9">
                <w:rPr>
                  <w:rStyle w:val="ac"/>
                  <w:rFonts w:ascii="Times New Roman" w:hAnsi="Times New Roman" w:cs="Times New Roman"/>
                  <w:color w:val="auto"/>
                  <w:sz w:val="24"/>
                  <w:szCs w:val="24"/>
                  <w:u w:val="none"/>
                  <w:lang w:val="uk-UA"/>
                </w:rPr>
                <w:t xml:space="preserve">(2019). </w:t>
              </w:r>
              <w:proofErr w:type="spellStart"/>
              <w:r w:rsidR="00AD0BB9" w:rsidRPr="00811BC9">
                <w:rPr>
                  <w:rStyle w:val="ac"/>
                  <w:rFonts w:ascii="Times New Roman" w:hAnsi="Times New Roman" w:cs="Times New Roman"/>
                  <w:color w:val="auto"/>
                  <w:sz w:val="24"/>
                  <w:szCs w:val="24"/>
                  <w:u w:val="none"/>
                </w:rPr>
                <w:t>Етимологія</w:t>
              </w:r>
              <w:proofErr w:type="spellEnd"/>
              <w:r w:rsidR="00AD0BB9" w:rsidRPr="00811BC9">
                <w:rPr>
                  <w:rStyle w:val="ac"/>
                  <w:rFonts w:ascii="Times New Roman" w:hAnsi="Times New Roman" w:cs="Times New Roman"/>
                  <w:color w:val="auto"/>
                  <w:sz w:val="24"/>
                  <w:szCs w:val="24"/>
                  <w:u w:val="none"/>
                </w:rPr>
                <w:t xml:space="preserve"> сленгу в </w:t>
              </w:r>
              <w:proofErr w:type="spellStart"/>
              <w:r w:rsidR="00AD0BB9" w:rsidRPr="00811BC9">
                <w:rPr>
                  <w:rStyle w:val="ac"/>
                  <w:rFonts w:ascii="Times New Roman" w:hAnsi="Times New Roman" w:cs="Times New Roman"/>
                  <w:color w:val="auto"/>
                  <w:sz w:val="24"/>
                  <w:szCs w:val="24"/>
                  <w:u w:val="none"/>
                </w:rPr>
                <w:t>іноземній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мові</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англійській</w:t>
              </w:r>
              <w:proofErr w:type="spellEnd"/>
              <w:r w:rsidR="00AD0BB9" w:rsidRPr="00811BC9">
                <w:rPr>
                  <w:rStyle w:val="ac"/>
                  <w:rFonts w:ascii="Times New Roman" w:hAnsi="Times New Roman" w:cs="Times New Roman"/>
                  <w:color w:val="auto"/>
                  <w:sz w:val="24"/>
                  <w:szCs w:val="24"/>
                  <w:u w:val="none"/>
                </w:rPr>
                <w:t>)</w:t>
              </w:r>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i/>
                  <w:iCs/>
                  <w:color w:val="auto"/>
                  <w:sz w:val="24"/>
                  <w:szCs w:val="24"/>
                  <w:u w:val="none"/>
                </w:rPr>
                <w:t>Збірник</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наукових</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праць</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Уманського</w:t>
              </w:r>
              <w:proofErr w:type="spellEnd"/>
              <w:r w:rsidR="00AD0BB9" w:rsidRPr="00811BC9">
                <w:rPr>
                  <w:rStyle w:val="ac"/>
                  <w:rFonts w:ascii="Times New Roman" w:hAnsi="Times New Roman" w:cs="Times New Roman"/>
                  <w:i/>
                  <w:iCs/>
                  <w:color w:val="auto"/>
                  <w:sz w:val="24"/>
                  <w:szCs w:val="24"/>
                  <w:u w:val="none"/>
                </w:rPr>
                <w:t xml:space="preserve"> державного </w:t>
              </w:r>
              <w:proofErr w:type="spellStart"/>
              <w:r w:rsidR="00AD0BB9" w:rsidRPr="00811BC9">
                <w:rPr>
                  <w:rStyle w:val="ac"/>
                  <w:rFonts w:ascii="Times New Roman" w:hAnsi="Times New Roman" w:cs="Times New Roman"/>
                  <w:i/>
                  <w:iCs/>
                  <w:color w:val="auto"/>
                  <w:sz w:val="24"/>
                  <w:szCs w:val="24"/>
                  <w:u w:val="none"/>
                </w:rPr>
                <w:t>педагогічного</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університету</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 xml:space="preserve">  </w:t>
              </w:r>
              <w:proofErr w:type="spellStart"/>
              <w:proofErr w:type="gramStart"/>
              <w:r w:rsidR="00AD0BB9" w:rsidRPr="00811BC9">
                <w:rPr>
                  <w:rStyle w:val="ac"/>
                  <w:rFonts w:ascii="Times New Roman" w:hAnsi="Times New Roman" w:cs="Times New Roman"/>
                  <w:color w:val="auto"/>
                  <w:sz w:val="24"/>
                  <w:szCs w:val="24"/>
                  <w:u w:val="none"/>
                </w:rPr>
                <w:t>Уманський</w:t>
              </w:r>
              <w:proofErr w:type="spellEnd"/>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 xml:space="preserve"> </w:t>
              </w:r>
              <w:proofErr w:type="spellStart"/>
              <w:r w:rsidR="00AD0BB9" w:rsidRPr="00811BC9">
                <w:rPr>
                  <w:rStyle w:val="ac"/>
                  <w:rFonts w:ascii="Times New Roman" w:hAnsi="Times New Roman" w:cs="Times New Roman"/>
                  <w:color w:val="auto"/>
                  <w:sz w:val="24"/>
                  <w:szCs w:val="24"/>
                  <w:u w:val="none"/>
                </w:rPr>
                <w:t>державний</w:t>
              </w:r>
              <w:proofErr w:type="spellEnd"/>
              <w:proofErr w:type="gramEnd"/>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 xml:space="preserve"> </w:t>
              </w:r>
              <w:proofErr w:type="spellStart"/>
              <w:r w:rsidR="00AD0BB9" w:rsidRPr="00811BC9">
                <w:rPr>
                  <w:rStyle w:val="ac"/>
                  <w:rFonts w:ascii="Times New Roman" w:hAnsi="Times New Roman" w:cs="Times New Roman"/>
                  <w:color w:val="auto"/>
                  <w:sz w:val="24"/>
                  <w:szCs w:val="24"/>
                  <w:u w:val="none"/>
                </w:rPr>
                <w:t>педагогічний</w:t>
              </w:r>
              <w:proofErr w:type="spellEnd"/>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 xml:space="preserve"> </w:t>
              </w:r>
              <w:proofErr w:type="spellStart"/>
              <w:r w:rsidR="00AD0BB9" w:rsidRPr="00811BC9">
                <w:rPr>
                  <w:rStyle w:val="ac"/>
                  <w:rFonts w:ascii="Times New Roman" w:hAnsi="Times New Roman" w:cs="Times New Roman"/>
                  <w:color w:val="auto"/>
                  <w:sz w:val="24"/>
                  <w:szCs w:val="24"/>
                  <w:u w:val="none"/>
                </w:rPr>
                <w:t>університет</w:t>
              </w:r>
              <w:proofErr w:type="spellEnd"/>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color w:val="auto"/>
                  <w:sz w:val="24"/>
                  <w:szCs w:val="24"/>
                  <w:u w:val="none"/>
                </w:rPr>
                <w:t>імені</w:t>
              </w:r>
              <w:proofErr w:type="spellEnd"/>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 xml:space="preserve"> </w:t>
              </w:r>
              <w:r w:rsidR="00AD0BB9" w:rsidRPr="00811BC9">
                <w:rPr>
                  <w:rStyle w:val="ac"/>
                  <w:rFonts w:ascii="Times New Roman" w:hAnsi="Times New Roman" w:cs="Times New Roman"/>
                  <w:color w:val="auto"/>
                  <w:sz w:val="24"/>
                  <w:szCs w:val="24"/>
                  <w:u w:val="none"/>
                </w:rPr>
                <w:t>Павла </w:t>
              </w:r>
              <w:r w:rsidR="00AD0BB9" w:rsidRPr="00811BC9">
                <w:rPr>
                  <w:rStyle w:val="ac"/>
                  <w:rFonts w:ascii="Times New Roman" w:hAnsi="Times New Roman" w:cs="Times New Roman"/>
                  <w:color w:val="auto"/>
                  <w:sz w:val="24"/>
                  <w:szCs w:val="24"/>
                  <w:u w:val="none"/>
                  <w:lang w:val="uk-UA"/>
                </w:rPr>
                <w:t xml:space="preserve">        </w:t>
              </w:r>
              <w:proofErr w:type="spellStart"/>
              <w:r w:rsidR="00AD0BB9" w:rsidRPr="00811BC9">
                <w:rPr>
                  <w:rStyle w:val="ac"/>
                  <w:rFonts w:ascii="Times New Roman" w:hAnsi="Times New Roman" w:cs="Times New Roman"/>
                  <w:color w:val="auto"/>
                  <w:sz w:val="24"/>
                  <w:szCs w:val="24"/>
                  <w:u w:val="none"/>
                </w:rPr>
                <w:t>Ти</w:t>
              </w:r>
              <w:proofErr w:type="spellEnd"/>
              <w:r w:rsidR="00AD0BB9" w:rsidRPr="00811BC9">
                <w:rPr>
                  <w:rStyle w:val="ac"/>
                  <w:rFonts w:ascii="Times New Roman" w:hAnsi="Times New Roman" w:cs="Times New Roman"/>
                  <w:color w:val="auto"/>
                  <w:sz w:val="24"/>
                  <w:szCs w:val="24"/>
                  <w:u w:val="none"/>
                  <w:lang w:val="uk-UA"/>
                </w:rPr>
                <w:t>ч</w:t>
              </w:r>
              <w:proofErr w:type="spellStart"/>
              <w:r w:rsidR="00AD0BB9" w:rsidRPr="00811BC9">
                <w:rPr>
                  <w:rStyle w:val="ac"/>
                  <w:rFonts w:ascii="Times New Roman" w:hAnsi="Times New Roman" w:cs="Times New Roman"/>
                  <w:color w:val="auto"/>
                  <w:sz w:val="24"/>
                  <w:szCs w:val="24"/>
                  <w:u w:val="none"/>
                </w:rPr>
                <w:t>ини</w:t>
              </w:r>
              <w:proofErr w:type="spellEnd"/>
              <w:r w:rsidR="00AD0BB9" w:rsidRPr="00811BC9">
                <w:rPr>
                  <w:rStyle w:val="ac"/>
                  <w:rFonts w:ascii="Times New Roman" w:hAnsi="Times New Roman" w:cs="Times New Roman"/>
                  <w:color w:val="auto"/>
                  <w:sz w:val="24"/>
                  <w:szCs w:val="24"/>
                  <w:u w:val="none"/>
                </w:rPr>
                <w:t>. Умань. Вип. 3</w:t>
              </w:r>
              <w:r w:rsidR="00ED7FE7"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xml:space="preserve"> 69-75. ISSN 2307-4906</w:t>
              </w:r>
            </w:hyperlink>
            <w:r w:rsidR="00AD0BB9" w:rsidRPr="00811BC9">
              <w:rPr>
                <w:rStyle w:val="ac"/>
                <w:rFonts w:ascii="Times New Roman" w:hAnsi="Times New Roman" w:cs="Times New Roman"/>
                <w:color w:val="auto"/>
                <w:sz w:val="24"/>
                <w:szCs w:val="24"/>
                <w:u w:val="none"/>
                <w:lang w:val="uk-UA"/>
              </w:rPr>
              <w:t>.</w:t>
            </w:r>
          </w:p>
          <w:p w14:paraId="54561FAC" w14:textId="77777777" w:rsidR="00AD0BB9" w:rsidRPr="00811BC9" w:rsidRDefault="00AD0BB9" w:rsidP="00AC0DE0">
            <w:pPr>
              <w:widowControl w:val="0"/>
              <w:numPr>
                <w:ilvl w:val="0"/>
                <w:numId w:val="3"/>
              </w:numPr>
              <w:spacing w:after="0" w:line="240" w:lineRule="auto"/>
              <w:ind w:left="0" w:firstLine="709"/>
              <w:jc w:val="both"/>
              <w:rPr>
                <w:rFonts w:ascii="Times New Roman" w:hAnsi="Times New Roman" w:cs="Times New Roman"/>
                <w:sz w:val="24"/>
                <w:szCs w:val="24"/>
                <w:lang w:val="uk-UA"/>
              </w:rPr>
            </w:pPr>
            <w:r w:rsidRPr="00811BC9">
              <w:rPr>
                <w:rFonts w:ascii="Times New Roman" w:eastAsia="Calibri" w:hAnsi="Times New Roman" w:cs="Times New Roman"/>
                <w:sz w:val="24"/>
                <w:szCs w:val="24"/>
                <w:lang w:val="uk-UA"/>
              </w:rPr>
              <w:t xml:space="preserve">Назаров, Н. (2017). </w:t>
            </w:r>
            <w:proofErr w:type="spellStart"/>
            <w:r w:rsidRPr="00811BC9">
              <w:rPr>
                <w:rFonts w:ascii="Times New Roman" w:hAnsi="Times New Roman" w:cs="Times New Roman"/>
                <w:i/>
                <w:iCs/>
                <w:sz w:val="24"/>
                <w:szCs w:val="24"/>
              </w:rPr>
              <w:t>Українська</w:t>
            </w:r>
            <w:proofErr w:type="spellEnd"/>
            <w:r w:rsidRPr="00811BC9">
              <w:rPr>
                <w:rFonts w:ascii="Times New Roman" w:hAnsi="Times New Roman" w:cs="Times New Roman"/>
                <w:i/>
                <w:iCs/>
                <w:sz w:val="24"/>
                <w:szCs w:val="24"/>
              </w:rPr>
              <w:t xml:space="preserve"> </w:t>
            </w:r>
            <w:proofErr w:type="spellStart"/>
            <w:r w:rsidRPr="00811BC9">
              <w:rPr>
                <w:rFonts w:ascii="Times New Roman" w:hAnsi="Times New Roman" w:cs="Times New Roman"/>
                <w:i/>
                <w:iCs/>
                <w:sz w:val="24"/>
                <w:szCs w:val="24"/>
              </w:rPr>
              <w:t>етимологічна</w:t>
            </w:r>
            <w:proofErr w:type="spellEnd"/>
            <w:r w:rsidRPr="00811BC9">
              <w:rPr>
                <w:rFonts w:ascii="Times New Roman" w:hAnsi="Times New Roman" w:cs="Times New Roman"/>
                <w:i/>
                <w:iCs/>
                <w:sz w:val="24"/>
                <w:szCs w:val="24"/>
              </w:rPr>
              <w:t xml:space="preserve"> </w:t>
            </w:r>
            <w:proofErr w:type="spellStart"/>
            <w:r w:rsidRPr="00811BC9">
              <w:rPr>
                <w:rFonts w:ascii="Times New Roman" w:hAnsi="Times New Roman" w:cs="Times New Roman"/>
                <w:i/>
                <w:iCs/>
                <w:sz w:val="24"/>
                <w:szCs w:val="24"/>
              </w:rPr>
              <w:t>лексикографія</w:t>
            </w:r>
            <w:proofErr w:type="spellEnd"/>
            <w:r w:rsidRPr="00811BC9">
              <w:rPr>
                <w:rFonts w:ascii="Times New Roman" w:hAnsi="Times New Roman" w:cs="Times New Roman"/>
                <w:i/>
                <w:iCs/>
                <w:sz w:val="24"/>
                <w:szCs w:val="24"/>
              </w:rPr>
              <w:t xml:space="preserve">: </w:t>
            </w:r>
            <w:proofErr w:type="spellStart"/>
            <w:r w:rsidRPr="00811BC9">
              <w:rPr>
                <w:rFonts w:ascii="Times New Roman" w:hAnsi="Times New Roman" w:cs="Times New Roman"/>
                <w:i/>
                <w:iCs/>
                <w:sz w:val="24"/>
                <w:szCs w:val="24"/>
              </w:rPr>
              <w:t>історія</w:t>
            </w:r>
            <w:proofErr w:type="spellEnd"/>
            <w:r w:rsidRPr="00811BC9">
              <w:rPr>
                <w:rFonts w:ascii="Times New Roman" w:hAnsi="Times New Roman" w:cs="Times New Roman"/>
                <w:i/>
                <w:iCs/>
                <w:sz w:val="24"/>
                <w:szCs w:val="24"/>
              </w:rPr>
              <w:t xml:space="preserve">, </w:t>
            </w:r>
            <w:proofErr w:type="spellStart"/>
            <w:r w:rsidRPr="00811BC9">
              <w:rPr>
                <w:rFonts w:ascii="Times New Roman" w:hAnsi="Times New Roman" w:cs="Times New Roman"/>
                <w:i/>
                <w:iCs/>
                <w:sz w:val="24"/>
                <w:szCs w:val="24"/>
              </w:rPr>
              <w:t>теорія</w:t>
            </w:r>
            <w:proofErr w:type="spellEnd"/>
            <w:r w:rsidRPr="00811BC9">
              <w:rPr>
                <w:rFonts w:ascii="Times New Roman" w:hAnsi="Times New Roman" w:cs="Times New Roman"/>
                <w:i/>
                <w:iCs/>
                <w:sz w:val="24"/>
                <w:szCs w:val="24"/>
              </w:rPr>
              <w:t xml:space="preserve"> та практика</w:t>
            </w:r>
            <w:r w:rsidRPr="00811BC9">
              <w:rPr>
                <w:rFonts w:ascii="Times New Roman" w:hAnsi="Times New Roman" w:cs="Times New Roman"/>
                <w:sz w:val="24"/>
                <w:szCs w:val="24"/>
                <w:lang w:val="uk-UA"/>
              </w:rPr>
              <w:t>. https://chtyvo.org.ua/authors/Nazarov_Nazarii/Ukrainska_etymolohichna_leksykohrafiia_istoriia_teoriia_ta_praktyka/.</w:t>
            </w:r>
          </w:p>
          <w:p w14:paraId="0709F83B" w14:textId="71660187" w:rsidR="00AD0BB9" w:rsidRPr="00811BC9" w:rsidRDefault="00AD0BB9" w:rsidP="00AC0DE0">
            <w:pPr>
              <w:widowControl w:val="0"/>
              <w:numPr>
                <w:ilvl w:val="0"/>
                <w:numId w:val="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eastAsia="Calibri" w:hAnsi="Times New Roman" w:cs="Times New Roman"/>
                <w:sz w:val="24"/>
                <w:szCs w:val="24"/>
                <w:lang w:val="uk-UA"/>
              </w:rPr>
              <w:t xml:space="preserve">Нечитайло, І.М. (2021). </w:t>
            </w:r>
            <w:r w:rsidRPr="00811BC9">
              <w:rPr>
                <w:rFonts w:ascii="Times New Roman" w:hAnsi="Times New Roman" w:cs="Times New Roman"/>
                <w:sz w:val="24"/>
                <w:szCs w:val="24"/>
                <w:lang w:val="uk-UA"/>
              </w:rPr>
              <w:t xml:space="preserve">Біля витоків </w:t>
            </w:r>
            <w:proofErr w:type="spellStart"/>
            <w:r w:rsidRPr="00811BC9">
              <w:rPr>
                <w:rFonts w:ascii="Times New Roman" w:hAnsi="Times New Roman" w:cs="Times New Roman"/>
                <w:sz w:val="24"/>
                <w:szCs w:val="24"/>
                <w:lang w:val="uk-UA"/>
              </w:rPr>
              <w:t>східнословʼянської</w:t>
            </w:r>
            <w:proofErr w:type="spellEnd"/>
            <w:r w:rsidRPr="00811BC9">
              <w:rPr>
                <w:rFonts w:ascii="Times New Roman" w:hAnsi="Times New Roman" w:cs="Times New Roman"/>
                <w:sz w:val="24"/>
                <w:szCs w:val="24"/>
                <w:lang w:val="uk-UA"/>
              </w:rPr>
              <w:t xml:space="preserve"> етимології. </w:t>
            </w:r>
            <w:r w:rsidRPr="00811BC9">
              <w:rPr>
                <w:rFonts w:ascii="Times New Roman" w:hAnsi="Times New Roman" w:cs="Times New Roman"/>
                <w:i/>
                <w:iCs/>
                <w:sz w:val="24"/>
                <w:szCs w:val="24"/>
                <w:lang w:val="uk-UA"/>
              </w:rPr>
              <w:t>Лінгвістичні дослідження</w:t>
            </w:r>
            <w:r w:rsidRPr="00811BC9">
              <w:rPr>
                <w:rFonts w:ascii="Times New Roman" w:hAnsi="Times New Roman" w:cs="Times New Roman"/>
                <w:sz w:val="24"/>
                <w:szCs w:val="24"/>
                <w:lang w:val="uk-UA"/>
              </w:rPr>
              <w:t xml:space="preserve">. </w:t>
            </w:r>
            <w:proofErr w:type="spellStart"/>
            <w:r w:rsidRPr="00811BC9">
              <w:rPr>
                <w:rFonts w:ascii="Times New Roman" w:hAnsi="Times New Roman" w:cs="Times New Roman"/>
                <w:sz w:val="24"/>
                <w:szCs w:val="24"/>
                <w:lang w:val="uk-UA"/>
              </w:rPr>
              <w:t>Зб</w:t>
            </w:r>
            <w:proofErr w:type="spellEnd"/>
            <w:r w:rsidRPr="00811BC9">
              <w:rPr>
                <w:rFonts w:ascii="Times New Roman" w:hAnsi="Times New Roman" w:cs="Times New Roman"/>
                <w:sz w:val="24"/>
                <w:szCs w:val="24"/>
                <w:lang w:val="uk-UA"/>
              </w:rPr>
              <w:t xml:space="preserve">. наук. праць ХНПУ ім. </w:t>
            </w:r>
            <w:proofErr w:type="spellStart"/>
            <w:r w:rsidRPr="00811BC9">
              <w:rPr>
                <w:rFonts w:ascii="Times New Roman" w:hAnsi="Times New Roman" w:cs="Times New Roman"/>
                <w:sz w:val="24"/>
                <w:szCs w:val="24"/>
                <w:lang w:val="uk-UA"/>
              </w:rPr>
              <w:t>Г.С.Сковороди</w:t>
            </w:r>
            <w:proofErr w:type="spellEnd"/>
            <w:r w:rsidRPr="00811BC9">
              <w:rPr>
                <w:rFonts w:ascii="Times New Roman" w:hAnsi="Times New Roman" w:cs="Times New Roman"/>
                <w:sz w:val="24"/>
                <w:szCs w:val="24"/>
                <w:lang w:val="uk-UA"/>
              </w:rPr>
              <w:t xml:space="preserve">. </w:t>
            </w:r>
            <w:proofErr w:type="spellStart"/>
            <w:r w:rsidRPr="00811BC9">
              <w:rPr>
                <w:rFonts w:ascii="Times New Roman" w:hAnsi="Times New Roman" w:cs="Times New Roman"/>
                <w:sz w:val="24"/>
                <w:szCs w:val="24"/>
                <w:lang w:val="uk-UA"/>
              </w:rPr>
              <w:t>Вип</w:t>
            </w:r>
            <w:proofErr w:type="spellEnd"/>
            <w:r w:rsidRPr="00811BC9">
              <w:rPr>
                <w:rFonts w:ascii="Times New Roman" w:hAnsi="Times New Roman" w:cs="Times New Roman"/>
                <w:sz w:val="24"/>
                <w:szCs w:val="24"/>
                <w:lang w:val="uk-UA"/>
              </w:rPr>
              <w:t xml:space="preserve">. 54. </w:t>
            </w:r>
            <w:r w:rsidRPr="00811BC9">
              <w:rPr>
                <w:rFonts w:ascii="Times New Roman" w:hAnsi="Times New Roman" w:cs="Times New Roman"/>
                <w:sz w:val="24"/>
                <w:szCs w:val="24"/>
              </w:rPr>
              <w:t>Т.ІІ</w:t>
            </w:r>
            <w:r w:rsidR="00ED7FE7"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rPr>
              <w:t>3–12.</w:t>
            </w:r>
          </w:p>
          <w:p w14:paraId="2484B4BF" w14:textId="48196E95" w:rsidR="00AD0BB9" w:rsidRPr="00811BC9" w:rsidRDefault="00AD0BB9" w:rsidP="00AC0DE0">
            <w:pPr>
              <w:widowControl w:val="0"/>
              <w:numPr>
                <w:ilvl w:val="0"/>
                <w:numId w:val="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hAnsi="Times New Roman" w:cs="Times New Roman"/>
                <w:sz w:val="24"/>
                <w:szCs w:val="24"/>
                <w:lang w:val="uk-UA"/>
              </w:rPr>
              <w:t xml:space="preserve">Нечитайло, І.М. (2019). Динаміка семантичних змін </w:t>
            </w:r>
            <w:proofErr w:type="spellStart"/>
            <w:r w:rsidRPr="00811BC9">
              <w:rPr>
                <w:rFonts w:ascii="Times New Roman" w:hAnsi="Times New Roman" w:cs="Times New Roman"/>
                <w:sz w:val="24"/>
                <w:szCs w:val="24"/>
                <w:lang w:val="uk-UA"/>
              </w:rPr>
              <w:t>прасловʼянського</w:t>
            </w:r>
            <w:proofErr w:type="spellEnd"/>
            <w:r w:rsidRPr="00811BC9">
              <w:rPr>
                <w:rFonts w:ascii="Times New Roman" w:hAnsi="Times New Roman" w:cs="Times New Roman"/>
                <w:sz w:val="24"/>
                <w:szCs w:val="24"/>
                <w:lang w:val="uk-UA"/>
              </w:rPr>
              <w:t xml:space="preserve"> дієслова на українському ґрунті. </w:t>
            </w:r>
            <w:r w:rsidRPr="00811BC9">
              <w:rPr>
                <w:rFonts w:ascii="Times New Roman" w:hAnsi="Times New Roman" w:cs="Times New Roman"/>
                <w:i/>
                <w:iCs/>
                <w:sz w:val="24"/>
                <w:szCs w:val="24"/>
                <w:lang w:val="uk-UA"/>
              </w:rPr>
              <w:t>Плугатар мовознавчої ниви</w:t>
            </w:r>
            <w:r w:rsidRPr="00811BC9">
              <w:rPr>
                <w:rFonts w:ascii="Times New Roman" w:hAnsi="Times New Roman" w:cs="Times New Roman"/>
                <w:sz w:val="24"/>
                <w:szCs w:val="24"/>
                <w:lang w:val="uk-UA"/>
              </w:rPr>
              <w:t xml:space="preserve">. К.: Видавничий дім Дмитра </w:t>
            </w:r>
            <w:proofErr w:type="spellStart"/>
            <w:r w:rsidRPr="00811BC9">
              <w:rPr>
                <w:rFonts w:ascii="Times New Roman" w:hAnsi="Times New Roman" w:cs="Times New Roman"/>
                <w:sz w:val="24"/>
                <w:szCs w:val="24"/>
                <w:lang w:val="uk-UA"/>
              </w:rPr>
              <w:t>Бураго</w:t>
            </w:r>
            <w:proofErr w:type="spellEnd"/>
            <w:r w:rsidRPr="00811BC9">
              <w:rPr>
                <w:rFonts w:ascii="Times New Roman" w:hAnsi="Times New Roman" w:cs="Times New Roman"/>
                <w:sz w:val="24"/>
                <w:szCs w:val="24"/>
                <w:lang w:val="uk-UA"/>
              </w:rPr>
              <w:t>. 56−63.</w:t>
            </w:r>
          </w:p>
          <w:p w14:paraId="1216B78A" w14:textId="6F0AF7AC" w:rsidR="00AD0BB9" w:rsidRPr="00811BC9" w:rsidRDefault="00AD0BB9" w:rsidP="00AC0DE0">
            <w:pPr>
              <w:widowControl w:val="0"/>
              <w:numPr>
                <w:ilvl w:val="0"/>
                <w:numId w:val="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hAnsi="Times New Roman" w:cs="Times New Roman"/>
                <w:sz w:val="24"/>
                <w:szCs w:val="24"/>
                <w:lang w:val="uk-UA"/>
              </w:rPr>
              <w:t xml:space="preserve">Нечитайло, І.М. (2019). Етимологічні студії в іноземній аудиторії. </w:t>
            </w:r>
            <w:r w:rsidRPr="00811BC9">
              <w:rPr>
                <w:rFonts w:ascii="Times New Roman" w:hAnsi="Times New Roman" w:cs="Times New Roman"/>
                <w:i/>
                <w:iCs/>
                <w:sz w:val="24"/>
                <w:szCs w:val="24"/>
                <w:lang w:val="uk-UA"/>
              </w:rPr>
              <w:t>Світові виміри освітніх тенденцій: Науково-методичні проблеми мовної підготовки іноземних громадян</w:t>
            </w:r>
            <w:r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rPr>
              <w:t>К.: НАУ</w:t>
            </w:r>
            <w:r w:rsidR="00ED7FE7" w:rsidRPr="00811BC9">
              <w:rPr>
                <w:rFonts w:ascii="Times New Roman" w:hAnsi="Times New Roman" w:cs="Times New Roman"/>
                <w:sz w:val="24"/>
                <w:szCs w:val="24"/>
                <w:lang w:val="uk-UA"/>
              </w:rPr>
              <w:t>,</w:t>
            </w:r>
            <w:r w:rsidRPr="00811BC9">
              <w:rPr>
                <w:rFonts w:ascii="Times New Roman" w:hAnsi="Times New Roman" w:cs="Times New Roman"/>
                <w:sz w:val="24"/>
                <w:szCs w:val="24"/>
              </w:rPr>
              <w:t> 127−128.</w:t>
            </w:r>
          </w:p>
          <w:p w14:paraId="0C8BECCC" w14:textId="4D123407" w:rsidR="00AD0BB9" w:rsidRPr="00811BC9" w:rsidRDefault="00AD0BB9" w:rsidP="00AC0DE0">
            <w:pPr>
              <w:pStyle w:val="a3"/>
              <w:widowControl w:val="0"/>
              <w:numPr>
                <w:ilvl w:val="0"/>
                <w:numId w:val="3"/>
              </w:numPr>
              <w:spacing w:after="0" w:line="240" w:lineRule="auto"/>
              <w:ind w:left="0" w:firstLine="709"/>
              <w:jc w:val="both"/>
              <w:rPr>
                <w:rFonts w:ascii="Times New Roman" w:hAnsi="Times New Roman" w:cs="Times New Roman"/>
                <w:sz w:val="24"/>
                <w:szCs w:val="24"/>
              </w:rPr>
            </w:pPr>
            <w:r w:rsidRPr="00811BC9">
              <w:rPr>
                <w:rFonts w:ascii="Times New Roman" w:hAnsi="Times New Roman" w:cs="Times New Roman"/>
                <w:sz w:val="24"/>
                <w:szCs w:val="24"/>
                <w:lang w:val="uk-UA"/>
              </w:rPr>
              <w:t xml:space="preserve">Нечитайло, І.М. (2017). Феномен </w:t>
            </w:r>
            <w:proofErr w:type="spellStart"/>
            <w:r w:rsidRPr="00811BC9">
              <w:rPr>
                <w:rFonts w:ascii="Times New Roman" w:hAnsi="Times New Roman" w:cs="Times New Roman"/>
                <w:sz w:val="24"/>
                <w:szCs w:val="24"/>
                <w:lang w:val="uk-UA"/>
              </w:rPr>
              <w:t>прасловʼянського</w:t>
            </w:r>
            <w:proofErr w:type="spellEnd"/>
            <w:r w:rsidRPr="00811BC9">
              <w:rPr>
                <w:rFonts w:ascii="Times New Roman" w:hAnsi="Times New Roman" w:cs="Times New Roman"/>
                <w:sz w:val="24"/>
                <w:szCs w:val="24"/>
                <w:lang w:val="uk-UA"/>
              </w:rPr>
              <w:t xml:space="preserve"> діалектизму в порівняльно-історичній парадигмі. </w:t>
            </w:r>
            <w:r w:rsidRPr="00811BC9">
              <w:rPr>
                <w:rFonts w:ascii="Times New Roman" w:hAnsi="Times New Roman" w:cs="Times New Roman"/>
                <w:i/>
                <w:iCs/>
                <w:sz w:val="24"/>
                <w:szCs w:val="24"/>
                <w:lang w:val="uk-UA"/>
              </w:rPr>
              <w:t xml:space="preserve">Система і структура </w:t>
            </w:r>
            <w:proofErr w:type="spellStart"/>
            <w:r w:rsidRPr="00811BC9">
              <w:rPr>
                <w:rFonts w:ascii="Times New Roman" w:hAnsi="Times New Roman" w:cs="Times New Roman"/>
                <w:i/>
                <w:iCs/>
                <w:sz w:val="24"/>
                <w:szCs w:val="24"/>
                <w:lang w:val="uk-UA"/>
              </w:rPr>
              <w:t>східнослов</w:t>
            </w:r>
            <w:r w:rsidRPr="00811BC9">
              <w:rPr>
                <w:rFonts w:ascii="Times New Roman" w:hAnsi="Times New Roman" w:cs="Times New Roman"/>
                <w:i/>
                <w:iCs/>
                <w:sz w:val="24"/>
                <w:szCs w:val="24"/>
              </w:rPr>
              <w:t>ʼянських</w:t>
            </w:r>
            <w:proofErr w:type="spellEnd"/>
            <w:r w:rsidRPr="00811BC9">
              <w:rPr>
                <w:rFonts w:ascii="Times New Roman" w:hAnsi="Times New Roman" w:cs="Times New Roman"/>
                <w:i/>
                <w:iCs/>
                <w:sz w:val="24"/>
                <w:szCs w:val="24"/>
              </w:rPr>
              <w:t xml:space="preserve"> </w:t>
            </w:r>
            <w:proofErr w:type="spellStart"/>
            <w:r w:rsidRPr="00811BC9">
              <w:rPr>
                <w:rFonts w:ascii="Times New Roman" w:hAnsi="Times New Roman" w:cs="Times New Roman"/>
                <w:i/>
                <w:iCs/>
                <w:sz w:val="24"/>
                <w:szCs w:val="24"/>
              </w:rPr>
              <w:t>мов</w:t>
            </w:r>
            <w:proofErr w:type="spellEnd"/>
            <w:r w:rsidRPr="00811BC9">
              <w:rPr>
                <w:rFonts w:ascii="Times New Roman" w:hAnsi="Times New Roman" w:cs="Times New Roman"/>
                <w:i/>
                <w:iCs/>
                <w:sz w:val="24"/>
                <w:szCs w:val="24"/>
              </w:rPr>
              <w:t xml:space="preserve">: </w:t>
            </w:r>
            <w:proofErr w:type="spellStart"/>
            <w:r w:rsidRPr="00811BC9">
              <w:rPr>
                <w:rFonts w:ascii="Times New Roman" w:hAnsi="Times New Roman" w:cs="Times New Roman"/>
                <w:i/>
                <w:iCs/>
                <w:sz w:val="24"/>
                <w:szCs w:val="24"/>
              </w:rPr>
              <w:t>збірн</w:t>
            </w:r>
            <w:proofErr w:type="spellEnd"/>
            <w:r w:rsidRPr="00811BC9">
              <w:rPr>
                <w:rFonts w:ascii="Times New Roman" w:hAnsi="Times New Roman" w:cs="Times New Roman"/>
                <w:i/>
                <w:iCs/>
                <w:sz w:val="24"/>
                <w:szCs w:val="24"/>
              </w:rPr>
              <w:t xml:space="preserve">. наук. </w:t>
            </w:r>
            <w:proofErr w:type="spellStart"/>
            <w:r w:rsidRPr="00811BC9">
              <w:rPr>
                <w:rFonts w:ascii="Times New Roman" w:hAnsi="Times New Roman" w:cs="Times New Roman"/>
                <w:i/>
                <w:iCs/>
                <w:sz w:val="24"/>
                <w:szCs w:val="24"/>
              </w:rPr>
              <w:t>праць</w:t>
            </w:r>
            <w:proofErr w:type="spellEnd"/>
            <w:r w:rsidRPr="00811BC9">
              <w:rPr>
                <w:rFonts w:ascii="Times New Roman" w:hAnsi="Times New Roman" w:cs="Times New Roman"/>
                <w:sz w:val="24"/>
                <w:szCs w:val="24"/>
              </w:rPr>
              <w:t xml:space="preserve"> / </w:t>
            </w:r>
            <w:proofErr w:type="spellStart"/>
            <w:r w:rsidRPr="00811BC9">
              <w:rPr>
                <w:rFonts w:ascii="Times New Roman" w:hAnsi="Times New Roman" w:cs="Times New Roman"/>
                <w:sz w:val="24"/>
                <w:szCs w:val="24"/>
              </w:rPr>
              <w:t>редкол</w:t>
            </w:r>
            <w:proofErr w:type="spellEnd"/>
            <w:r w:rsidRPr="00811BC9">
              <w:rPr>
                <w:rFonts w:ascii="Times New Roman" w:hAnsi="Times New Roman" w:cs="Times New Roman"/>
                <w:sz w:val="24"/>
                <w:szCs w:val="24"/>
              </w:rPr>
              <w:t xml:space="preserve">.: </w:t>
            </w:r>
            <w:proofErr w:type="spellStart"/>
            <w:r w:rsidRPr="00811BC9">
              <w:rPr>
                <w:rFonts w:ascii="Times New Roman" w:hAnsi="Times New Roman" w:cs="Times New Roman"/>
                <w:sz w:val="24"/>
                <w:szCs w:val="24"/>
              </w:rPr>
              <w:t>І.В.Кравцова</w:t>
            </w:r>
            <w:proofErr w:type="spellEnd"/>
            <w:r w:rsidRPr="00811BC9">
              <w:rPr>
                <w:rFonts w:ascii="Times New Roman" w:hAnsi="Times New Roman" w:cs="Times New Roman"/>
                <w:sz w:val="24"/>
                <w:szCs w:val="24"/>
              </w:rPr>
              <w:t xml:space="preserve"> (</w:t>
            </w:r>
            <w:proofErr w:type="spellStart"/>
            <w:r w:rsidRPr="00811BC9">
              <w:rPr>
                <w:rFonts w:ascii="Times New Roman" w:hAnsi="Times New Roman" w:cs="Times New Roman"/>
                <w:sz w:val="24"/>
                <w:szCs w:val="24"/>
              </w:rPr>
              <w:t>відп</w:t>
            </w:r>
            <w:proofErr w:type="spellEnd"/>
            <w:r w:rsidRPr="00811BC9">
              <w:rPr>
                <w:rFonts w:ascii="Times New Roman" w:hAnsi="Times New Roman" w:cs="Times New Roman"/>
                <w:sz w:val="24"/>
                <w:szCs w:val="24"/>
              </w:rPr>
              <w:t xml:space="preserve">. ред.) та </w:t>
            </w:r>
            <w:proofErr w:type="spellStart"/>
            <w:r w:rsidRPr="00811BC9">
              <w:rPr>
                <w:rFonts w:ascii="Times New Roman" w:hAnsi="Times New Roman" w:cs="Times New Roman"/>
                <w:sz w:val="24"/>
                <w:szCs w:val="24"/>
              </w:rPr>
              <w:t>ін</w:t>
            </w:r>
            <w:proofErr w:type="spellEnd"/>
            <w:r w:rsidRPr="00811BC9">
              <w:rPr>
                <w:rFonts w:ascii="Times New Roman" w:hAnsi="Times New Roman" w:cs="Times New Roman"/>
                <w:sz w:val="24"/>
                <w:szCs w:val="24"/>
              </w:rPr>
              <w:t xml:space="preserve">. </w:t>
            </w:r>
            <w:proofErr w:type="spellStart"/>
            <w:proofErr w:type="gramStart"/>
            <w:r w:rsidRPr="00811BC9">
              <w:rPr>
                <w:rFonts w:ascii="Times New Roman" w:hAnsi="Times New Roman" w:cs="Times New Roman"/>
                <w:sz w:val="24"/>
                <w:szCs w:val="24"/>
              </w:rPr>
              <w:t>К.:Вид</w:t>
            </w:r>
            <w:proofErr w:type="gramEnd"/>
            <w:r w:rsidRPr="00811BC9">
              <w:rPr>
                <w:rFonts w:ascii="Times New Roman" w:hAnsi="Times New Roman" w:cs="Times New Roman"/>
                <w:sz w:val="24"/>
                <w:szCs w:val="24"/>
              </w:rPr>
              <w:t>-во</w:t>
            </w:r>
            <w:proofErr w:type="spellEnd"/>
            <w:r w:rsidRPr="00811BC9">
              <w:rPr>
                <w:rFonts w:ascii="Times New Roman" w:hAnsi="Times New Roman" w:cs="Times New Roman"/>
                <w:sz w:val="24"/>
                <w:szCs w:val="24"/>
              </w:rPr>
              <w:t xml:space="preserve"> НПУ </w:t>
            </w:r>
            <w:proofErr w:type="spellStart"/>
            <w:r w:rsidRPr="00811BC9">
              <w:rPr>
                <w:rFonts w:ascii="Times New Roman" w:hAnsi="Times New Roman" w:cs="Times New Roman"/>
                <w:sz w:val="24"/>
                <w:szCs w:val="24"/>
              </w:rPr>
              <w:t>ім</w:t>
            </w:r>
            <w:proofErr w:type="spellEnd"/>
            <w:r w:rsidRPr="00811BC9">
              <w:rPr>
                <w:rFonts w:ascii="Times New Roman" w:hAnsi="Times New Roman" w:cs="Times New Roman"/>
                <w:sz w:val="24"/>
                <w:szCs w:val="24"/>
              </w:rPr>
              <w:t xml:space="preserve">. </w:t>
            </w:r>
            <w:proofErr w:type="spellStart"/>
            <w:r w:rsidRPr="00811BC9">
              <w:rPr>
                <w:rFonts w:ascii="Times New Roman" w:hAnsi="Times New Roman" w:cs="Times New Roman"/>
                <w:sz w:val="24"/>
                <w:szCs w:val="24"/>
              </w:rPr>
              <w:t>М.П.Драгоманова</w:t>
            </w:r>
            <w:proofErr w:type="spellEnd"/>
            <w:r w:rsidRPr="00811BC9">
              <w:rPr>
                <w:rFonts w:ascii="Times New Roman" w:hAnsi="Times New Roman" w:cs="Times New Roman"/>
                <w:sz w:val="24"/>
                <w:szCs w:val="24"/>
                <w:lang w:val="uk-UA"/>
              </w:rPr>
              <w:t>.</w:t>
            </w:r>
            <w:r w:rsidRPr="00811BC9">
              <w:rPr>
                <w:rFonts w:ascii="Times New Roman" w:hAnsi="Times New Roman" w:cs="Times New Roman"/>
                <w:sz w:val="24"/>
                <w:szCs w:val="24"/>
              </w:rPr>
              <w:t xml:space="preserve"> Вип. </w:t>
            </w:r>
            <w:proofErr w:type="gramStart"/>
            <w:r w:rsidRPr="00811BC9">
              <w:rPr>
                <w:rFonts w:ascii="Times New Roman" w:hAnsi="Times New Roman" w:cs="Times New Roman"/>
                <w:sz w:val="24"/>
                <w:szCs w:val="24"/>
              </w:rPr>
              <w:t>12</w:t>
            </w:r>
            <w:r w:rsidR="00ED7FE7"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rPr>
              <w:t> 48</w:t>
            </w:r>
            <w:proofErr w:type="gramEnd"/>
            <w:r w:rsidRPr="00811BC9">
              <w:rPr>
                <w:rFonts w:ascii="Times New Roman" w:hAnsi="Times New Roman" w:cs="Times New Roman"/>
                <w:sz w:val="24"/>
                <w:szCs w:val="24"/>
              </w:rPr>
              <w:t>−59.</w:t>
            </w:r>
          </w:p>
          <w:p w14:paraId="6F080268" w14:textId="72E8C6D5" w:rsidR="00AD0BB9" w:rsidRPr="00811BC9" w:rsidRDefault="00AC0DE0" w:rsidP="00AC0DE0">
            <w:pPr>
              <w:spacing w:after="0" w:line="240" w:lineRule="auto"/>
              <w:ind w:firstLine="709"/>
              <w:jc w:val="both"/>
              <w:rPr>
                <w:rStyle w:val="ac"/>
                <w:rFonts w:ascii="Times New Roman" w:hAnsi="Times New Roman" w:cs="Times New Roman"/>
                <w:color w:val="auto"/>
                <w:sz w:val="24"/>
                <w:szCs w:val="24"/>
                <w:u w:val="none"/>
                <w:lang w:val="uk-UA"/>
              </w:rPr>
            </w:pPr>
            <w:r w:rsidRPr="00811BC9">
              <w:rPr>
                <w:rFonts w:ascii="Times New Roman" w:hAnsi="Times New Roman" w:cs="Times New Roman"/>
                <w:sz w:val="24"/>
                <w:szCs w:val="24"/>
                <w:lang w:val="uk-UA"/>
              </w:rPr>
              <w:t xml:space="preserve">11. </w:t>
            </w:r>
            <w:hyperlink r:id="rId13" w:history="1">
              <w:proofErr w:type="spellStart"/>
              <w:r w:rsidR="00AD0BB9" w:rsidRPr="00811BC9">
                <w:rPr>
                  <w:rStyle w:val="ac"/>
                  <w:rFonts w:ascii="Times New Roman" w:hAnsi="Times New Roman" w:cs="Times New Roman"/>
                  <w:color w:val="auto"/>
                  <w:sz w:val="24"/>
                  <w:szCs w:val="24"/>
                  <w:u w:val="none"/>
                </w:rPr>
                <w:t>Новікова</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Т. </w:t>
              </w:r>
              <w:r w:rsidR="00AD0BB9" w:rsidRPr="00811BC9">
                <w:rPr>
                  <w:rStyle w:val="ac"/>
                  <w:rFonts w:ascii="Times New Roman" w:hAnsi="Times New Roman" w:cs="Times New Roman"/>
                  <w:color w:val="auto"/>
                  <w:sz w:val="24"/>
                  <w:szCs w:val="24"/>
                  <w:u w:val="none"/>
                  <w:lang w:val="uk-UA"/>
                </w:rPr>
                <w:t xml:space="preserve">(2021). </w:t>
              </w:r>
              <w:proofErr w:type="spellStart"/>
              <w:r w:rsidR="00AD0BB9" w:rsidRPr="00811BC9">
                <w:rPr>
                  <w:rStyle w:val="ac"/>
                  <w:rFonts w:ascii="Times New Roman" w:hAnsi="Times New Roman" w:cs="Times New Roman"/>
                  <w:color w:val="auto"/>
                  <w:sz w:val="24"/>
                  <w:szCs w:val="24"/>
                  <w:u w:val="none"/>
                </w:rPr>
                <w:t>Етимологічні</w:t>
              </w:r>
              <w:proofErr w:type="spellEnd"/>
              <w:r w:rsidR="00AD0BB9" w:rsidRPr="00811BC9">
                <w:rPr>
                  <w:rStyle w:val="ac"/>
                  <w:rFonts w:ascii="Times New Roman" w:hAnsi="Times New Roman" w:cs="Times New Roman"/>
                  <w:color w:val="auto"/>
                  <w:sz w:val="24"/>
                  <w:szCs w:val="24"/>
                  <w:u w:val="none"/>
                </w:rPr>
                <w:t xml:space="preserve"> словники про </w:t>
              </w:r>
              <w:proofErr w:type="spellStart"/>
              <w:r w:rsidR="00AD0BB9" w:rsidRPr="00811BC9">
                <w:rPr>
                  <w:rStyle w:val="ac"/>
                  <w:rFonts w:ascii="Times New Roman" w:hAnsi="Times New Roman" w:cs="Times New Roman"/>
                  <w:color w:val="auto"/>
                  <w:sz w:val="24"/>
                  <w:szCs w:val="24"/>
                  <w:u w:val="none"/>
                </w:rPr>
                <w:t>джерела</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церковнослов"янської</w:t>
              </w:r>
              <w:proofErr w:type="spellEnd"/>
              <w:r w:rsidR="00AD0BB9" w:rsidRPr="00811BC9">
                <w:rPr>
                  <w:rStyle w:val="ac"/>
                  <w:rFonts w:ascii="Times New Roman" w:hAnsi="Times New Roman" w:cs="Times New Roman"/>
                  <w:color w:val="auto"/>
                  <w:sz w:val="24"/>
                  <w:szCs w:val="24"/>
                  <w:u w:val="none"/>
                </w:rPr>
                <w:t xml:space="preserve"> лексики</w:t>
              </w:r>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i/>
                  <w:iCs/>
                  <w:color w:val="auto"/>
                  <w:sz w:val="24"/>
                  <w:szCs w:val="24"/>
                  <w:u w:val="none"/>
                </w:rPr>
                <w:t>Актуальні</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питання</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суспільних</w:t>
              </w:r>
              <w:proofErr w:type="spellEnd"/>
              <w:r w:rsidR="00AD0BB9" w:rsidRPr="00811BC9">
                <w:rPr>
                  <w:rStyle w:val="ac"/>
                  <w:rFonts w:ascii="Times New Roman" w:hAnsi="Times New Roman" w:cs="Times New Roman"/>
                  <w:i/>
                  <w:iCs/>
                  <w:color w:val="auto"/>
                  <w:sz w:val="24"/>
                  <w:szCs w:val="24"/>
                  <w:u w:val="none"/>
                </w:rPr>
                <w:t xml:space="preserve"> наук та </w:t>
              </w:r>
              <w:proofErr w:type="spellStart"/>
              <w:r w:rsidR="00AD0BB9" w:rsidRPr="00811BC9">
                <w:rPr>
                  <w:rStyle w:val="ac"/>
                  <w:rFonts w:ascii="Times New Roman" w:hAnsi="Times New Roman" w:cs="Times New Roman"/>
                  <w:i/>
                  <w:iCs/>
                  <w:color w:val="auto"/>
                  <w:sz w:val="24"/>
                  <w:szCs w:val="24"/>
                  <w:u w:val="none"/>
                </w:rPr>
                <w:t>історії</w:t>
              </w:r>
              <w:proofErr w:type="spellEnd"/>
              <w:r w:rsidR="00AD0BB9" w:rsidRPr="00811BC9">
                <w:rPr>
                  <w:rStyle w:val="ac"/>
                  <w:rFonts w:ascii="Times New Roman" w:hAnsi="Times New Roman" w:cs="Times New Roman"/>
                  <w:i/>
                  <w:iCs/>
                  <w:color w:val="auto"/>
                  <w:sz w:val="24"/>
                  <w:szCs w:val="24"/>
                  <w:u w:val="none"/>
                </w:rPr>
                <w:t xml:space="preserve"> </w:t>
              </w:r>
              <w:proofErr w:type="spellStart"/>
              <w:proofErr w:type="gramStart"/>
              <w:r w:rsidR="00AD0BB9" w:rsidRPr="00811BC9">
                <w:rPr>
                  <w:rStyle w:val="ac"/>
                  <w:rFonts w:ascii="Times New Roman" w:hAnsi="Times New Roman" w:cs="Times New Roman"/>
                  <w:i/>
                  <w:iCs/>
                  <w:color w:val="auto"/>
                  <w:sz w:val="24"/>
                  <w:szCs w:val="24"/>
                  <w:u w:val="none"/>
                </w:rPr>
                <w:t>медицини</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спільний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українсько-румунський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науковий</w:t>
              </w:r>
              <w:proofErr w:type="spellEnd"/>
              <w:r w:rsidR="00AD0BB9" w:rsidRPr="00811BC9">
                <w:rPr>
                  <w:rStyle w:val="ac"/>
                  <w:rFonts w:ascii="Times New Roman" w:hAnsi="Times New Roman" w:cs="Times New Roman"/>
                  <w:color w:val="auto"/>
                  <w:sz w:val="24"/>
                  <w:szCs w:val="24"/>
                  <w:u w:val="none"/>
                </w:rPr>
                <w:t xml:space="preserve"> журнал / Буковин. </w:t>
              </w:r>
              <w:proofErr w:type="spellStart"/>
              <w:r w:rsidR="00AD0BB9" w:rsidRPr="00811BC9">
                <w:rPr>
                  <w:rStyle w:val="ac"/>
                  <w:rFonts w:ascii="Times New Roman" w:hAnsi="Times New Roman" w:cs="Times New Roman"/>
                  <w:color w:val="auto"/>
                  <w:sz w:val="24"/>
                  <w:szCs w:val="24"/>
                  <w:u w:val="none"/>
                </w:rPr>
                <w:t>держ</w:t>
              </w:r>
              <w:proofErr w:type="spellEnd"/>
              <w:r w:rsidR="00AD0BB9" w:rsidRPr="00811BC9">
                <w:rPr>
                  <w:rStyle w:val="ac"/>
                  <w:rFonts w:ascii="Times New Roman" w:hAnsi="Times New Roman" w:cs="Times New Roman"/>
                  <w:color w:val="auto"/>
                  <w:sz w:val="24"/>
                  <w:szCs w:val="24"/>
                  <w:u w:val="none"/>
                </w:rPr>
                <w:t xml:space="preserve">. мед. ун-т ; </w:t>
              </w:r>
              <w:proofErr w:type="spellStart"/>
              <w:r w:rsidR="00AD0BB9" w:rsidRPr="00811BC9">
                <w:rPr>
                  <w:rStyle w:val="ac"/>
                  <w:rFonts w:ascii="Times New Roman" w:hAnsi="Times New Roman" w:cs="Times New Roman"/>
                  <w:color w:val="auto"/>
                  <w:sz w:val="24"/>
                  <w:szCs w:val="24"/>
                  <w:u w:val="none"/>
                </w:rPr>
                <w:t>Сучавський</w:t>
              </w:r>
              <w:proofErr w:type="spellEnd"/>
              <w:r w:rsidR="00AD0BB9" w:rsidRPr="00811BC9">
                <w:rPr>
                  <w:rStyle w:val="ac"/>
                  <w:rFonts w:ascii="Times New Roman" w:hAnsi="Times New Roman" w:cs="Times New Roman"/>
                  <w:color w:val="auto"/>
                  <w:sz w:val="24"/>
                  <w:szCs w:val="24"/>
                  <w:u w:val="none"/>
                </w:rPr>
                <w:t xml:space="preserve"> ун-т </w:t>
              </w:r>
              <w:proofErr w:type="spellStart"/>
              <w:r w:rsidR="00AD0BB9" w:rsidRPr="00811BC9">
                <w:rPr>
                  <w:rStyle w:val="ac"/>
                  <w:rFonts w:ascii="Times New Roman" w:hAnsi="Times New Roman" w:cs="Times New Roman"/>
                  <w:color w:val="auto"/>
                  <w:sz w:val="24"/>
                  <w:szCs w:val="24"/>
                  <w:u w:val="none"/>
                </w:rPr>
                <w:t>ім</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Штефана</w:t>
              </w:r>
              <w:proofErr w:type="spellEnd"/>
              <w:r w:rsidR="00AD0BB9" w:rsidRPr="00811BC9">
                <w:rPr>
                  <w:rStyle w:val="ac"/>
                  <w:rFonts w:ascii="Times New Roman" w:hAnsi="Times New Roman" w:cs="Times New Roman"/>
                  <w:color w:val="auto"/>
                  <w:sz w:val="24"/>
                  <w:szCs w:val="24"/>
                  <w:u w:val="none"/>
                  <w:lang w:val="en-US"/>
                </w:rPr>
                <w:t xml:space="preserve"> </w:t>
              </w:r>
              <w:r w:rsidR="00AD0BB9" w:rsidRPr="00811BC9">
                <w:rPr>
                  <w:rStyle w:val="ac"/>
                  <w:rFonts w:ascii="Times New Roman" w:hAnsi="Times New Roman" w:cs="Times New Roman"/>
                  <w:color w:val="auto"/>
                  <w:sz w:val="24"/>
                  <w:szCs w:val="24"/>
                  <w:u w:val="none"/>
                </w:rPr>
                <w:t>Чел</w:t>
              </w:r>
              <w:r w:rsidR="00AD0BB9" w:rsidRPr="00811BC9">
                <w:rPr>
                  <w:rStyle w:val="ac"/>
                  <w:rFonts w:ascii="Times New Roman" w:hAnsi="Times New Roman" w:cs="Times New Roman"/>
                  <w:color w:val="auto"/>
                  <w:sz w:val="24"/>
                  <w:szCs w:val="24"/>
                  <w:u w:val="none"/>
                  <w:lang w:val="en-US"/>
                </w:rPr>
                <w:t xml:space="preserve"> </w:t>
              </w:r>
              <w:proofErr w:type="gramStart"/>
              <w:r w:rsidR="00AD0BB9" w:rsidRPr="00811BC9">
                <w:rPr>
                  <w:rStyle w:val="ac"/>
                  <w:rFonts w:ascii="Times New Roman" w:hAnsi="Times New Roman" w:cs="Times New Roman"/>
                  <w:color w:val="auto"/>
                  <w:sz w:val="24"/>
                  <w:szCs w:val="24"/>
                  <w:u w:val="none"/>
                </w:rPr>
                <w:t>Маре</w:t>
              </w:r>
              <w:r w:rsidR="00AD0BB9" w:rsidRPr="00811BC9">
                <w:rPr>
                  <w:rStyle w:val="ac"/>
                  <w:rFonts w:ascii="Times New Roman" w:hAnsi="Times New Roman" w:cs="Times New Roman"/>
                  <w:color w:val="auto"/>
                  <w:sz w:val="24"/>
                  <w:szCs w:val="24"/>
                  <w:u w:val="none"/>
                  <w:lang w:val="en-US"/>
                </w:rPr>
                <w:t xml:space="preserve"> ;</w:t>
              </w:r>
              <w:proofErr w:type="gramEnd"/>
              <w:r w:rsidR="00AD0BB9" w:rsidRPr="00811BC9">
                <w:rPr>
                  <w:rStyle w:val="ac"/>
                  <w:rFonts w:ascii="Times New Roman" w:hAnsi="Times New Roman" w:cs="Times New Roman"/>
                  <w:color w:val="auto"/>
                  <w:sz w:val="24"/>
                  <w:szCs w:val="24"/>
                  <w:u w:val="none"/>
                  <w:lang w:val="en-US"/>
                </w:rPr>
                <w:t xml:space="preserve"> ed.-in-chief: A. </w:t>
              </w:r>
              <w:proofErr w:type="spellStart"/>
              <w:r w:rsidR="00AD0BB9" w:rsidRPr="00811BC9">
                <w:rPr>
                  <w:rStyle w:val="ac"/>
                  <w:rFonts w:ascii="Times New Roman" w:hAnsi="Times New Roman" w:cs="Times New Roman"/>
                  <w:color w:val="auto"/>
                  <w:sz w:val="24"/>
                  <w:szCs w:val="24"/>
                  <w:u w:val="none"/>
                  <w:lang w:val="en-US"/>
                </w:rPr>
                <w:t>Moysey</w:t>
              </w:r>
              <w:proofErr w:type="spellEnd"/>
              <w:r w:rsidR="00AD0BB9" w:rsidRPr="00811BC9">
                <w:rPr>
                  <w:rStyle w:val="ac"/>
                  <w:rFonts w:ascii="Times New Roman" w:hAnsi="Times New Roman" w:cs="Times New Roman"/>
                  <w:color w:val="auto"/>
                  <w:sz w:val="24"/>
                  <w:szCs w:val="24"/>
                  <w:u w:val="none"/>
                  <w:lang w:val="en-US"/>
                </w:rPr>
                <w:t xml:space="preserve">, S. </w:t>
              </w:r>
              <w:proofErr w:type="spellStart"/>
              <w:r w:rsidR="00AD0BB9" w:rsidRPr="00811BC9">
                <w:rPr>
                  <w:rStyle w:val="ac"/>
                  <w:rFonts w:ascii="Times New Roman" w:hAnsi="Times New Roman" w:cs="Times New Roman"/>
                  <w:color w:val="auto"/>
                  <w:sz w:val="24"/>
                  <w:szCs w:val="24"/>
                  <w:u w:val="none"/>
                  <w:lang w:val="en-US"/>
                </w:rPr>
                <w:t>Purici</w:t>
              </w:r>
              <w:proofErr w:type="spellEnd"/>
              <w:r w:rsidR="00AD0BB9" w:rsidRPr="00811BC9">
                <w:rPr>
                  <w:rStyle w:val="ac"/>
                  <w:rFonts w:ascii="Times New Roman" w:hAnsi="Times New Roman" w:cs="Times New Roman"/>
                  <w:color w:val="auto"/>
                  <w:sz w:val="24"/>
                  <w:szCs w:val="24"/>
                  <w:u w:val="none"/>
                  <w:lang w:val="en-US"/>
                </w:rPr>
                <w:t xml:space="preserve">. </w:t>
              </w:r>
              <w:proofErr w:type="spellStart"/>
              <w:proofErr w:type="gramStart"/>
              <w:r w:rsidR="00AD0BB9" w:rsidRPr="00811BC9">
                <w:rPr>
                  <w:rStyle w:val="ac"/>
                  <w:rFonts w:ascii="Times New Roman" w:hAnsi="Times New Roman" w:cs="Times New Roman"/>
                  <w:color w:val="auto"/>
                  <w:sz w:val="24"/>
                  <w:szCs w:val="24"/>
                  <w:u w:val="none"/>
                </w:rPr>
                <w:t>Чернівці</w:t>
              </w:r>
              <w:proofErr w:type="spellEnd"/>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Сучава</w:t>
              </w:r>
              <w:proofErr w:type="spellEnd"/>
              <w:r w:rsidR="00AD0BB9" w:rsidRPr="00811BC9">
                <w:rPr>
                  <w:rStyle w:val="ac"/>
                  <w:rFonts w:ascii="Times New Roman" w:hAnsi="Times New Roman" w:cs="Times New Roman"/>
                  <w:color w:val="auto"/>
                  <w:sz w:val="24"/>
                  <w:szCs w:val="24"/>
                  <w:u w:val="none"/>
                </w:rPr>
                <w:t>,  № 1 (29)</w:t>
              </w:r>
              <w:r w:rsidR="00ED7FE7"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xml:space="preserve"> 40-43. ISSN 2311-9896</w:t>
              </w:r>
            </w:hyperlink>
            <w:r w:rsidR="00AD0BB9" w:rsidRPr="00811BC9">
              <w:rPr>
                <w:rStyle w:val="ac"/>
                <w:rFonts w:ascii="Times New Roman" w:hAnsi="Times New Roman" w:cs="Times New Roman"/>
                <w:color w:val="auto"/>
                <w:sz w:val="24"/>
                <w:szCs w:val="24"/>
                <w:u w:val="none"/>
                <w:lang w:val="uk-UA"/>
              </w:rPr>
              <w:t>.</w:t>
            </w:r>
          </w:p>
          <w:p w14:paraId="215147BE" w14:textId="609BD311" w:rsidR="00AD0BB9" w:rsidRPr="00811BC9" w:rsidRDefault="00E659E0" w:rsidP="00AC0DE0">
            <w:pPr>
              <w:pStyle w:val="a3"/>
              <w:numPr>
                <w:ilvl w:val="0"/>
                <w:numId w:val="13"/>
              </w:numPr>
              <w:spacing w:after="0" w:line="240" w:lineRule="auto"/>
              <w:ind w:left="0" w:firstLine="709"/>
              <w:jc w:val="both"/>
              <w:rPr>
                <w:rFonts w:ascii="Times New Roman" w:hAnsi="Times New Roman" w:cs="Times New Roman"/>
                <w:sz w:val="24"/>
                <w:szCs w:val="24"/>
                <w:lang w:val="uk-UA"/>
              </w:rPr>
            </w:pPr>
            <w:hyperlink r:id="rId14" w:history="1">
              <w:proofErr w:type="spellStart"/>
              <w:r w:rsidR="00AD0BB9" w:rsidRPr="00811BC9">
                <w:rPr>
                  <w:rStyle w:val="ac"/>
                  <w:rFonts w:ascii="Times New Roman" w:hAnsi="Times New Roman" w:cs="Times New Roman"/>
                  <w:color w:val="auto"/>
                  <w:sz w:val="24"/>
                  <w:szCs w:val="24"/>
                  <w:u w:val="none"/>
                  <w:lang w:val="uk-UA"/>
                </w:rPr>
                <w:t>Осецький</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Й.</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(2020). Лексико-семантичні ознаки індоєвропейської</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етимології</w:t>
              </w:r>
              <w:r w:rsidR="00AD0BB9" w:rsidRPr="00811BC9">
                <w:rPr>
                  <w:rStyle w:val="ac"/>
                  <w:rFonts w:ascii="Times New Roman" w:hAnsi="Times New Roman" w:cs="Times New Roman"/>
                  <w:color w:val="auto"/>
                  <w:sz w:val="24"/>
                  <w:szCs w:val="24"/>
                  <w:u w:val="none"/>
                </w:rPr>
                <w:t> </w:t>
              </w:r>
              <w:r w:rsidR="00AD0BB9" w:rsidRPr="00811BC9">
                <w:rPr>
                  <w:rStyle w:val="ac"/>
                  <w:rFonts w:ascii="Times New Roman" w:hAnsi="Times New Roman" w:cs="Times New Roman"/>
                  <w:color w:val="auto"/>
                  <w:sz w:val="24"/>
                  <w:szCs w:val="24"/>
                  <w:u w:val="none"/>
                  <w:lang w:val="uk-UA"/>
                </w:rPr>
                <w:t xml:space="preserve">архаїчних </w:t>
              </w:r>
              <w:proofErr w:type="spellStart"/>
              <w:r w:rsidR="00AD0BB9" w:rsidRPr="00811BC9">
                <w:rPr>
                  <w:rStyle w:val="ac"/>
                  <w:rFonts w:ascii="Times New Roman" w:hAnsi="Times New Roman" w:cs="Times New Roman"/>
                  <w:color w:val="auto"/>
                  <w:sz w:val="24"/>
                  <w:szCs w:val="24"/>
                  <w:u w:val="none"/>
                  <w:lang w:val="uk-UA"/>
                </w:rPr>
                <w:t>хоронімів</w:t>
              </w:r>
              <w:proofErr w:type="spellEnd"/>
              <w:r w:rsidR="00AD0BB9" w:rsidRPr="00811BC9">
                <w:rPr>
                  <w:rStyle w:val="ac"/>
                  <w:rFonts w:ascii="Times New Roman" w:hAnsi="Times New Roman" w:cs="Times New Roman"/>
                  <w:color w:val="auto"/>
                  <w:sz w:val="24"/>
                  <w:szCs w:val="24"/>
                  <w:u w:val="none"/>
                  <w:lang w:val="uk-UA"/>
                </w:rPr>
                <w:t xml:space="preserve"> української мови у світлі наукових концепцій Івана Огієнка та філософії мови.</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i/>
                  <w:iCs/>
                  <w:color w:val="auto"/>
                  <w:sz w:val="24"/>
                  <w:szCs w:val="24"/>
                  <w:u w:val="none"/>
                </w:rPr>
                <w:t>Іван</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Огієнко</w:t>
              </w:r>
              <w:proofErr w:type="spellEnd"/>
              <w:r w:rsidR="00AD0BB9" w:rsidRPr="00811BC9">
                <w:rPr>
                  <w:rStyle w:val="ac"/>
                  <w:rFonts w:ascii="Times New Roman" w:hAnsi="Times New Roman" w:cs="Times New Roman"/>
                  <w:i/>
                  <w:iCs/>
                  <w:color w:val="auto"/>
                  <w:sz w:val="24"/>
                  <w:szCs w:val="24"/>
                  <w:u w:val="none"/>
                </w:rPr>
                <w:t xml:space="preserve"> і </w:t>
              </w:r>
              <w:proofErr w:type="spellStart"/>
              <w:r w:rsidR="00AD0BB9" w:rsidRPr="00811BC9">
                <w:rPr>
                  <w:rStyle w:val="ac"/>
                  <w:rFonts w:ascii="Times New Roman" w:hAnsi="Times New Roman" w:cs="Times New Roman"/>
                  <w:i/>
                  <w:iCs/>
                  <w:color w:val="auto"/>
                  <w:sz w:val="24"/>
                  <w:szCs w:val="24"/>
                  <w:u w:val="none"/>
                </w:rPr>
                <w:t>сучасна</w:t>
              </w:r>
              <w:proofErr w:type="spellEnd"/>
              <w:r w:rsidR="00AD0BB9" w:rsidRPr="00811BC9">
                <w:rPr>
                  <w:rStyle w:val="ac"/>
                  <w:rFonts w:ascii="Times New Roman" w:hAnsi="Times New Roman" w:cs="Times New Roman"/>
                  <w:i/>
                  <w:iCs/>
                  <w:color w:val="auto"/>
                  <w:sz w:val="24"/>
                  <w:szCs w:val="24"/>
                  <w:u w:val="none"/>
                </w:rPr>
                <w:t xml:space="preserve"> наука та </w:t>
              </w:r>
              <w:proofErr w:type="spellStart"/>
              <w:proofErr w:type="gramStart"/>
              <w:r w:rsidR="00AD0BB9" w:rsidRPr="00811BC9">
                <w:rPr>
                  <w:rStyle w:val="ac"/>
                  <w:rFonts w:ascii="Times New Roman" w:hAnsi="Times New Roman" w:cs="Times New Roman"/>
                  <w:i/>
                  <w:iCs/>
                  <w:color w:val="auto"/>
                  <w:sz w:val="24"/>
                  <w:szCs w:val="24"/>
                  <w:u w:val="none"/>
                </w:rPr>
                <w:t>освіта</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науковий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збірник</w:t>
              </w:r>
              <w:proofErr w:type="spellEnd"/>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xml:space="preserve"> М-во </w:t>
              </w:r>
              <w:proofErr w:type="spellStart"/>
              <w:r w:rsidR="00AD0BB9" w:rsidRPr="00811BC9">
                <w:rPr>
                  <w:rStyle w:val="ac"/>
                  <w:rFonts w:ascii="Times New Roman" w:hAnsi="Times New Roman" w:cs="Times New Roman"/>
                  <w:color w:val="auto"/>
                  <w:sz w:val="24"/>
                  <w:szCs w:val="24"/>
                  <w:u w:val="none"/>
                </w:rPr>
                <w:t>освіти</w:t>
              </w:r>
              <w:proofErr w:type="spellEnd"/>
              <w:r w:rsidR="00AD0BB9" w:rsidRPr="00811BC9">
                <w:rPr>
                  <w:rStyle w:val="ac"/>
                  <w:rFonts w:ascii="Times New Roman" w:hAnsi="Times New Roman" w:cs="Times New Roman"/>
                  <w:color w:val="auto"/>
                  <w:sz w:val="24"/>
                  <w:szCs w:val="24"/>
                  <w:u w:val="none"/>
                </w:rPr>
                <w:t xml:space="preserve"> і науки </w:t>
              </w:r>
              <w:proofErr w:type="spellStart"/>
              <w:proofErr w:type="gramStart"/>
              <w:r w:rsidR="00AD0BB9" w:rsidRPr="00811BC9">
                <w:rPr>
                  <w:rStyle w:val="ac"/>
                  <w:rFonts w:ascii="Times New Roman" w:hAnsi="Times New Roman" w:cs="Times New Roman"/>
                  <w:color w:val="auto"/>
                  <w:sz w:val="24"/>
                  <w:szCs w:val="24"/>
                  <w:u w:val="none"/>
                </w:rPr>
                <w:t>України</w:t>
              </w:r>
              <w:proofErr w:type="spellEnd"/>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Кам"янець-Подільський</w:t>
              </w:r>
              <w:proofErr w:type="spellEnd"/>
              <w:r w:rsidR="00AD0BB9" w:rsidRPr="00811BC9">
                <w:rPr>
                  <w:rStyle w:val="ac"/>
                  <w:rFonts w:ascii="Times New Roman" w:hAnsi="Times New Roman" w:cs="Times New Roman"/>
                  <w:color w:val="auto"/>
                  <w:sz w:val="24"/>
                  <w:szCs w:val="24"/>
                  <w:u w:val="none"/>
                </w:rPr>
                <w:t xml:space="preserve"> нац. ун-т </w:t>
              </w:r>
              <w:proofErr w:type="spellStart"/>
              <w:r w:rsidR="00AD0BB9" w:rsidRPr="00811BC9">
                <w:rPr>
                  <w:rStyle w:val="ac"/>
                  <w:rFonts w:ascii="Times New Roman" w:hAnsi="Times New Roman" w:cs="Times New Roman"/>
                  <w:color w:val="auto"/>
                  <w:sz w:val="24"/>
                  <w:szCs w:val="24"/>
                  <w:u w:val="none"/>
                </w:rPr>
                <w:t>ім</w:t>
              </w:r>
              <w:proofErr w:type="spellEnd"/>
              <w:r w:rsidR="00AD0BB9" w:rsidRPr="00811BC9">
                <w:rPr>
                  <w:rStyle w:val="ac"/>
                  <w:rFonts w:ascii="Times New Roman" w:hAnsi="Times New Roman" w:cs="Times New Roman"/>
                  <w:color w:val="auto"/>
                  <w:sz w:val="24"/>
                  <w:szCs w:val="24"/>
                  <w:u w:val="none"/>
                </w:rPr>
                <w:t xml:space="preserve">. І. </w:t>
              </w:r>
              <w:proofErr w:type="spellStart"/>
              <w:proofErr w:type="gramStart"/>
              <w:r w:rsidR="00AD0BB9" w:rsidRPr="00811BC9">
                <w:rPr>
                  <w:rStyle w:val="ac"/>
                  <w:rFonts w:ascii="Times New Roman" w:hAnsi="Times New Roman" w:cs="Times New Roman"/>
                  <w:color w:val="auto"/>
                  <w:sz w:val="24"/>
                  <w:szCs w:val="24"/>
                  <w:u w:val="none"/>
                </w:rPr>
                <w:t>Огієнка</w:t>
              </w:r>
              <w:proofErr w:type="spellEnd"/>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 Н.-д. центр </w:t>
              </w:r>
              <w:proofErr w:type="spellStart"/>
              <w:r w:rsidR="00AD0BB9" w:rsidRPr="00811BC9">
                <w:rPr>
                  <w:rStyle w:val="ac"/>
                  <w:rFonts w:ascii="Times New Roman" w:hAnsi="Times New Roman" w:cs="Times New Roman"/>
                  <w:color w:val="auto"/>
                  <w:sz w:val="24"/>
                  <w:szCs w:val="24"/>
                  <w:u w:val="none"/>
                </w:rPr>
                <w:t>огієнкознавства</w:t>
              </w:r>
              <w:proofErr w:type="spellEnd"/>
              <w:r w:rsidR="00AD0BB9" w:rsidRPr="00811BC9">
                <w:rPr>
                  <w:rStyle w:val="ac"/>
                  <w:rFonts w:ascii="Times New Roman" w:hAnsi="Times New Roman" w:cs="Times New Roman"/>
                  <w:color w:val="auto"/>
                  <w:sz w:val="24"/>
                  <w:szCs w:val="24"/>
                  <w:u w:val="none"/>
                </w:rPr>
                <w:t xml:space="preserve"> ; </w:t>
              </w:r>
              <w:proofErr w:type="spellStart"/>
              <w:r w:rsidR="00AD0BB9" w:rsidRPr="00811BC9">
                <w:rPr>
                  <w:rStyle w:val="ac"/>
                  <w:rFonts w:ascii="Times New Roman" w:hAnsi="Times New Roman" w:cs="Times New Roman"/>
                  <w:color w:val="auto"/>
                  <w:sz w:val="24"/>
                  <w:szCs w:val="24"/>
                  <w:u w:val="none"/>
                </w:rPr>
                <w:t>редкол</w:t>
              </w:r>
              <w:proofErr w:type="spellEnd"/>
              <w:r w:rsidR="00AD0BB9" w:rsidRPr="00811BC9">
                <w:rPr>
                  <w:rStyle w:val="ac"/>
                  <w:rFonts w:ascii="Times New Roman" w:hAnsi="Times New Roman" w:cs="Times New Roman"/>
                  <w:color w:val="auto"/>
                  <w:sz w:val="24"/>
                  <w:szCs w:val="24"/>
                  <w:u w:val="none"/>
                </w:rPr>
                <w:t xml:space="preserve">.: Л. Марчук, О. </w:t>
              </w:r>
              <w:proofErr w:type="spellStart"/>
              <w:r w:rsidR="00AD0BB9" w:rsidRPr="00811BC9">
                <w:rPr>
                  <w:rStyle w:val="ac"/>
                  <w:rFonts w:ascii="Times New Roman" w:hAnsi="Times New Roman" w:cs="Times New Roman"/>
                  <w:color w:val="auto"/>
                  <w:sz w:val="24"/>
                  <w:szCs w:val="24"/>
                  <w:u w:val="none"/>
                </w:rPr>
                <w:t>Рарицький</w:t>
              </w:r>
              <w:proofErr w:type="spellEnd"/>
              <w:r w:rsidR="00AD0BB9" w:rsidRPr="00811BC9">
                <w:rPr>
                  <w:rStyle w:val="ac"/>
                  <w:rFonts w:ascii="Times New Roman" w:hAnsi="Times New Roman" w:cs="Times New Roman"/>
                  <w:color w:val="auto"/>
                  <w:sz w:val="24"/>
                  <w:szCs w:val="24"/>
                  <w:u w:val="none"/>
                </w:rPr>
                <w:t xml:space="preserve">, Т. </w:t>
              </w:r>
              <w:proofErr w:type="spellStart"/>
              <w:r w:rsidR="00AD0BB9" w:rsidRPr="00811BC9">
                <w:rPr>
                  <w:rStyle w:val="ac"/>
                  <w:rFonts w:ascii="Times New Roman" w:hAnsi="Times New Roman" w:cs="Times New Roman"/>
                  <w:color w:val="auto"/>
                  <w:sz w:val="24"/>
                  <w:szCs w:val="24"/>
                  <w:u w:val="none"/>
                </w:rPr>
                <w:t>Джурбій</w:t>
              </w:r>
              <w:proofErr w:type="spellEnd"/>
              <w:r w:rsidR="00AD0BB9" w:rsidRPr="00811BC9">
                <w:rPr>
                  <w:rStyle w:val="ac"/>
                  <w:rFonts w:ascii="Times New Roman" w:hAnsi="Times New Roman" w:cs="Times New Roman"/>
                  <w:color w:val="auto"/>
                  <w:sz w:val="24"/>
                  <w:szCs w:val="24"/>
                  <w:u w:val="none"/>
                </w:rPr>
                <w:t xml:space="preserve"> [та </w:t>
              </w:r>
              <w:proofErr w:type="spellStart"/>
              <w:r w:rsidR="00AD0BB9" w:rsidRPr="00811BC9">
                <w:rPr>
                  <w:rStyle w:val="ac"/>
                  <w:rFonts w:ascii="Times New Roman" w:hAnsi="Times New Roman" w:cs="Times New Roman"/>
                  <w:color w:val="auto"/>
                  <w:sz w:val="24"/>
                  <w:szCs w:val="24"/>
                  <w:u w:val="none"/>
                </w:rPr>
                <w:t>ін</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Кам"янець-Подільський</w:t>
              </w:r>
              <w:proofErr w:type="spellEnd"/>
              <w:r w:rsidR="00ED7FE7"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xml:space="preserve"> 97–107.  (</w:t>
              </w:r>
              <w:proofErr w:type="spellStart"/>
              <w:r w:rsidR="00AD0BB9" w:rsidRPr="00811BC9">
                <w:rPr>
                  <w:rStyle w:val="ac"/>
                  <w:rFonts w:ascii="Times New Roman" w:hAnsi="Times New Roman" w:cs="Times New Roman"/>
                  <w:color w:val="auto"/>
                  <w:sz w:val="24"/>
                  <w:szCs w:val="24"/>
                  <w:u w:val="none"/>
                </w:rPr>
                <w:t>Серія</w:t>
              </w:r>
              <w:proofErr w:type="spellEnd"/>
              <w:r w:rsidR="00AD0BB9" w:rsidRPr="00811BC9">
                <w:rPr>
                  <w:rStyle w:val="ac"/>
                  <w:rFonts w:ascii="Times New Roman" w:hAnsi="Times New Roman" w:cs="Times New Roman"/>
                  <w:color w:val="auto"/>
                  <w:sz w:val="24"/>
                  <w:szCs w:val="24"/>
                  <w:u w:val="none"/>
                </w:rPr>
                <w:t xml:space="preserve"> </w:t>
              </w:r>
              <w:proofErr w:type="spellStart"/>
              <w:proofErr w:type="gramStart"/>
              <w:r w:rsidR="00AD0BB9" w:rsidRPr="00811BC9">
                <w:rPr>
                  <w:rStyle w:val="ac"/>
                  <w:rFonts w:ascii="Times New Roman" w:hAnsi="Times New Roman" w:cs="Times New Roman"/>
                  <w:color w:val="auto"/>
                  <w:sz w:val="24"/>
                  <w:szCs w:val="24"/>
                  <w:u w:val="none"/>
                </w:rPr>
                <w:t>філологічна</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вип</w:t>
              </w:r>
              <w:proofErr w:type="spellEnd"/>
              <w:r w:rsidR="00AD0BB9" w:rsidRPr="00811BC9">
                <w:rPr>
                  <w:rStyle w:val="ac"/>
                  <w:rFonts w:ascii="Times New Roman" w:hAnsi="Times New Roman" w:cs="Times New Roman"/>
                  <w:color w:val="auto"/>
                  <w:sz w:val="24"/>
                  <w:szCs w:val="24"/>
                  <w:u w:val="none"/>
                </w:rPr>
                <w:t>. 17). ISSN 2309-7086</w:t>
              </w:r>
            </w:hyperlink>
            <w:r w:rsidR="00AD0BB9" w:rsidRPr="00811BC9">
              <w:rPr>
                <w:rStyle w:val="ac"/>
                <w:rFonts w:ascii="Times New Roman" w:hAnsi="Times New Roman" w:cs="Times New Roman"/>
                <w:color w:val="auto"/>
                <w:sz w:val="24"/>
                <w:szCs w:val="24"/>
                <w:u w:val="none"/>
                <w:lang w:val="uk-UA"/>
              </w:rPr>
              <w:t>.</w:t>
            </w:r>
          </w:p>
          <w:p w14:paraId="463A1685" w14:textId="302C41D0" w:rsidR="00AD0BB9" w:rsidRPr="00811BC9" w:rsidRDefault="00E659E0" w:rsidP="00AC0DE0">
            <w:pPr>
              <w:pStyle w:val="a3"/>
              <w:numPr>
                <w:ilvl w:val="0"/>
                <w:numId w:val="13"/>
              </w:numPr>
              <w:spacing w:after="0" w:line="240" w:lineRule="auto"/>
              <w:ind w:left="0" w:firstLine="709"/>
              <w:jc w:val="both"/>
              <w:rPr>
                <w:rFonts w:ascii="Times New Roman" w:hAnsi="Times New Roman" w:cs="Times New Roman"/>
                <w:sz w:val="24"/>
                <w:szCs w:val="24"/>
                <w:lang w:val="uk-UA"/>
              </w:rPr>
            </w:pPr>
            <w:hyperlink r:id="rId15" w:history="1">
              <w:r w:rsidR="00AD0BB9" w:rsidRPr="00811BC9">
                <w:rPr>
                  <w:rStyle w:val="ac"/>
                  <w:rFonts w:ascii="Times New Roman" w:hAnsi="Times New Roman" w:cs="Times New Roman"/>
                  <w:color w:val="auto"/>
                  <w:sz w:val="24"/>
                  <w:szCs w:val="24"/>
                  <w:u w:val="none"/>
                </w:rPr>
                <w:t>Руснак</w:t>
              </w:r>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Н. </w:t>
              </w:r>
              <w:r w:rsidR="00AD0BB9" w:rsidRPr="00811BC9">
                <w:rPr>
                  <w:rStyle w:val="ac"/>
                  <w:rFonts w:ascii="Times New Roman" w:hAnsi="Times New Roman" w:cs="Times New Roman"/>
                  <w:color w:val="auto"/>
                  <w:sz w:val="24"/>
                  <w:szCs w:val="24"/>
                  <w:u w:val="none"/>
                  <w:lang w:val="uk-UA"/>
                </w:rPr>
                <w:t xml:space="preserve">(2021). </w:t>
              </w:r>
              <w:proofErr w:type="spellStart"/>
              <w:r w:rsidR="00AD0BB9" w:rsidRPr="00811BC9">
                <w:rPr>
                  <w:rStyle w:val="ac"/>
                  <w:rFonts w:ascii="Times New Roman" w:hAnsi="Times New Roman" w:cs="Times New Roman"/>
                  <w:color w:val="auto"/>
                  <w:sz w:val="24"/>
                  <w:szCs w:val="24"/>
                  <w:u w:val="none"/>
                </w:rPr>
                <w:t>Етнолінгвістичний</w:t>
              </w:r>
              <w:proofErr w:type="spellEnd"/>
              <w:r w:rsidR="00AD0BB9" w:rsidRPr="00811BC9">
                <w:rPr>
                  <w:rStyle w:val="ac"/>
                  <w:rFonts w:ascii="Times New Roman" w:hAnsi="Times New Roman" w:cs="Times New Roman"/>
                  <w:color w:val="auto"/>
                  <w:sz w:val="24"/>
                  <w:szCs w:val="24"/>
                  <w:u w:val="none"/>
                </w:rPr>
                <w:t xml:space="preserve"> характер </w:t>
              </w:r>
              <w:proofErr w:type="spellStart"/>
              <w:r w:rsidR="00AD0BB9" w:rsidRPr="00811BC9">
                <w:rPr>
                  <w:rStyle w:val="ac"/>
                  <w:rFonts w:ascii="Times New Roman" w:hAnsi="Times New Roman" w:cs="Times New Roman"/>
                  <w:color w:val="auto"/>
                  <w:sz w:val="24"/>
                  <w:szCs w:val="24"/>
                  <w:u w:val="none"/>
                </w:rPr>
                <w:t>народної</w:t>
              </w:r>
              <w:proofErr w:type="spellEnd"/>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color w:val="auto"/>
                  <w:sz w:val="24"/>
                  <w:szCs w:val="24"/>
                  <w:u w:val="none"/>
                </w:rPr>
                <w:t>етимології</w:t>
              </w:r>
              <w:proofErr w:type="spellEnd"/>
              <w:r w:rsidR="00AD0BB9" w:rsidRPr="00811BC9">
                <w:rPr>
                  <w:rStyle w:val="ac"/>
                  <w:rFonts w:ascii="Times New Roman" w:hAnsi="Times New Roman" w:cs="Times New Roman"/>
                  <w:color w:val="auto"/>
                  <w:sz w:val="24"/>
                  <w:szCs w:val="24"/>
                  <w:u w:val="none"/>
                </w:rPr>
                <w:t> та табу</w:t>
              </w:r>
              <w:r w:rsidR="00AD0BB9" w:rsidRPr="00811BC9">
                <w:rPr>
                  <w:rStyle w:val="ac"/>
                  <w:rFonts w:ascii="Times New Roman" w:hAnsi="Times New Roman" w:cs="Times New Roman"/>
                  <w:color w:val="auto"/>
                  <w:sz w:val="24"/>
                  <w:szCs w:val="24"/>
                  <w:u w:val="none"/>
                  <w:lang w:val="uk-UA"/>
                </w:rPr>
                <w:t>.</w:t>
              </w:r>
              <w:r w:rsidR="00AD0BB9" w:rsidRPr="00811BC9">
                <w:rPr>
                  <w:rStyle w:val="ac"/>
                  <w:rFonts w:ascii="Times New Roman" w:hAnsi="Times New Roman" w:cs="Times New Roman"/>
                  <w:color w:val="auto"/>
                  <w:sz w:val="24"/>
                  <w:szCs w:val="24"/>
                  <w:u w:val="none"/>
                </w:rPr>
                <w:t> </w:t>
              </w:r>
              <w:proofErr w:type="spellStart"/>
              <w:r w:rsidR="00AD0BB9" w:rsidRPr="00811BC9">
                <w:rPr>
                  <w:rStyle w:val="ac"/>
                  <w:rFonts w:ascii="Times New Roman" w:hAnsi="Times New Roman" w:cs="Times New Roman"/>
                  <w:i/>
                  <w:iCs/>
                  <w:color w:val="auto"/>
                  <w:sz w:val="24"/>
                  <w:szCs w:val="24"/>
                  <w:u w:val="none"/>
                </w:rPr>
                <w:t>Актуальні</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питання</w:t>
              </w:r>
              <w:proofErr w:type="spellEnd"/>
              <w:r w:rsidR="00AD0BB9" w:rsidRPr="00811BC9">
                <w:rPr>
                  <w:rStyle w:val="ac"/>
                  <w:rFonts w:ascii="Times New Roman" w:hAnsi="Times New Roman" w:cs="Times New Roman"/>
                  <w:i/>
                  <w:iCs/>
                  <w:color w:val="auto"/>
                  <w:sz w:val="24"/>
                  <w:szCs w:val="24"/>
                  <w:u w:val="none"/>
                </w:rPr>
                <w:t xml:space="preserve"> </w:t>
              </w:r>
              <w:proofErr w:type="spellStart"/>
              <w:r w:rsidR="00AD0BB9" w:rsidRPr="00811BC9">
                <w:rPr>
                  <w:rStyle w:val="ac"/>
                  <w:rFonts w:ascii="Times New Roman" w:hAnsi="Times New Roman" w:cs="Times New Roman"/>
                  <w:i/>
                  <w:iCs/>
                  <w:color w:val="auto"/>
                  <w:sz w:val="24"/>
                  <w:szCs w:val="24"/>
                  <w:u w:val="none"/>
                </w:rPr>
                <w:t>суспільних</w:t>
              </w:r>
              <w:proofErr w:type="spellEnd"/>
              <w:r w:rsidR="00AD0BB9" w:rsidRPr="00811BC9">
                <w:rPr>
                  <w:rStyle w:val="ac"/>
                  <w:rFonts w:ascii="Times New Roman" w:hAnsi="Times New Roman" w:cs="Times New Roman"/>
                  <w:i/>
                  <w:iCs/>
                  <w:color w:val="auto"/>
                  <w:sz w:val="24"/>
                  <w:szCs w:val="24"/>
                  <w:u w:val="none"/>
                </w:rPr>
                <w:t xml:space="preserve"> наук та </w:t>
              </w:r>
              <w:proofErr w:type="spellStart"/>
              <w:r w:rsidR="00AD0BB9" w:rsidRPr="00811BC9">
                <w:rPr>
                  <w:rStyle w:val="ac"/>
                  <w:rFonts w:ascii="Times New Roman" w:hAnsi="Times New Roman" w:cs="Times New Roman"/>
                  <w:i/>
                  <w:iCs/>
                  <w:color w:val="auto"/>
                  <w:sz w:val="24"/>
                  <w:szCs w:val="24"/>
                  <w:u w:val="none"/>
                </w:rPr>
                <w:t>історії</w:t>
              </w:r>
              <w:proofErr w:type="spellEnd"/>
              <w:r w:rsidR="00AD0BB9" w:rsidRPr="00811BC9">
                <w:rPr>
                  <w:rStyle w:val="ac"/>
                  <w:rFonts w:ascii="Times New Roman" w:hAnsi="Times New Roman" w:cs="Times New Roman"/>
                  <w:i/>
                  <w:iCs/>
                  <w:color w:val="auto"/>
                  <w:sz w:val="24"/>
                  <w:szCs w:val="24"/>
                  <w:u w:val="none"/>
                </w:rPr>
                <w:t xml:space="preserve"> </w:t>
              </w:r>
              <w:proofErr w:type="spellStart"/>
              <w:proofErr w:type="gramStart"/>
              <w:r w:rsidR="00AD0BB9" w:rsidRPr="00811BC9">
                <w:rPr>
                  <w:rStyle w:val="ac"/>
                  <w:rFonts w:ascii="Times New Roman" w:hAnsi="Times New Roman" w:cs="Times New Roman"/>
                  <w:i/>
                  <w:iCs/>
                  <w:color w:val="auto"/>
                  <w:sz w:val="24"/>
                  <w:szCs w:val="24"/>
                  <w:u w:val="none"/>
                </w:rPr>
                <w:t>медицини</w:t>
              </w:r>
              <w:proofErr w:type="spellEnd"/>
              <w:r w:rsidR="00AD0BB9" w:rsidRPr="00811BC9">
                <w:rPr>
                  <w:rStyle w:val="ac"/>
                  <w:rFonts w:ascii="Times New Roman" w:hAnsi="Times New Roman" w:cs="Times New Roman"/>
                  <w:color w:val="auto"/>
                  <w:sz w:val="24"/>
                  <w:szCs w:val="24"/>
                  <w:u w:val="none"/>
                </w:rPr>
                <w:t> :</w:t>
              </w:r>
              <w:proofErr w:type="gram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спільний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українсько-</w:t>
              </w:r>
              <w:r w:rsidR="00AD0BB9" w:rsidRPr="00811BC9">
                <w:rPr>
                  <w:rStyle w:val="ac"/>
                  <w:rFonts w:ascii="Times New Roman" w:hAnsi="Times New Roman" w:cs="Times New Roman"/>
                  <w:color w:val="auto"/>
                  <w:sz w:val="24"/>
                  <w:szCs w:val="24"/>
                  <w:u w:val="none"/>
                </w:rPr>
                <w:lastRenderedPageBreak/>
                <w:t>румунський</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науковий</w:t>
              </w:r>
              <w:proofErr w:type="spellEnd"/>
              <w:r w:rsidR="00AD0BB9" w:rsidRPr="00811BC9">
                <w:rPr>
                  <w:rStyle w:val="ac"/>
                  <w:rFonts w:ascii="Times New Roman" w:hAnsi="Times New Roman" w:cs="Times New Roman"/>
                  <w:color w:val="auto"/>
                  <w:sz w:val="24"/>
                  <w:szCs w:val="24"/>
                  <w:u w:val="none"/>
                </w:rPr>
                <w:t xml:space="preserve"> журнал / Буковин. </w:t>
              </w:r>
              <w:proofErr w:type="spellStart"/>
              <w:r w:rsidR="00AD0BB9" w:rsidRPr="00811BC9">
                <w:rPr>
                  <w:rStyle w:val="ac"/>
                  <w:rFonts w:ascii="Times New Roman" w:hAnsi="Times New Roman" w:cs="Times New Roman"/>
                  <w:color w:val="auto"/>
                  <w:sz w:val="24"/>
                  <w:szCs w:val="24"/>
                  <w:u w:val="none"/>
                </w:rPr>
                <w:t>держ</w:t>
              </w:r>
              <w:proofErr w:type="spellEnd"/>
              <w:r w:rsidR="00AD0BB9" w:rsidRPr="00811BC9">
                <w:rPr>
                  <w:rStyle w:val="ac"/>
                  <w:rFonts w:ascii="Times New Roman" w:hAnsi="Times New Roman" w:cs="Times New Roman"/>
                  <w:color w:val="auto"/>
                  <w:sz w:val="24"/>
                  <w:szCs w:val="24"/>
                  <w:u w:val="none"/>
                </w:rPr>
                <w:t xml:space="preserve">. мед. ун-т ; </w:t>
              </w:r>
              <w:proofErr w:type="spellStart"/>
              <w:r w:rsidR="00AD0BB9" w:rsidRPr="00811BC9">
                <w:rPr>
                  <w:rStyle w:val="ac"/>
                  <w:rFonts w:ascii="Times New Roman" w:hAnsi="Times New Roman" w:cs="Times New Roman"/>
                  <w:color w:val="auto"/>
                  <w:sz w:val="24"/>
                  <w:szCs w:val="24"/>
                  <w:u w:val="none"/>
                </w:rPr>
                <w:t>Сучавський</w:t>
              </w:r>
              <w:proofErr w:type="spellEnd"/>
              <w:r w:rsidR="00AD0BB9" w:rsidRPr="00811BC9">
                <w:rPr>
                  <w:rStyle w:val="ac"/>
                  <w:rFonts w:ascii="Times New Roman" w:hAnsi="Times New Roman" w:cs="Times New Roman"/>
                  <w:color w:val="auto"/>
                  <w:sz w:val="24"/>
                  <w:szCs w:val="24"/>
                  <w:u w:val="none"/>
                </w:rPr>
                <w:t xml:space="preserve"> ун-т </w:t>
              </w:r>
              <w:proofErr w:type="spellStart"/>
              <w:r w:rsidR="00AD0BB9" w:rsidRPr="00811BC9">
                <w:rPr>
                  <w:rStyle w:val="ac"/>
                  <w:rFonts w:ascii="Times New Roman" w:hAnsi="Times New Roman" w:cs="Times New Roman"/>
                  <w:color w:val="auto"/>
                  <w:sz w:val="24"/>
                  <w:szCs w:val="24"/>
                  <w:u w:val="none"/>
                </w:rPr>
                <w:t>ім</w:t>
              </w:r>
              <w:proofErr w:type="spellEnd"/>
              <w:r w:rsidR="00AD0BB9" w:rsidRPr="00811BC9">
                <w:rPr>
                  <w:rStyle w:val="ac"/>
                  <w:rFonts w:ascii="Times New Roman" w:hAnsi="Times New Roman" w:cs="Times New Roman"/>
                  <w:color w:val="auto"/>
                  <w:sz w:val="24"/>
                  <w:szCs w:val="24"/>
                  <w:u w:val="none"/>
                </w:rPr>
                <w:t>. Штефана</w:t>
              </w:r>
              <w:r w:rsidR="00AD0BB9" w:rsidRPr="00811BC9">
                <w:rPr>
                  <w:rStyle w:val="ac"/>
                  <w:rFonts w:ascii="Times New Roman" w:hAnsi="Times New Roman" w:cs="Times New Roman"/>
                  <w:color w:val="auto"/>
                  <w:sz w:val="24"/>
                  <w:szCs w:val="24"/>
                  <w:u w:val="none"/>
                  <w:lang w:val="en-US"/>
                </w:rPr>
                <w:t xml:space="preserve"> </w:t>
              </w:r>
              <w:r w:rsidR="00AD0BB9" w:rsidRPr="00811BC9">
                <w:rPr>
                  <w:rStyle w:val="ac"/>
                  <w:rFonts w:ascii="Times New Roman" w:hAnsi="Times New Roman" w:cs="Times New Roman"/>
                  <w:color w:val="auto"/>
                  <w:sz w:val="24"/>
                  <w:szCs w:val="24"/>
                  <w:u w:val="none"/>
                </w:rPr>
                <w:t>Чел</w:t>
              </w:r>
              <w:r w:rsidR="00AD0BB9" w:rsidRPr="00811BC9">
                <w:rPr>
                  <w:rStyle w:val="ac"/>
                  <w:rFonts w:ascii="Times New Roman" w:hAnsi="Times New Roman" w:cs="Times New Roman"/>
                  <w:color w:val="auto"/>
                  <w:sz w:val="24"/>
                  <w:szCs w:val="24"/>
                  <w:u w:val="none"/>
                  <w:lang w:val="en-US"/>
                </w:rPr>
                <w:t xml:space="preserve"> </w:t>
              </w:r>
              <w:proofErr w:type="gramStart"/>
              <w:r w:rsidR="00AD0BB9" w:rsidRPr="00811BC9">
                <w:rPr>
                  <w:rStyle w:val="ac"/>
                  <w:rFonts w:ascii="Times New Roman" w:hAnsi="Times New Roman" w:cs="Times New Roman"/>
                  <w:color w:val="auto"/>
                  <w:sz w:val="24"/>
                  <w:szCs w:val="24"/>
                  <w:u w:val="none"/>
                </w:rPr>
                <w:t>Маре</w:t>
              </w:r>
              <w:r w:rsidR="00AD0BB9" w:rsidRPr="00811BC9">
                <w:rPr>
                  <w:rStyle w:val="ac"/>
                  <w:rFonts w:ascii="Times New Roman" w:hAnsi="Times New Roman" w:cs="Times New Roman"/>
                  <w:color w:val="auto"/>
                  <w:sz w:val="24"/>
                  <w:szCs w:val="24"/>
                  <w:u w:val="none"/>
                  <w:lang w:val="en-US"/>
                </w:rPr>
                <w:t xml:space="preserve"> ;</w:t>
              </w:r>
              <w:proofErr w:type="gramEnd"/>
              <w:r w:rsidR="00AD0BB9" w:rsidRPr="00811BC9">
                <w:rPr>
                  <w:rStyle w:val="ac"/>
                  <w:rFonts w:ascii="Times New Roman" w:hAnsi="Times New Roman" w:cs="Times New Roman"/>
                  <w:color w:val="auto"/>
                  <w:sz w:val="24"/>
                  <w:szCs w:val="24"/>
                  <w:u w:val="none"/>
                  <w:lang w:val="en-US"/>
                </w:rPr>
                <w:t xml:space="preserve"> ed.-in-chief: A. </w:t>
              </w:r>
              <w:proofErr w:type="spellStart"/>
              <w:r w:rsidR="00AD0BB9" w:rsidRPr="00811BC9">
                <w:rPr>
                  <w:rStyle w:val="ac"/>
                  <w:rFonts w:ascii="Times New Roman" w:hAnsi="Times New Roman" w:cs="Times New Roman"/>
                  <w:color w:val="auto"/>
                  <w:sz w:val="24"/>
                  <w:szCs w:val="24"/>
                  <w:u w:val="none"/>
                  <w:lang w:val="en-US"/>
                </w:rPr>
                <w:t>Moysey</w:t>
              </w:r>
              <w:proofErr w:type="spellEnd"/>
              <w:r w:rsidR="00AD0BB9" w:rsidRPr="00811BC9">
                <w:rPr>
                  <w:rStyle w:val="ac"/>
                  <w:rFonts w:ascii="Times New Roman" w:hAnsi="Times New Roman" w:cs="Times New Roman"/>
                  <w:color w:val="auto"/>
                  <w:sz w:val="24"/>
                  <w:szCs w:val="24"/>
                  <w:u w:val="none"/>
                  <w:lang w:val="en-US"/>
                </w:rPr>
                <w:t xml:space="preserve">, S. </w:t>
              </w:r>
              <w:proofErr w:type="spellStart"/>
              <w:r w:rsidR="00AD0BB9" w:rsidRPr="00811BC9">
                <w:rPr>
                  <w:rStyle w:val="ac"/>
                  <w:rFonts w:ascii="Times New Roman" w:hAnsi="Times New Roman" w:cs="Times New Roman"/>
                  <w:color w:val="auto"/>
                  <w:sz w:val="24"/>
                  <w:szCs w:val="24"/>
                  <w:u w:val="none"/>
                  <w:lang w:val="en-US"/>
                </w:rPr>
                <w:t>Purici</w:t>
              </w:r>
              <w:proofErr w:type="spellEnd"/>
              <w:r w:rsidR="00AD0BB9" w:rsidRPr="00811BC9">
                <w:rPr>
                  <w:rStyle w:val="ac"/>
                  <w:rFonts w:ascii="Times New Roman" w:hAnsi="Times New Roman" w:cs="Times New Roman"/>
                  <w:color w:val="auto"/>
                  <w:sz w:val="24"/>
                  <w:szCs w:val="24"/>
                  <w:u w:val="none"/>
                  <w:lang w:val="en-US"/>
                </w:rPr>
                <w:t>. </w:t>
              </w:r>
              <w:proofErr w:type="spellStart"/>
              <w:r w:rsidR="00AD0BB9" w:rsidRPr="00811BC9">
                <w:rPr>
                  <w:rStyle w:val="ac"/>
                  <w:rFonts w:ascii="Times New Roman" w:hAnsi="Times New Roman" w:cs="Times New Roman"/>
                  <w:color w:val="auto"/>
                  <w:sz w:val="24"/>
                  <w:szCs w:val="24"/>
                  <w:u w:val="none"/>
                </w:rPr>
                <w:t>Чернівці</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Сучава</w:t>
              </w:r>
              <w:proofErr w:type="spellEnd"/>
              <w:r w:rsidR="00AD0BB9" w:rsidRPr="00811BC9">
                <w:rPr>
                  <w:rStyle w:val="ac"/>
                  <w:rFonts w:ascii="Times New Roman" w:hAnsi="Times New Roman" w:cs="Times New Roman"/>
                  <w:color w:val="auto"/>
                  <w:sz w:val="24"/>
                  <w:szCs w:val="24"/>
                  <w:u w:val="none"/>
                </w:rPr>
                <w:t>.  № 1 (29)</w:t>
              </w:r>
              <w:r w:rsidR="00ED7FE7" w:rsidRPr="00811BC9">
                <w:rPr>
                  <w:rStyle w:val="ac"/>
                  <w:rFonts w:ascii="Times New Roman" w:hAnsi="Times New Roman" w:cs="Times New Roman"/>
                  <w:color w:val="auto"/>
                  <w:sz w:val="24"/>
                  <w:szCs w:val="24"/>
                  <w:u w:val="none"/>
                  <w:lang w:val="uk-UA"/>
                </w:rPr>
                <w:t xml:space="preserve">, </w:t>
              </w:r>
              <w:r w:rsidR="00AD0BB9" w:rsidRPr="00811BC9">
                <w:rPr>
                  <w:rStyle w:val="ac"/>
                  <w:rFonts w:ascii="Times New Roman" w:hAnsi="Times New Roman" w:cs="Times New Roman"/>
                  <w:color w:val="auto"/>
                  <w:sz w:val="24"/>
                  <w:szCs w:val="24"/>
                  <w:u w:val="none"/>
                </w:rPr>
                <w:t>19-23. ISSN 2311-9896</w:t>
              </w:r>
            </w:hyperlink>
            <w:r w:rsidR="00ED7FE7" w:rsidRPr="00811BC9">
              <w:rPr>
                <w:rStyle w:val="ac"/>
                <w:rFonts w:ascii="Times New Roman" w:hAnsi="Times New Roman" w:cs="Times New Roman"/>
                <w:color w:val="auto"/>
                <w:sz w:val="24"/>
                <w:szCs w:val="24"/>
                <w:u w:val="none"/>
                <w:lang w:val="uk-UA"/>
              </w:rPr>
              <w:t>З</w:t>
            </w:r>
          </w:p>
          <w:p w14:paraId="3D7EC5A2" w14:textId="7F6648AA" w:rsidR="00AD0BB9" w:rsidRPr="00811BC9" w:rsidRDefault="00E659E0" w:rsidP="00AC0DE0">
            <w:pPr>
              <w:pStyle w:val="a3"/>
              <w:widowControl w:val="0"/>
              <w:numPr>
                <w:ilvl w:val="0"/>
                <w:numId w:val="13"/>
              </w:numPr>
              <w:spacing w:after="0" w:line="240" w:lineRule="auto"/>
              <w:ind w:left="0" w:firstLine="709"/>
              <w:jc w:val="both"/>
              <w:rPr>
                <w:rFonts w:ascii="Times New Roman" w:hAnsi="Times New Roman" w:cs="Times New Roman"/>
                <w:sz w:val="24"/>
                <w:szCs w:val="24"/>
              </w:rPr>
            </w:pPr>
            <w:hyperlink r:id="rId16" w:history="1">
              <w:proofErr w:type="spellStart"/>
              <w:r w:rsidR="00AD0BB9" w:rsidRPr="00811BC9">
                <w:rPr>
                  <w:rStyle w:val="ac"/>
                  <w:rFonts w:ascii="Times New Roman" w:hAnsi="Times New Roman" w:cs="Times New Roman"/>
                  <w:i/>
                  <w:iCs/>
                  <w:color w:val="auto"/>
                  <w:sz w:val="24"/>
                  <w:szCs w:val="24"/>
                  <w:u w:val="none"/>
                </w:rPr>
                <w:t>Студії</w:t>
              </w:r>
              <w:proofErr w:type="spellEnd"/>
              <w:r w:rsidR="00AD0BB9" w:rsidRPr="00811BC9">
                <w:rPr>
                  <w:rStyle w:val="ac"/>
                  <w:rFonts w:ascii="Times New Roman" w:hAnsi="Times New Roman" w:cs="Times New Roman"/>
                  <w:i/>
                  <w:iCs/>
                  <w:color w:val="auto"/>
                  <w:sz w:val="24"/>
                  <w:szCs w:val="24"/>
                  <w:u w:val="none"/>
                </w:rPr>
                <w:t xml:space="preserve"> з ономастики та </w:t>
              </w:r>
              <w:proofErr w:type="spellStart"/>
              <w:proofErr w:type="gramStart"/>
              <w:r w:rsidR="00AD0BB9" w:rsidRPr="00811BC9">
                <w:rPr>
                  <w:rStyle w:val="ac"/>
                  <w:rFonts w:ascii="Times New Roman" w:hAnsi="Times New Roman" w:cs="Times New Roman"/>
                  <w:i/>
                  <w:iCs/>
                  <w:color w:val="auto"/>
                  <w:sz w:val="24"/>
                  <w:szCs w:val="24"/>
                  <w:u w:val="none"/>
                </w:rPr>
                <w:t>етимології</w:t>
              </w:r>
              <w:proofErr w:type="spellEnd"/>
              <w:r w:rsidR="00AD0BB9" w:rsidRPr="00811BC9">
                <w:rPr>
                  <w:rStyle w:val="ac"/>
                  <w:rFonts w:ascii="Times New Roman" w:hAnsi="Times New Roman" w:cs="Times New Roman"/>
                  <w:i/>
                  <w:iCs/>
                  <w:color w:val="auto"/>
                  <w:sz w:val="24"/>
                  <w:szCs w:val="24"/>
                  <w:u w:val="none"/>
                </w:rPr>
                <w:t xml:space="preserve"> </w:t>
              </w:r>
              <w:r w:rsidR="00AD0BB9" w:rsidRPr="00811BC9">
                <w:rPr>
                  <w:rStyle w:val="ac"/>
                  <w:rFonts w:ascii="Times New Roman" w:hAnsi="Times New Roman" w:cs="Times New Roman"/>
                  <w:color w:val="auto"/>
                  <w:sz w:val="24"/>
                  <w:szCs w:val="24"/>
                  <w:u w:val="none"/>
                </w:rPr>
                <w:t xml:space="preserve"> (</w:t>
              </w:r>
              <w:proofErr w:type="gramEnd"/>
              <w:r w:rsidR="00AD0BB9" w:rsidRPr="00811BC9">
                <w:rPr>
                  <w:rStyle w:val="ac"/>
                  <w:rFonts w:ascii="Times New Roman" w:hAnsi="Times New Roman" w:cs="Times New Roman"/>
                  <w:color w:val="auto"/>
                  <w:sz w:val="24"/>
                  <w:szCs w:val="24"/>
                  <w:u w:val="none"/>
                </w:rPr>
                <w:t xml:space="preserve">2021). </w:t>
              </w:r>
              <w:r w:rsidR="00ED7FE7" w:rsidRPr="00811BC9">
                <w:rPr>
                  <w:rStyle w:val="ac"/>
                  <w:rFonts w:ascii="Times New Roman" w:hAnsi="Times New Roman" w:cs="Times New Roman"/>
                  <w:color w:val="auto"/>
                  <w:sz w:val="24"/>
                  <w:szCs w:val="24"/>
                  <w:u w:val="none"/>
                  <w:lang w:val="uk-UA"/>
                </w:rPr>
                <w:t>З</w:t>
              </w:r>
              <w:proofErr w:type="spellStart"/>
              <w:r w:rsidR="00AD0BB9" w:rsidRPr="00811BC9">
                <w:rPr>
                  <w:rStyle w:val="ac"/>
                  <w:rFonts w:ascii="Times New Roman" w:hAnsi="Times New Roman" w:cs="Times New Roman"/>
                  <w:color w:val="auto"/>
                  <w:sz w:val="24"/>
                  <w:szCs w:val="24"/>
                  <w:u w:val="none"/>
                </w:rPr>
                <w:t>бірник</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Бібліотека</w:t>
              </w:r>
              <w:proofErr w:type="spellEnd"/>
              <w:r w:rsidR="00AD0BB9" w:rsidRPr="00811BC9">
                <w:rPr>
                  <w:rStyle w:val="ac"/>
                  <w:rFonts w:ascii="Times New Roman" w:hAnsi="Times New Roman" w:cs="Times New Roman"/>
                  <w:color w:val="auto"/>
                  <w:sz w:val="24"/>
                  <w:szCs w:val="24"/>
                  <w:u w:val="none"/>
                </w:rPr>
                <w:t xml:space="preserve"> </w:t>
              </w:r>
              <w:proofErr w:type="spellStart"/>
              <w:r w:rsidR="00AD0BB9" w:rsidRPr="00811BC9">
                <w:rPr>
                  <w:rStyle w:val="ac"/>
                  <w:rFonts w:ascii="Times New Roman" w:hAnsi="Times New Roman" w:cs="Times New Roman"/>
                  <w:color w:val="auto"/>
                  <w:sz w:val="24"/>
                  <w:szCs w:val="24"/>
                  <w:u w:val="none"/>
                </w:rPr>
                <w:t>української</w:t>
              </w:r>
              <w:proofErr w:type="spellEnd"/>
              <w:r w:rsidR="00AD0BB9" w:rsidRPr="00811BC9">
                <w:rPr>
                  <w:rStyle w:val="ac"/>
                  <w:rFonts w:ascii="Times New Roman" w:hAnsi="Times New Roman" w:cs="Times New Roman"/>
                  <w:color w:val="auto"/>
                  <w:sz w:val="24"/>
                  <w:szCs w:val="24"/>
                  <w:u w:val="none"/>
                </w:rPr>
                <w:t xml:space="preserve"> ономастики</w:t>
              </w:r>
            </w:hyperlink>
            <w:r w:rsidR="00AD0BB9" w:rsidRPr="00811BC9">
              <w:rPr>
                <w:rFonts w:ascii="Times New Roman" w:hAnsi="Times New Roman" w:cs="Times New Roman"/>
                <w:sz w:val="24"/>
                <w:szCs w:val="24"/>
              </w:rPr>
              <w:t xml:space="preserve">.- </w:t>
            </w:r>
            <w:proofErr w:type="spellStart"/>
            <w:r w:rsidR="00AD0BB9" w:rsidRPr="00811BC9">
              <w:rPr>
                <w:rFonts w:ascii="Times New Roman" w:hAnsi="Times New Roman" w:cs="Times New Roman"/>
                <w:sz w:val="24"/>
                <w:szCs w:val="24"/>
              </w:rPr>
              <w:t>Київ</w:t>
            </w:r>
            <w:proofErr w:type="spellEnd"/>
            <w:r w:rsidR="00AD0BB9" w:rsidRPr="00811BC9">
              <w:rPr>
                <w:rFonts w:ascii="Times New Roman" w:hAnsi="Times New Roman" w:cs="Times New Roman"/>
                <w:sz w:val="24"/>
                <w:szCs w:val="24"/>
              </w:rPr>
              <w:t>.</w:t>
            </w:r>
          </w:p>
          <w:p w14:paraId="43709F1C" w14:textId="1C8D000C"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Times New Roman" w:hAnsi="Times New Roman" w:cs="Times New Roman"/>
                <w:iCs/>
                <w:sz w:val="24"/>
                <w:szCs w:val="24"/>
                <w:lang w:val="uk-UA" w:eastAsia="ru-RU"/>
              </w:rPr>
              <w:t>Шульгач</w:t>
            </w:r>
            <w:proofErr w:type="spellEnd"/>
            <w:r w:rsidRPr="00811BC9">
              <w:rPr>
                <w:rFonts w:ascii="Times New Roman" w:eastAsia="Times New Roman" w:hAnsi="Times New Roman" w:cs="Times New Roman"/>
                <w:iCs/>
                <w:sz w:val="24"/>
                <w:szCs w:val="24"/>
                <w:lang w:val="uk-UA" w:eastAsia="ru-RU"/>
              </w:rPr>
              <w:t>, (2008).  В. П.</w:t>
            </w:r>
            <w:r w:rsidRPr="00811BC9">
              <w:rPr>
                <w:rFonts w:ascii="Times New Roman" w:eastAsia="Times New Roman" w:hAnsi="Times New Roman" w:cs="Times New Roman"/>
                <w:sz w:val="24"/>
                <w:szCs w:val="24"/>
                <w:lang w:eastAsia="ru-RU"/>
              </w:rPr>
              <w:t> </w:t>
            </w:r>
            <w:r w:rsidRPr="00811BC9">
              <w:rPr>
                <w:rFonts w:ascii="Times New Roman" w:eastAsia="Times New Roman" w:hAnsi="Times New Roman" w:cs="Times New Roman"/>
                <w:i/>
                <w:iCs/>
                <w:sz w:val="24"/>
                <w:szCs w:val="24"/>
                <w:lang w:val="uk-UA" w:eastAsia="ru-RU"/>
              </w:rPr>
              <w:t>Нариси з праслов’янської антропонімії</w:t>
            </w:r>
            <w:r w:rsidRPr="00811BC9">
              <w:rPr>
                <w:rFonts w:ascii="Times New Roman" w:eastAsia="Times New Roman" w:hAnsi="Times New Roman" w:cs="Times New Roman"/>
                <w:sz w:val="24"/>
                <w:szCs w:val="24"/>
                <w:lang w:val="uk-UA" w:eastAsia="ru-RU"/>
              </w:rPr>
              <w:t>.</w:t>
            </w:r>
            <w:r w:rsidRPr="00811BC9">
              <w:rPr>
                <w:rFonts w:ascii="Times New Roman" w:eastAsia="Times New Roman" w:hAnsi="Times New Roman" w:cs="Times New Roman"/>
                <w:sz w:val="24"/>
                <w:szCs w:val="24"/>
                <w:lang w:eastAsia="ru-RU"/>
              </w:rPr>
              <w:t>  </w:t>
            </w:r>
            <w:r w:rsidRPr="00811BC9">
              <w:rPr>
                <w:rFonts w:ascii="Times New Roman" w:eastAsia="Times New Roman" w:hAnsi="Times New Roman" w:cs="Times New Roman"/>
                <w:sz w:val="24"/>
                <w:szCs w:val="24"/>
                <w:lang w:val="uk-UA" w:eastAsia="ru-RU"/>
              </w:rPr>
              <w:t>К.: Довіра, Ч. 1414 с.</w:t>
            </w:r>
            <w:r w:rsidRPr="00811BC9">
              <w:rPr>
                <w:rFonts w:ascii="Times New Roman" w:eastAsia="Times New Roman" w:hAnsi="Times New Roman" w:cs="Times New Roman"/>
                <w:sz w:val="24"/>
                <w:szCs w:val="24"/>
                <w:lang w:eastAsia="ru-RU"/>
              </w:rPr>
              <w:t> </w:t>
            </w:r>
            <w:r w:rsidRPr="00811BC9">
              <w:rPr>
                <w:rFonts w:ascii="Times New Roman" w:eastAsia="Times New Roman" w:hAnsi="Times New Roman" w:cs="Times New Roman"/>
                <w:sz w:val="24"/>
                <w:szCs w:val="24"/>
                <w:lang w:val="uk-UA" w:eastAsia="ru-RU"/>
              </w:rPr>
              <w:t>(Серія «Бібліотека української ономастики»).</w:t>
            </w:r>
            <w:r w:rsidRPr="00811BC9">
              <w:rPr>
                <w:rFonts w:ascii="Times New Roman" w:eastAsia="Times New Roman" w:hAnsi="Times New Roman" w:cs="Times New Roman"/>
                <w:sz w:val="24"/>
                <w:szCs w:val="24"/>
                <w:lang w:eastAsia="ru-RU"/>
              </w:rPr>
              <w:t> </w:t>
            </w:r>
          </w:p>
          <w:p w14:paraId="5294C50B" w14:textId="77777777"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r w:rsidRPr="00811BC9">
              <w:rPr>
                <w:sz w:val="24"/>
                <w:szCs w:val="24"/>
                <w:lang w:val="en-US"/>
              </w:rPr>
              <w:t xml:space="preserve">Bhattathiri, M.D. (2018). Semantic Etymology: An innovative approach to Historical Linguistics. </w:t>
            </w:r>
            <w:proofErr w:type="spellStart"/>
            <w:r w:rsidRPr="00811BC9">
              <w:rPr>
                <w:i/>
                <w:iCs/>
                <w:sz w:val="24"/>
                <w:szCs w:val="24"/>
                <w:lang w:val="en-US"/>
              </w:rPr>
              <w:t>Bharatha</w:t>
            </w:r>
            <w:proofErr w:type="spellEnd"/>
            <w:r w:rsidRPr="00811BC9">
              <w:rPr>
                <w:i/>
                <w:iCs/>
                <w:sz w:val="24"/>
                <w:szCs w:val="24"/>
                <w:lang w:val="en-US"/>
              </w:rPr>
              <w:t xml:space="preserve"> </w:t>
            </w:r>
            <w:proofErr w:type="spellStart"/>
            <w:r w:rsidRPr="00811BC9">
              <w:rPr>
                <w:i/>
                <w:iCs/>
                <w:sz w:val="24"/>
                <w:szCs w:val="24"/>
                <w:lang w:val="en-US"/>
              </w:rPr>
              <w:t>Pathrika</w:t>
            </w:r>
            <w:proofErr w:type="spellEnd"/>
            <w:r w:rsidRPr="00811BC9">
              <w:rPr>
                <w:i/>
                <w:iCs/>
                <w:sz w:val="24"/>
                <w:szCs w:val="24"/>
                <w:lang w:val="en-US"/>
              </w:rPr>
              <w:t xml:space="preserve"> (Trilingual Research Journal)</w:t>
            </w:r>
            <w:r w:rsidRPr="00811BC9">
              <w:rPr>
                <w:sz w:val="24"/>
                <w:szCs w:val="24"/>
                <w:lang w:val="en-US"/>
              </w:rPr>
              <w:t xml:space="preserve"> ISSN 2277-5471 Vol 8., No. 4-6. April-</w:t>
            </w:r>
            <w:proofErr w:type="gramStart"/>
            <w:r w:rsidRPr="00811BC9">
              <w:rPr>
                <w:sz w:val="24"/>
                <w:szCs w:val="24"/>
                <w:lang w:val="en-US"/>
              </w:rPr>
              <w:t>June,  pp</w:t>
            </w:r>
            <w:proofErr w:type="gramEnd"/>
            <w:r w:rsidRPr="00811BC9">
              <w:rPr>
                <w:sz w:val="24"/>
                <w:szCs w:val="24"/>
                <w:lang w:val="en-US"/>
              </w:rPr>
              <w:t xml:space="preserve"> 9–14.</w:t>
            </w:r>
          </w:p>
          <w:p w14:paraId="305828F7" w14:textId="77777777"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r w:rsidRPr="00811BC9">
              <w:rPr>
                <w:iCs/>
                <w:sz w:val="24"/>
                <w:szCs w:val="24"/>
                <w:lang w:val="en-US"/>
              </w:rPr>
              <w:t>Dunkel G. E.</w:t>
            </w:r>
            <w:r w:rsidRPr="00811BC9">
              <w:rPr>
                <w:sz w:val="24"/>
                <w:szCs w:val="24"/>
                <w:lang w:val="en-US"/>
              </w:rPr>
              <w:t xml:space="preserve"> (2014). </w:t>
            </w:r>
            <w:proofErr w:type="spellStart"/>
            <w:r w:rsidRPr="00811BC9">
              <w:rPr>
                <w:i/>
                <w:iCs/>
                <w:sz w:val="24"/>
                <w:szCs w:val="24"/>
              </w:rPr>
              <w:fldChar w:fldCharType="begin"/>
            </w:r>
            <w:r w:rsidRPr="00811BC9">
              <w:rPr>
                <w:i/>
                <w:iCs/>
                <w:sz w:val="24"/>
                <w:szCs w:val="24"/>
                <w:lang w:val="en-US"/>
              </w:rPr>
              <w:instrText>HYPERLINK "https://ru.wikipedia.org/w/index.php?title=%D0%9B%D0%B5%D0%BA%D1%81%D0%B8%D0%BA%D0%BE%D0%BD_%D0%B8%D0%BD%D0%B4%D0%BE%D0%B5%D0%B2%D1%80%D0%BE%D0%BF%D0%B5%D0%B9%D1%81%D0%BA%D0%B8%D1%85_%D1%87%D0%B0%D1%81%D1%82%D0%B8%D1%86_%D0%B8_%D0%BC%D0%B5%D1%81%D1%82%D0%BE%D0%B8%D0%BC%D0%B5%D0%BD%D0%BD%D1%8B%D1%85_%D0%BE%D1%81%D0%BD%D0%BE%D0%B2&amp;action=edit&amp;redlink=1" \o "</w:instrText>
            </w:r>
            <w:r w:rsidRPr="00811BC9">
              <w:rPr>
                <w:i/>
                <w:iCs/>
                <w:sz w:val="24"/>
                <w:szCs w:val="24"/>
              </w:rPr>
              <w:instrText>Лексикон</w:instrText>
            </w:r>
            <w:r w:rsidRPr="00811BC9">
              <w:rPr>
                <w:i/>
                <w:iCs/>
                <w:sz w:val="24"/>
                <w:szCs w:val="24"/>
                <w:lang w:val="en-US"/>
              </w:rPr>
              <w:instrText xml:space="preserve"> </w:instrText>
            </w:r>
            <w:r w:rsidRPr="00811BC9">
              <w:rPr>
                <w:i/>
                <w:iCs/>
                <w:sz w:val="24"/>
                <w:szCs w:val="24"/>
              </w:rPr>
              <w:instrText>индоевропейских</w:instrText>
            </w:r>
            <w:r w:rsidRPr="00811BC9">
              <w:rPr>
                <w:i/>
                <w:iCs/>
                <w:sz w:val="24"/>
                <w:szCs w:val="24"/>
                <w:lang w:val="en-US"/>
              </w:rPr>
              <w:instrText xml:space="preserve"> </w:instrText>
            </w:r>
            <w:r w:rsidRPr="00811BC9">
              <w:rPr>
                <w:i/>
                <w:iCs/>
                <w:sz w:val="24"/>
                <w:szCs w:val="24"/>
              </w:rPr>
              <w:instrText>частиц</w:instrText>
            </w:r>
            <w:r w:rsidRPr="00811BC9">
              <w:rPr>
                <w:i/>
                <w:iCs/>
                <w:sz w:val="24"/>
                <w:szCs w:val="24"/>
                <w:lang w:val="en-US"/>
              </w:rPr>
              <w:instrText xml:space="preserve"> </w:instrText>
            </w:r>
            <w:r w:rsidRPr="00811BC9">
              <w:rPr>
                <w:i/>
                <w:iCs/>
                <w:sz w:val="24"/>
                <w:szCs w:val="24"/>
              </w:rPr>
              <w:instrText>и</w:instrText>
            </w:r>
            <w:r w:rsidRPr="00811BC9">
              <w:rPr>
                <w:i/>
                <w:iCs/>
                <w:sz w:val="24"/>
                <w:szCs w:val="24"/>
                <w:lang w:val="en-US"/>
              </w:rPr>
              <w:instrText xml:space="preserve"> </w:instrText>
            </w:r>
            <w:r w:rsidRPr="00811BC9">
              <w:rPr>
                <w:i/>
                <w:iCs/>
                <w:sz w:val="24"/>
                <w:szCs w:val="24"/>
              </w:rPr>
              <w:instrText>местоименных</w:instrText>
            </w:r>
            <w:r w:rsidRPr="00811BC9">
              <w:rPr>
                <w:i/>
                <w:iCs/>
                <w:sz w:val="24"/>
                <w:szCs w:val="24"/>
                <w:lang w:val="en-US"/>
              </w:rPr>
              <w:instrText xml:space="preserve"> </w:instrText>
            </w:r>
            <w:r w:rsidRPr="00811BC9">
              <w:rPr>
                <w:i/>
                <w:iCs/>
                <w:sz w:val="24"/>
                <w:szCs w:val="24"/>
              </w:rPr>
              <w:instrText>основ</w:instrText>
            </w:r>
            <w:r w:rsidRPr="00811BC9">
              <w:rPr>
                <w:i/>
                <w:iCs/>
                <w:sz w:val="24"/>
                <w:szCs w:val="24"/>
                <w:lang w:val="en-US"/>
              </w:rPr>
              <w:instrText xml:space="preserve"> (</w:instrText>
            </w:r>
            <w:r w:rsidRPr="00811BC9">
              <w:rPr>
                <w:i/>
                <w:iCs/>
                <w:sz w:val="24"/>
                <w:szCs w:val="24"/>
              </w:rPr>
              <w:instrText>страница</w:instrText>
            </w:r>
            <w:r w:rsidRPr="00811BC9">
              <w:rPr>
                <w:i/>
                <w:iCs/>
                <w:sz w:val="24"/>
                <w:szCs w:val="24"/>
                <w:lang w:val="en-US"/>
              </w:rPr>
              <w:instrText xml:space="preserve"> </w:instrText>
            </w:r>
            <w:r w:rsidRPr="00811BC9">
              <w:rPr>
                <w:i/>
                <w:iCs/>
                <w:sz w:val="24"/>
                <w:szCs w:val="24"/>
              </w:rPr>
              <w:instrText>отсутствует</w:instrText>
            </w:r>
            <w:r w:rsidRPr="00811BC9">
              <w:rPr>
                <w:i/>
                <w:iCs/>
                <w:sz w:val="24"/>
                <w:szCs w:val="24"/>
                <w:lang w:val="en-US"/>
              </w:rPr>
              <w:instrText>)"</w:instrText>
            </w:r>
            <w:r w:rsidRPr="00811BC9">
              <w:rPr>
                <w:i/>
                <w:iCs/>
                <w:sz w:val="24"/>
                <w:szCs w:val="24"/>
              </w:rPr>
              <w:fldChar w:fldCharType="separate"/>
            </w:r>
            <w:r w:rsidRPr="00811BC9">
              <w:rPr>
                <w:i/>
                <w:iCs/>
                <w:sz w:val="24"/>
                <w:szCs w:val="24"/>
                <w:lang w:val="en-US"/>
              </w:rPr>
              <w:t>Lexikon</w:t>
            </w:r>
            <w:proofErr w:type="spellEnd"/>
            <w:r w:rsidRPr="00811BC9">
              <w:rPr>
                <w:i/>
                <w:iCs/>
                <w:sz w:val="24"/>
                <w:szCs w:val="24"/>
                <w:lang w:val="en-US"/>
              </w:rPr>
              <w:t xml:space="preserve"> der </w:t>
            </w:r>
            <w:proofErr w:type="spellStart"/>
            <w:r w:rsidRPr="00811BC9">
              <w:rPr>
                <w:i/>
                <w:iCs/>
                <w:sz w:val="24"/>
                <w:szCs w:val="24"/>
                <w:lang w:val="en-US"/>
              </w:rPr>
              <w:t>indogermanischen</w:t>
            </w:r>
            <w:proofErr w:type="spellEnd"/>
            <w:r w:rsidRPr="00811BC9">
              <w:rPr>
                <w:i/>
                <w:iCs/>
                <w:sz w:val="24"/>
                <w:szCs w:val="24"/>
                <w:lang w:val="en-US"/>
              </w:rPr>
              <w:t xml:space="preserve"> </w:t>
            </w:r>
            <w:proofErr w:type="spellStart"/>
            <w:r w:rsidRPr="00811BC9">
              <w:rPr>
                <w:i/>
                <w:iCs/>
                <w:sz w:val="24"/>
                <w:szCs w:val="24"/>
                <w:lang w:val="en-US"/>
              </w:rPr>
              <w:t>Partikeln</w:t>
            </w:r>
            <w:proofErr w:type="spellEnd"/>
            <w:r w:rsidRPr="00811BC9">
              <w:rPr>
                <w:i/>
                <w:iCs/>
                <w:sz w:val="24"/>
                <w:szCs w:val="24"/>
                <w:lang w:val="en-US"/>
              </w:rPr>
              <w:t xml:space="preserve"> und </w:t>
            </w:r>
            <w:proofErr w:type="spellStart"/>
            <w:r w:rsidRPr="00811BC9">
              <w:rPr>
                <w:i/>
                <w:iCs/>
                <w:sz w:val="24"/>
                <w:szCs w:val="24"/>
                <w:lang w:val="en-US"/>
              </w:rPr>
              <w:t>Pronominalstämme</w:t>
            </w:r>
            <w:proofErr w:type="spellEnd"/>
            <w:r w:rsidRPr="00811BC9">
              <w:rPr>
                <w:i/>
                <w:iCs/>
                <w:sz w:val="24"/>
                <w:szCs w:val="24"/>
                <w:lang w:val="en-US"/>
              </w:rPr>
              <w:fldChar w:fldCharType="end"/>
            </w:r>
            <w:r w:rsidRPr="00811BC9">
              <w:rPr>
                <w:sz w:val="24"/>
                <w:szCs w:val="24"/>
                <w:lang w:val="en-US"/>
              </w:rPr>
              <w:t xml:space="preserve">. Heidelberg: </w:t>
            </w:r>
            <w:proofErr w:type="spellStart"/>
            <w:r w:rsidRPr="00811BC9">
              <w:rPr>
                <w:sz w:val="24"/>
                <w:szCs w:val="24"/>
                <w:lang w:val="en-US"/>
              </w:rPr>
              <w:t>Universitätsverlag</w:t>
            </w:r>
            <w:proofErr w:type="spellEnd"/>
            <w:r w:rsidRPr="00811BC9">
              <w:rPr>
                <w:sz w:val="24"/>
                <w:szCs w:val="24"/>
                <w:lang w:val="en-US"/>
              </w:rPr>
              <w:t xml:space="preserve"> Winter. Band 1: </w:t>
            </w:r>
            <w:proofErr w:type="spellStart"/>
            <w:r w:rsidRPr="00811BC9">
              <w:rPr>
                <w:sz w:val="24"/>
                <w:szCs w:val="24"/>
                <w:lang w:val="en-US"/>
              </w:rPr>
              <w:t>Einleitung</w:t>
            </w:r>
            <w:proofErr w:type="spellEnd"/>
            <w:r w:rsidRPr="00811BC9">
              <w:rPr>
                <w:sz w:val="24"/>
                <w:szCs w:val="24"/>
                <w:lang w:val="en-US"/>
              </w:rPr>
              <w:t xml:space="preserve">, </w:t>
            </w:r>
            <w:proofErr w:type="spellStart"/>
            <w:r w:rsidRPr="00811BC9">
              <w:rPr>
                <w:sz w:val="24"/>
                <w:szCs w:val="24"/>
                <w:lang w:val="en-US"/>
              </w:rPr>
              <w:t>Terminologie</w:t>
            </w:r>
            <w:proofErr w:type="spellEnd"/>
            <w:r w:rsidRPr="00811BC9">
              <w:rPr>
                <w:sz w:val="24"/>
                <w:szCs w:val="24"/>
                <w:lang w:val="en-US"/>
              </w:rPr>
              <w:t xml:space="preserve">, </w:t>
            </w:r>
            <w:proofErr w:type="spellStart"/>
            <w:r w:rsidRPr="00811BC9">
              <w:rPr>
                <w:sz w:val="24"/>
                <w:szCs w:val="24"/>
                <w:lang w:val="en-US"/>
              </w:rPr>
              <w:t>Lautgesetze</w:t>
            </w:r>
            <w:proofErr w:type="spellEnd"/>
            <w:r w:rsidRPr="00811BC9">
              <w:rPr>
                <w:sz w:val="24"/>
                <w:szCs w:val="24"/>
                <w:lang w:val="en-US"/>
              </w:rPr>
              <w:t xml:space="preserve">, </w:t>
            </w:r>
            <w:proofErr w:type="spellStart"/>
            <w:r w:rsidRPr="00811BC9">
              <w:rPr>
                <w:sz w:val="24"/>
                <w:szCs w:val="24"/>
                <w:lang w:val="en-US"/>
              </w:rPr>
              <w:t>Adverbialendungen</w:t>
            </w:r>
            <w:proofErr w:type="spellEnd"/>
            <w:r w:rsidRPr="00811BC9">
              <w:rPr>
                <w:sz w:val="24"/>
                <w:szCs w:val="24"/>
                <w:lang w:val="en-US"/>
              </w:rPr>
              <w:t xml:space="preserve">, </w:t>
            </w:r>
            <w:proofErr w:type="spellStart"/>
            <w:r w:rsidRPr="00811BC9">
              <w:rPr>
                <w:sz w:val="24"/>
                <w:szCs w:val="24"/>
                <w:lang w:val="en-US"/>
              </w:rPr>
              <w:t>Nominalsuffixe</w:t>
            </w:r>
            <w:proofErr w:type="spellEnd"/>
            <w:r w:rsidRPr="00811BC9">
              <w:rPr>
                <w:sz w:val="24"/>
                <w:szCs w:val="24"/>
                <w:lang w:val="en-US"/>
              </w:rPr>
              <w:t xml:space="preserve">, </w:t>
            </w:r>
            <w:proofErr w:type="spellStart"/>
            <w:r w:rsidRPr="00811BC9">
              <w:rPr>
                <w:sz w:val="24"/>
                <w:szCs w:val="24"/>
                <w:lang w:val="en-US"/>
              </w:rPr>
              <w:t>Anhänge</w:t>
            </w:r>
            <w:proofErr w:type="spellEnd"/>
            <w:r w:rsidRPr="00811BC9">
              <w:rPr>
                <w:sz w:val="24"/>
                <w:szCs w:val="24"/>
                <w:lang w:val="en-US"/>
              </w:rPr>
              <w:t xml:space="preserve"> und Indices; Band 2: </w:t>
            </w:r>
            <w:proofErr w:type="spellStart"/>
            <w:r w:rsidRPr="00811BC9">
              <w:rPr>
                <w:sz w:val="24"/>
                <w:szCs w:val="24"/>
                <w:lang w:val="en-US"/>
              </w:rPr>
              <w:t>Lexikon</w:t>
            </w:r>
            <w:proofErr w:type="spellEnd"/>
            <w:r w:rsidRPr="00811BC9">
              <w:rPr>
                <w:sz w:val="24"/>
                <w:szCs w:val="24"/>
                <w:lang w:val="en-US"/>
              </w:rPr>
              <w:t>.  1250 S. (</w:t>
            </w:r>
            <w:proofErr w:type="spellStart"/>
            <w:r w:rsidRPr="00811BC9">
              <w:rPr>
                <w:sz w:val="24"/>
                <w:szCs w:val="24"/>
                <w:lang w:val="en-US"/>
              </w:rPr>
              <w:t>Indogermanische</w:t>
            </w:r>
            <w:proofErr w:type="spellEnd"/>
            <w:r w:rsidRPr="00811BC9">
              <w:rPr>
                <w:sz w:val="24"/>
                <w:szCs w:val="24"/>
                <w:lang w:val="en-US"/>
              </w:rPr>
              <w:t xml:space="preserve"> </w:t>
            </w:r>
            <w:proofErr w:type="spellStart"/>
            <w:r w:rsidRPr="00811BC9">
              <w:rPr>
                <w:sz w:val="24"/>
                <w:szCs w:val="24"/>
                <w:lang w:val="en-US"/>
              </w:rPr>
              <w:t>Bibliothek</w:t>
            </w:r>
            <w:proofErr w:type="spellEnd"/>
            <w:r w:rsidRPr="00811BC9">
              <w:rPr>
                <w:sz w:val="24"/>
                <w:szCs w:val="24"/>
                <w:lang w:val="en-US"/>
              </w:rPr>
              <w:t xml:space="preserve">. 2. </w:t>
            </w:r>
            <w:proofErr w:type="spellStart"/>
            <w:r w:rsidRPr="00811BC9">
              <w:rPr>
                <w:sz w:val="24"/>
                <w:szCs w:val="24"/>
                <w:lang w:val="en-US"/>
              </w:rPr>
              <w:t>Reihe</w:t>
            </w:r>
            <w:proofErr w:type="spellEnd"/>
            <w:r w:rsidRPr="00811BC9">
              <w:rPr>
                <w:sz w:val="24"/>
                <w:szCs w:val="24"/>
                <w:lang w:val="en-US"/>
              </w:rPr>
              <w:t xml:space="preserve">: </w:t>
            </w:r>
            <w:proofErr w:type="spellStart"/>
            <w:r w:rsidRPr="00811BC9">
              <w:rPr>
                <w:sz w:val="24"/>
                <w:szCs w:val="24"/>
                <w:lang w:val="en-US"/>
              </w:rPr>
              <w:t>Wörterbücher</w:t>
            </w:r>
            <w:proofErr w:type="spellEnd"/>
            <w:r w:rsidRPr="00811BC9">
              <w:rPr>
                <w:sz w:val="24"/>
                <w:szCs w:val="24"/>
                <w:lang w:val="en-US"/>
              </w:rPr>
              <w:t>).</w:t>
            </w:r>
          </w:p>
          <w:p w14:paraId="412849C5" w14:textId="657C8528"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hAnsi="Times New Roman" w:cs="Times New Roman"/>
                <w:sz w:val="24"/>
                <w:szCs w:val="24"/>
                <w:lang w:val="en-US"/>
              </w:rPr>
              <w:t xml:space="preserve">Durkin, Ph. (2009). </w:t>
            </w:r>
            <w:r w:rsidRPr="00811BC9">
              <w:rPr>
                <w:rFonts w:ascii="Times New Roman" w:hAnsi="Times New Roman" w:cs="Times New Roman"/>
                <w:i/>
                <w:iCs/>
                <w:sz w:val="24"/>
                <w:szCs w:val="24"/>
                <w:lang w:val="en-US"/>
              </w:rPr>
              <w:t>The Oxford guide to etymology</w:t>
            </w:r>
            <w:r w:rsidR="00C67C0F" w:rsidRPr="00811BC9">
              <w:rPr>
                <w:rFonts w:ascii="Times New Roman" w:hAnsi="Times New Roman" w:cs="Times New Roman"/>
                <w:sz w:val="24"/>
                <w:szCs w:val="24"/>
                <w:lang w:val="uk-UA"/>
              </w:rPr>
              <w:t>.</w:t>
            </w:r>
            <w:r w:rsidRPr="00811BC9">
              <w:rPr>
                <w:rFonts w:ascii="Times New Roman" w:hAnsi="Times New Roman" w:cs="Times New Roman"/>
                <w:sz w:val="24"/>
                <w:szCs w:val="24"/>
                <w:lang w:val="en-US"/>
              </w:rPr>
              <w:t xml:space="preserve"> Oxford, </w:t>
            </w:r>
            <w:proofErr w:type="gramStart"/>
            <w:r w:rsidRPr="00811BC9">
              <w:rPr>
                <w:rFonts w:ascii="Times New Roman" w:hAnsi="Times New Roman" w:cs="Times New Roman"/>
                <w:sz w:val="24"/>
                <w:szCs w:val="24"/>
                <w:lang w:val="en-US"/>
              </w:rPr>
              <w:t>England ;</w:t>
            </w:r>
            <w:proofErr w:type="gramEnd"/>
            <w:r w:rsidRPr="00811BC9">
              <w:rPr>
                <w:rFonts w:ascii="Times New Roman" w:hAnsi="Times New Roman" w:cs="Times New Roman"/>
                <w:sz w:val="24"/>
                <w:szCs w:val="24"/>
                <w:lang w:val="en-US"/>
              </w:rPr>
              <w:t xml:space="preserve"> New York, New York : Oxford University Press</w:t>
            </w:r>
            <w:r w:rsidR="00C67C0F"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lang w:val="en-US"/>
              </w:rPr>
              <w:t xml:space="preserve">/ </w:t>
            </w:r>
            <w:r w:rsidRPr="00811BC9">
              <w:rPr>
                <w:rFonts w:ascii="Times New Roman" w:hAnsi="Times New Roman" w:cs="Times New Roman"/>
                <w:sz w:val="24"/>
                <w:szCs w:val="24"/>
                <w:lang w:val="uk-UA"/>
              </w:rPr>
              <w:t>https:</w:t>
            </w:r>
            <w:r w:rsidRPr="00811BC9">
              <w:rPr>
                <w:rFonts w:ascii="Times New Roman" w:hAnsi="Times New Roman" w:cs="Times New Roman"/>
                <w:sz w:val="24"/>
                <w:szCs w:val="24"/>
                <w:lang w:val="en-US"/>
              </w:rPr>
              <w:t xml:space="preserve"> </w:t>
            </w:r>
            <w:r w:rsidRPr="00811BC9">
              <w:rPr>
                <w:rFonts w:ascii="Times New Roman" w:hAnsi="Times New Roman" w:cs="Times New Roman"/>
                <w:sz w:val="24"/>
                <w:szCs w:val="24"/>
                <w:lang w:val="uk-UA"/>
              </w:rPr>
              <w:t>library-search.open.ac.uk/discovery/fulldisplay?docid=alma9952567512002316&amp;context=L&amp;vid=44OPN_INST:VU1&amp;lang=en&amp;search_scope=MyInst_and_CI&amp;adaptor=Local%20Search%20Engine&amp;tab=Everything&amp;query=sub,exact,%20Derivation%20,AND&amp;mode=advanced&amp;offset=40</w:t>
            </w:r>
          </w:p>
          <w:p w14:paraId="41A2F3B1"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proofErr w:type="gramStart"/>
            <w:r w:rsidRPr="00811BC9">
              <w:rPr>
                <w:rFonts w:ascii="Times New Roman" w:hAnsi="Times New Roman" w:cs="Times New Roman"/>
                <w:sz w:val="24"/>
                <w:szCs w:val="24"/>
                <w:lang w:val="en-US"/>
              </w:rPr>
              <w:t>Večerka</w:t>
            </w:r>
            <w:proofErr w:type="spellEnd"/>
            <w:r w:rsidRPr="00811BC9">
              <w:rPr>
                <w:rFonts w:ascii="Times New Roman" w:hAnsi="Times New Roman" w:cs="Times New Roman"/>
                <w:sz w:val="24"/>
                <w:szCs w:val="24"/>
                <w:lang w:val="en-US"/>
              </w:rPr>
              <w:t>,  R.</w:t>
            </w:r>
            <w:proofErr w:type="gramEnd"/>
            <w:r w:rsidRPr="00811BC9">
              <w:rPr>
                <w:rFonts w:ascii="Times New Roman" w:hAnsi="Times New Roman" w:cs="Times New Roman"/>
                <w:sz w:val="24"/>
                <w:szCs w:val="24"/>
                <w:lang w:val="en-US"/>
              </w:rPr>
              <w:t xml:space="preserve"> a </w:t>
            </w:r>
            <w:proofErr w:type="spellStart"/>
            <w:r w:rsidRPr="00811BC9">
              <w:rPr>
                <w:rFonts w:ascii="Times New Roman" w:hAnsi="Times New Roman" w:cs="Times New Roman"/>
                <w:sz w:val="24"/>
                <w:szCs w:val="24"/>
                <w:lang w:val="en-US"/>
              </w:rPr>
              <w:t>kolektiv</w:t>
            </w:r>
            <w:proofErr w:type="spellEnd"/>
            <w:r w:rsidRPr="00811BC9">
              <w:rPr>
                <w:rFonts w:ascii="Times New Roman" w:hAnsi="Times New Roman" w:cs="Times New Roman"/>
                <w:sz w:val="24"/>
                <w:szCs w:val="24"/>
                <w:lang w:val="en-US"/>
              </w:rPr>
              <w:t xml:space="preserve"> (2006). </w:t>
            </w:r>
            <w:proofErr w:type="spellStart"/>
            <w:r w:rsidRPr="00811BC9">
              <w:rPr>
                <w:rFonts w:ascii="Times New Roman" w:hAnsi="Times New Roman" w:cs="Times New Roman"/>
                <w:i/>
                <w:iCs/>
                <w:sz w:val="24"/>
                <w:szCs w:val="24"/>
                <w:lang w:val="en-US"/>
              </w:rPr>
              <w:t>Uvedení</w:t>
            </w:r>
            <w:proofErr w:type="spellEnd"/>
            <w:r w:rsidRPr="00811BC9">
              <w:rPr>
                <w:rFonts w:ascii="Times New Roman" w:hAnsi="Times New Roman" w:cs="Times New Roman"/>
                <w:i/>
                <w:iCs/>
                <w:sz w:val="24"/>
                <w:szCs w:val="24"/>
                <w:lang w:val="en-US"/>
              </w:rPr>
              <w:t xml:space="preserve"> do </w:t>
            </w:r>
            <w:proofErr w:type="spellStart"/>
            <w:r w:rsidRPr="00811BC9">
              <w:rPr>
                <w:rFonts w:ascii="Times New Roman" w:hAnsi="Times New Roman" w:cs="Times New Roman"/>
                <w:i/>
                <w:iCs/>
                <w:sz w:val="24"/>
                <w:szCs w:val="24"/>
                <w:lang w:val="en-US"/>
              </w:rPr>
              <w:t>etymologie</w:t>
            </w:r>
            <w:proofErr w:type="spellEnd"/>
            <w:r w:rsidRPr="00811BC9">
              <w:rPr>
                <w:rFonts w:ascii="Times New Roman" w:hAnsi="Times New Roman" w:cs="Times New Roman"/>
                <w:sz w:val="24"/>
                <w:szCs w:val="24"/>
                <w:lang w:val="en-US"/>
              </w:rPr>
              <w:t>. Praha.</w:t>
            </w:r>
          </w:p>
          <w:p w14:paraId="236BA113"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sz w:val="24"/>
                <w:szCs w:val="24"/>
                <w:lang w:val="uk-UA"/>
              </w:rPr>
              <w:t>Malkiel</w:t>
            </w:r>
            <w:proofErr w:type="spellEnd"/>
            <w:r w:rsidRPr="00811BC9">
              <w:rPr>
                <w:rFonts w:ascii="Times New Roman" w:hAnsi="Times New Roman" w:cs="Times New Roman"/>
                <w:sz w:val="24"/>
                <w:szCs w:val="24"/>
                <w:lang w:val="uk-UA"/>
              </w:rPr>
              <w:t xml:space="preserve">,  Y. (1954). </w:t>
            </w:r>
            <w:proofErr w:type="spellStart"/>
            <w:r w:rsidRPr="00811BC9">
              <w:rPr>
                <w:rFonts w:ascii="Times New Roman" w:hAnsi="Times New Roman" w:cs="Times New Roman"/>
                <w:i/>
                <w:iCs/>
                <w:sz w:val="24"/>
                <w:szCs w:val="24"/>
                <w:lang w:val="uk-UA"/>
              </w:rPr>
              <w:t>Etymology</w:t>
            </w:r>
            <w:proofErr w:type="spellEnd"/>
            <w:r w:rsidRPr="00811BC9">
              <w:rPr>
                <w:rFonts w:ascii="Times New Roman" w:hAnsi="Times New Roman" w:cs="Times New Roman"/>
                <w:i/>
                <w:iCs/>
                <w:sz w:val="24"/>
                <w:szCs w:val="24"/>
                <w:lang w:val="uk-UA"/>
              </w:rPr>
              <w:t xml:space="preserve"> </w:t>
            </w:r>
            <w:proofErr w:type="spellStart"/>
            <w:r w:rsidRPr="00811BC9">
              <w:rPr>
                <w:rFonts w:ascii="Times New Roman" w:hAnsi="Times New Roman" w:cs="Times New Roman"/>
                <w:i/>
                <w:iCs/>
                <w:sz w:val="24"/>
                <w:szCs w:val="24"/>
                <w:lang w:val="uk-UA"/>
              </w:rPr>
              <w:t>and</w:t>
            </w:r>
            <w:proofErr w:type="spellEnd"/>
            <w:r w:rsidRPr="00811BC9">
              <w:rPr>
                <w:rFonts w:ascii="Times New Roman" w:hAnsi="Times New Roman" w:cs="Times New Roman"/>
                <w:i/>
                <w:iCs/>
                <w:sz w:val="24"/>
                <w:szCs w:val="24"/>
                <w:lang w:val="uk-UA"/>
              </w:rPr>
              <w:t xml:space="preserve"> </w:t>
            </w:r>
            <w:proofErr w:type="spellStart"/>
            <w:r w:rsidRPr="00811BC9">
              <w:rPr>
                <w:rFonts w:ascii="Times New Roman" w:hAnsi="Times New Roman" w:cs="Times New Roman"/>
                <w:i/>
                <w:iCs/>
                <w:sz w:val="24"/>
                <w:szCs w:val="24"/>
                <w:lang w:val="uk-UA"/>
              </w:rPr>
              <w:t>Structure</w:t>
            </w:r>
            <w:proofErr w:type="spellEnd"/>
            <w:r w:rsidRPr="00811BC9">
              <w:rPr>
                <w:rFonts w:ascii="Times New Roman" w:hAnsi="Times New Roman" w:cs="Times New Roman"/>
                <w:i/>
                <w:iCs/>
                <w:sz w:val="24"/>
                <w:szCs w:val="24"/>
                <w:lang w:val="uk-UA"/>
              </w:rPr>
              <w:t xml:space="preserve"> </w:t>
            </w:r>
            <w:proofErr w:type="spellStart"/>
            <w:r w:rsidRPr="00811BC9">
              <w:rPr>
                <w:rFonts w:ascii="Times New Roman" w:hAnsi="Times New Roman" w:cs="Times New Roman"/>
                <w:i/>
                <w:iCs/>
                <w:sz w:val="24"/>
                <w:szCs w:val="24"/>
                <w:lang w:val="uk-UA"/>
              </w:rPr>
              <w:t>of</w:t>
            </w:r>
            <w:proofErr w:type="spellEnd"/>
            <w:r w:rsidRPr="00811BC9">
              <w:rPr>
                <w:rFonts w:ascii="Times New Roman" w:hAnsi="Times New Roman" w:cs="Times New Roman"/>
                <w:i/>
                <w:iCs/>
                <w:sz w:val="24"/>
                <w:szCs w:val="24"/>
                <w:lang w:val="uk-UA"/>
              </w:rPr>
              <w:t xml:space="preserve"> Word </w:t>
            </w:r>
            <w:proofErr w:type="spellStart"/>
            <w:r w:rsidRPr="00811BC9">
              <w:rPr>
                <w:rFonts w:ascii="Times New Roman" w:hAnsi="Times New Roman" w:cs="Times New Roman"/>
                <w:i/>
                <w:iCs/>
                <w:sz w:val="24"/>
                <w:szCs w:val="24"/>
                <w:lang w:val="uk-UA"/>
              </w:rPr>
              <w:t>Families</w:t>
            </w:r>
            <w:proofErr w:type="spellEnd"/>
            <w:r w:rsidRPr="00811BC9">
              <w:rPr>
                <w:rFonts w:ascii="Times New Roman" w:hAnsi="Times New Roman" w:cs="Times New Roman"/>
                <w:sz w:val="24"/>
                <w:szCs w:val="24"/>
                <w:lang w:val="uk-UA"/>
              </w:rPr>
              <w:t xml:space="preserve">. Word. </w:t>
            </w:r>
            <w:proofErr w:type="spellStart"/>
            <w:r w:rsidRPr="00811BC9">
              <w:rPr>
                <w:rFonts w:ascii="Times New Roman" w:hAnsi="Times New Roman" w:cs="Times New Roman"/>
                <w:sz w:val="24"/>
                <w:szCs w:val="24"/>
                <w:lang w:val="uk-UA"/>
              </w:rPr>
              <w:t>Vol</w:t>
            </w:r>
            <w:proofErr w:type="spellEnd"/>
            <w:r w:rsidRPr="00811BC9">
              <w:rPr>
                <w:rFonts w:ascii="Times New Roman" w:hAnsi="Times New Roman" w:cs="Times New Roman"/>
                <w:sz w:val="24"/>
                <w:szCs w:val="24"/>
                <w:lang w:val="uk-UA"/>
              </w:rPr>
              <w:t>. 10, №2–3.</w:t>
            </w:r>
          </w:p>
          <w:p w14:paraId="730F0C39" w14:textId="77777777" w:rsidR="00AD0BB9" w:rsidRPr="00811BC9" w:rsidRDefault="00E659E0"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hyperlink r:id="rId17" w:tooltip="Существительные в индоевропейской лексике (страница отсутствует)" w:history="1">
              <w:proofErr w:type="spellStart"/>
              <w:r w:rsidR="00AD0BB9" w:rsidRPr="00811BC9">
                <w:rPr>
                  <w:rFonts w:ascii="Times New Roman" w:eastAsia="Times New Roman" w:hAnsi="Times New Roman" w:cs="Times New Roman"/>
                  <w:i/>
                  <w:iCs/>
                  <w:sz w:val="24"/>
                  <w:szCs w:val="24"/>
                  <w:lang w:val="en-US" w:eastAsia="ru-RU"/>
                </w:rPr>
                <w:t>Nomina</w:t>
              </w:r>
              <w:proofErr w:type="spellEnd"/>
              <w:r w:rsidR="00AD0BB9" w:rsidRPr="00811BC9">
                <w:rPr>
                  <w:rFonts w:ascii="Times New Roman" w:eastAsia="Times New Roman" w:hAnsi="Times New Roman" w:cs="Times New Roman"/>
                  <w:i/>
                  <w:iCs/>
                  <w:sz w:val="24"/>
                  <w:szCs w:val="24"/>
                  <w:lang w:val="en-US" w:eastAsia="ru-RU"/>
                </w:rPr>
                <w:t xml:space="preserve"> </w:t>
              </w:r>
              <w:proofErr w:type="spellStart"/>
              <w:r w:rsidR="00AD0BB9" w:rsidRPr="00811BC9">
                <w:rPr>
                  <w:rFonts w:ascii="Times New Roman" w:eastAsia="Times New Roman" w:hAnsi="Times New Roman" w:cs="Times New Roman"/>
                  <w:i/>
                  <w:iCs/>
                  <w:sz w:val="24"/>
                  <w:szCs w:val="24"/>
                  <w:lang w:val="en-US" w:eastAsia="ru-RU"/>
                </w:rPr>
                <w:t>im</w:t>
              </w:r>
              <w:proofErr w:type="spellEnd"/>
              <w:r w:rsidR="00AD0BB9" w:rsidRPr="00811BC9">
                <w:rPr>
                  <w:rFonts w:ascii="Times New Roman" w:eastAsia="Times New Roman" w:hAnsi="Times New Roman" w:cs="Times New Roman"/>
                  <w:i/>
                  <w:iCs/>
                  <w:sz w:val="24"/>
                  <w:szCs w:val="24"/>
                  <w:lang w:val="en-US" w:eastAsia="ru-RU"/>
                </w:rPr>
                <w:t xml:space="preserve"> </w:t>
              </w:r>
              <w:proofErr w:type="spellStart"/>
              <w:r w:rsidR="00AD0BB9" w:rsidRPr="00811BC9">
                <w:rPr>
                  <w:rFonts w:ascii="Times New Roman" w:eastAsia="Times New Roman" w:hAnsi="Times New Roman" w:cs="Times New Roman"/>
                  <w:i/>
                  <w:iCs/>
                  <w:sz w:val="24"/>
                  <w:szCs w:val="24"/>
                  <w:lang w:val="en-US" w:eastAsia="ru-RU"/>
                </w:rPr>
                <w:t>Indogermanischen</w:t>
              </w:r>
              <w:proofErr w:type="spellEnd"/>
              <w:r w:rsidR="00AD0BB9" w:rsidRPr="00811BC9">
                <w:rPr>
                  <w:rFonts w:ascii="Times New Roman" w:eastAsia="Times New Roman" w:hAnsi="Times New Roman" w:cs="Times New Roman"/>
                  <w:i/>
                  <w:iCs/>
                  <w:sz w:val="24"/>
                  <w:szCs w:val="24"/>
                  <w:lang w:val="en-US" w:eastAsia="ru-RU"/>
                </w:rPr>
                <w:t xml:space="preserve"> </w:t>
              </w:r>
              <w:proofErr w:type="spellStart"/>
              <w:r w:rsidR="00AD0BB9" w:rsidRPr="00811BC9">
                <w:rPr>
                  <w:rFonts w:ascii="Times New Roman" w:eastAsia="Times New Roman" w:hAnsi="Times New Roman" w:cs="Times New Roman"/>
                  <w:i/>
                  <w:iCs/>
                  <w:sz w:val="24"/>
                  <w:szCs w:val="24"/>
                  <w:lang w:val="en-US" w:eastAsia="ru-RU"/>
                </w:rPr>
                <w:t>Lexikon</w:t>
              </w:r>
              <w:proofErr w:type="spellEnd"/>
            </w:hyperlink>
            <w:r w:rsidR="00AD0BB9" w:rsidRPr="00811BC9">
              <w:rPr>
                <w:rFonts w:ascii="Times New Roman" w:hAnsi="Times New Roman" w:cs="Times New Roman"/>
                <w:sz w:val="24"/>
                <w:szCs w:val="24"/>
                <w:lang w:val="en-US"/>
              </w:rPr>
              <w:t xml:space="preserve"> (2008). </w:t>
            </w:r>
            <w:r w:rsidR="00AD0BB9" w:rsidRPr="00811BC9">
              <w:rPr>
                <w:rFonts w:ascii="Times New Roman" w:eastAsia="Times New Roman" w:hAnsi="Times New Roman" w:cs="Times New Roman"/>
                <w:sz w:val="24"/>
                <w:szCs w:val="24"/>
                <w:lang w:val="en-US" w:eastAsia="ru-RU"/>
              </w:rPr>
              <w:t xml:space="preserve"> / </w:t>
            </w:r>
            <w:proofErr w:type="spellStart"/>
            <w:r w:rsidR="00AD0BB9" w:rsidRPr="00811BC9">
              <w:rPr>
                <w:rFonts w:ascii="Times New Roman" w:eastAsia="Times New Roman" w:hAnsi="Times New Roman" w:cs="Times New Roman"/>
                <w:sz w:val="24"/>
                <w:szCs w:val="24"/>
                <w:lang w:val="en-US" w:eastAsia="ru-RU"/>
              </w:rPr>
              <w:t>Hrsg</w:t>
            </w:r>
            <w:proofErr w:type="spellEnd"/>
            <w:r w:rsidR="00AD0BB9" w:rsidRPr="00811BC9">
              <w:rPr>
                <w:rFonts w:ascii="Times New Roman" w:eastAsia="Times New Roman" w:hAnsi="Times New Roman" w:cs="Times New Roman"/>
                <w:sz w:val="24"/>
                <w:szCs w:val="24"/>
                <w:lang w:val="en-US" w:eastAsia="ru-RU"/>
              </w:rPr>
              <w:t xml:space="preserve">. D. S. </w:t>
            </w:r>
            <w:proofErr w:type="spellStart"/>
            <w:r w:rsidR="00AD0BB9" w:rsidRPr="00811BC9">
              <w:rPr>
                <w:rFonts w:ascii="Times New Roman" w:eastAsia="Times New Roman" w:hAnsi="Times New Roman" w:cs="Times New Roman"/>
                <w:sz w:val="24"/>
                <w:szCs w:val="24"/>
                <w:lang w:val="en-US" w:eastAsia="ru-RU"/>
              </w:rPr>
              <w:t>Wodtko</w:t>
            </w:r>
            <w:proofErr w:type="spellEnd"/>
            <w:r w:rsidR="00AD0BB9" w:rsidRPr="00811BC9">
              <w:rPr>
                <w:rFonts w:ascii="Times New Roman" w:eastAsia="Times New Roman" w:hAnsi="Times New Roman" w:cs="Times New Roman"/>
                <w:sz w:val="24"/>
                <w:szCs w:val="24"/>
                <w:lang w:val="en-US" w:eastAsia="ru-RU"/>
              </w:rPr>
              <w:t xml:space="preserve">, B. S. </w:t>
            </w:r>
            <w:proofErr w:type="spellStart"/>
            <w:r w:rsidR="00AD0BB9" w:rsidRPr="00811BC9">
              <w:rPr>
                <w:rFonts w:ascii="Times New Roman" w:eastAsia="Times New Roman" w:hAnsi="Times New Roman" w:cs="Times New Roman"/>
                <w:sz w:val="24"/>
                <w:szCs w:val="24"/>
                <w:lang w:val="en-US" w:eastAsia="ru-RU"/>
              </w:rPr>
              <w:t>Irslinger</w:t>
            </w:r>
            <w:proofErr w:type="spellEnd"/>
            <w:r w:rsidR="00AD0BB9" w:rsidRPr="00811BC9">
              <w:rPr>
                <w:rFonts w:ascii="Times New Roman" w:eastAsia="Times New Roman" w:hAnsi="Times New Roman" w:cs="Times New Roman"/>
                <w:sz w:val="24"/>
                <w:szCs w:val="24"/>
                <w:lang w:val="en-US" w:eastAsia="ru-RU"/>
              </w:rPr>
              <w:t xml:space="preserve">, C. Schneider. Heidelberg: </w:t>
            </w:r>
            <w:proofErr w:type="spellStart"/>
            <w:r w:rsidR="00AD0BB9" w:rsidRPr="00811BC9">
              <w:rPr>
                <w:rFonts w:ascii="Times New Roman" w:eastAsia="Times New Roman" w:hAnsi="Times New Roman" w:cs="Times New Roman"/>
                <w:sz w:val="24"/>
                <w:szCs w:val="24"/>
                <w:lang w:val="en-US" w:eastAsia="ru-RU"/>
              </w:rPr>
              <w:t>Universitaetsverlag</w:t>
            </w:r>
            <w:proofErr w:type="spellEnd"/>
            <w:r w:rsidR="00AD0BB9" w:rsidRPr="00811BC9">
              <w:rPr>
                <w:rFonts w:ascii="Times New Roman" w:eastAsia="Times New Roman" w:hAnsi="Times New Roman" w:cs="Times New Roman"/>
                <w:sz w:val="24"/>
                <w:szCs w:val="24"/>
                <w:lang w:val="en-US" w:eastAsia="ru-RU"/>
              </w:rPr>
              <w:t xml:space="preserve"> Winter</w:t>
            </w:r>
            <w:r w:rsidR="00AD0BB9" w:rsidRPr="00811BC9">
              <w:rPr>
                <w:rFonts w:ascii="Times New Roman" w:eastAsia="Times New Roman" w:hAnsi="Times New Roman" w:cs="Times New Roman"/>
                <w:sz w:val="24"/>
                <w:szCs w:val="24"/>
                <w:lang w:eastAsia="ru-RU"/>
              </w:rPr>
              <w:t>.</w:t>
            </w:r>
            <w:r w:rsidR="00AD0BB9" w:rsidRPr="00811BC9">
              <w:rPr>
                <w:rFonts w:ascii="Times New Roman" w:eastAsia="Times New Roman" w:hAnsi="Times New Roman" w:cs="Times New Roman"/>
                <w:sz w:val="24"/>
                <w:szCs w:val="24"/>
                <w:lang w:val="en-US" w:eastAsia="ru-RU"/>
              </w:rPr>
              <w:t xml:space="preserve"> (</w:t>
            </w:r>
            <w:proofErr w:type="spellStart"/>
            <w:r w:rsidR="00AD0BB9" w:rsidRPr="00811BC9">
              <w:rPr>
                <w:rFonts w:ascii="Times New Roman" w:eastAsia="Times New Roman" w:hAnsi="Times New Roman" w:cs="Times New Roman"/>
                <w:sz w:val="24"/>
                <w:szCs w:val="24"/>
                <w:lang w:val="en-US" w:eastAsia="ru-RU"/>
              </w:rPr>
              <w:t>Indogermanische</w:t>
            </w:r>
            <w:proofErr w:type="spellEnd"/>
            <w:r w:rsidR="00AD0BB9" w:rsidRPr="00811BC9">
              <w:rPr>
                <w:rFonts w:ascii="Times New Roman" w:eastAsia="Times New Roman" w:hAnsi="Times New Roman" w:cs="Times New Roman"/>
                <w:sz w:val="24"/>
                <w:szCs w:val="24"/>
                <w:lang w:val="en-US" w:eastAsia="ru-RU"/>
              </w:rPr>
              <w:t xml:space="preserve"> </w:t>
            </w:r>
            <w:proofErr w:type="spellStart"/>
            <w:r w:rsidR="00AD0BB9" w:rsidRPr="00811BC9">
              <w:rPr>
                <w:rFonts w:ascii="Times New Roman" w:eastAsia="Times New Roman" w:hAnsi="Times New Roman" w:cs="Times New Roman"/>
                <w:sz w:val="24"/>
                <w:szCs w:val="24"/>
                <w:lang w:val="en-US" w:eastAsia="ru-RU"/>
              </w:rPr>
              <w:t>Bibliothek</w:t>
            </w:r>
            <w:proofErr w:type="spellEnd"/>
            <w:r w:rsidR="00AD0BB9" w:rsidRPr="00811BC9">
              <w:rPr>
                <w:rFonts w:ascii="Times New Roman" w:eastAsia="Times New Roman" w:hAnsi="Times New Roman" w:cs="Times New Roman"/>
                <w:sz w:val="24"/>
                <w:szCs w:val="24"/>
                <w:lang w:val="en-US" w:eastAsia="ru-RU"/>
              </w:rPr>
              <w:t xml:space="preserve">. 2. </w:t>
            </w:r>
            <w:proofErr w:type="spellStart"/>
            <w:r w:rsidR="00AD0BB9" w:rsidRPr="00811BC9">
              <w:rPr>
                <w:rFonts w:ascii="Times New Roman" w:eastAsia="Times New Roman" w:hAnsi="Times New Roman" w:cs="Times New Roman"/>
                <w:sz w:val="24"/>
                <w:szCs w:val="24"/>
                <w:lang w:val="en-US" w:eastAsia="ru-RU"/>
              </w:rPr>
              <w:t>Reihe</w:t>
            </w:r>
            <w:proofErr w:type="spellEnd"/>
            <w:r w:rsidR="00AD0BB9" w:rsidRPr="00811BC9">
              <w:rPr>
                <w:rFonts w:ascii="Times New Roman" w:eastAsia="Times New Roman" w:hAnsi="Times New Roman" w:cs="Times New Roman"/>
                <w:sz w:val="24"/>
                <w:szCs w:val="24"/>
                <w:lang w:val="en-US" w:eastAsia="ru-RU"/>
              </w:rPr>
              <w:t xml:space="preserve">: </w:t>
            </w:r>
            <w:proofErr w:type="spellStart"/>
            <w:r w:rsidR="00AD0BB9" w:rsidRPr="00811BC9">
              <w:rPr>
                <w:rFonts w:ascii="Times New Roman" w:eastAsia="Times New Roman" w:hAnsi="Times New Roman" w:cs="Times New Roman"/>
                <w:sz w:val="24"/>
                <w:szCs w:val="24"/>
                <w:lang w:val="en-US" w:eastAsia="ru-RU"/>
              </w:rPr>
              <w:t>Wörterbücher</w:t>
            </w:r>
            <w:proofErr w:type="spellEnd"/>
          </w:p>
          <w:p w14:paraId="5AD41401" w14:textId="77777777" w:rsidR="008B306D" w:rsidRPr="00811BC9" w:rsidRDefault="008B306D" w:rsidP="00AC0DE0">
            <w:pPr>
              <w:widowControl w:val="0"/>
              <w:spacing w:line="240" w:lineRule="auto"/>
              <w:ind w:left="709"/>
              <w:jc w:val="center"/>
              <w:rPr>
                <w:rFonts w:ascii="Times New Roman" w:hAnsi="Times New Roman" w:cs="Times New Roman"/>
                <w:b/>
                <w:sz w:val="24"/>
                <w:szCs w:val="24"/>
                <w:lang w:val="uk-UA"/>
              </w:rPr>
            </w:pPr>
          </w:p>
          <w:p w14:paraId="19131A34" w14:textId="66AECBFA" w:rsidR="00AD0BB9" w:rsidRPr="00811BC9" w:rsidRDefault="00AD0BB9" w:rsidP="00AC0DE0">
            <w:pPr>
              <w:widowControl w:val="0"/>
              <w:spacing w:line="240" w:lineRule="auto"/>
              <w:ind w:left="709"/>
              <w:jc w:val="center"/>
              <w:rPr>
                <w:rFonts w:ascii="Times New Roman" w:hAnsi="Times New Roman" w:cs="Times New Roman"/>
                <w:b/>
                <w:sz w:val="24"/>
                <w:szCs w:val="24"/>
                <w:lang w:val="en-US"/>
              </w:rPr>
            </w:pPr>
            <w:r w:rsidRPr="00811BC9">
              <w:rPr>
                <w:rFonts w:ascii="Times New Roman" w:hAnsi="Times New Roman" w:cs="Times New Roman"/>
                <w:b/>
                <w:sz w:val="24"/>
                <w:szCs w:val="24"/>
                <w:lang w:val="uk-UA"/>
              </w:rPr>
              <w:t>Довідкова література</w:t>
            </w:r>
          </w:p>
          <w:bookmarkStart w:id="2" w:name="_Ref321955877"/>
          <w:p w14:paraId="0CE0F5EA"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fldChar w:fldCharType="begin"/>
            </w:r>
            <w:r w:rsidRPr="00811BC9">
              <w:rPr>
                <w:rFonts w:ascii="Times New Roman" w:hAnsi="Times New Roman" w:cs="Times New Roman"/>
                <w:i/>
                <w:iCs/>
                <w:sz w:val="24"/>
                <w:szCs w:val="24"/>
              </w:rPr>
              <w:instrText>HYPERLINK "https://ru.wikipedia.org/w/index.php?title=%D0%91%D0%BE%D0%BB%D0%B3%D0%B0%D1%80%D1%81%D0%BA%D0%B8%D0%B9_%D1%8D%D1%82%D0%B8%D0%BC%D0%BE%D0%BB%D0%BE%D0%B3%D0%B8%D1%87%D0%B5%D1%81%D0%BA%D0%B8%D0%B9_%D1%81%D0%BB%D0%BE%D0%B2%D0%B0%D1%80%D1%8C&amp;action=edit&amp;redlink=1" \o "Болгарский этимологический словарь (страница отсутствует)"</w:instrText>
            </w:r>
            <w:r w:rsidRPr="00811BC9">
              <w:fldChar w:fldCharType="separate"/>
            </w:r>
            <w:proofErr w:type="spellStart"/>
            <w:r w:rsidRPr="00811BC9">
              <w:rPr>
                <w:rStyle w:val="ac"/>
                <w:rFonts w:ascii="Times New Roman" w:hAnsi="Times New Roman" w:cs="Times New Roman"/>
                <w:i/>
                <w:iCs/>
                <w:color w:val="auto"/>
                <w:sz w:val="24"/>
                <w:szCs w:val="24"/>
                <w:u w:val="none"/>
                <w:shd w:val="clear" w:color="auto" w:fill="FFFFFF"/>
              </w:rPr>
              <w:t>Български</w:t>
            </w:r>
            <w:proofErr w:type="spellEnd"/>
            <w:r w:rsidRPr="00811BC9">
              <w:rPr>
                <w:rStyle w:val="ac"/>
                <w:rFonts w:ascii="Times New Roman" w:hAnsi="Times New Roman" w:cs="Times New Roman"/>
                <w:i/>
                <w:iCs/>
                <w:color w:val="auto"/>
                <w:sz w:val="24"/>
                <w:szCs w:val="24"/>
                <w:u w:val="none"/>
                <w:shd w:val="clear" w:color="auto" w:fill="FFFFFF"/>
              </w:rPr>
              <w:t xml:space="preserve"> </w:t>
            </w:r>
            <w:proofErr w:type="spellStart"/>
            <w:r w:rsidRPr="00811BC9">
              <w:rPr>
                <w:rStyle w:val="ac"/>
                <w:rFonts w:ascii="Times New Roman" w:hAnsi="Times New Roman" w:cs="Times New Roman"/>
                <w:i/>
                <w:iCs/>
                <w:color w:val="auto"/>
                <w:sz w:val="24"/>
                <w:szCs w:val="24"/>
                <w:u w:val="none"/>
                <w:shd w:val="clear" w:color="auto" w:fill="FFFFFF"/>
              </w:rPr>
              <w:t>етимологичен</w:t>
            </w:r>
            <w:proofErr w:type="spellEnd"/>
            <w:r w:rsidRPr="00811BC9">
              <w:rPr>
                <w:rStyle w:val="ac"/>
                <w:rFonts w:ascii="Times New Roman" w:hAnsi="Times New Roman" w:cs="Times New Roman"/>
                <w:i/>
                <w:iCs/>
                <w:color w:val="auto"/>
                <w:sz w:val="24"/>
                <w:szCs w:val="24"/>
                <w:u w:val="none"/>
                <w:shd w:val="clear" w:color="auto" w:fill="FFFFFF"/>
              </w:rPr>
              <w:t xml:space="preserve"> речник</w:t>
            </w:r>
            <w:r w:rsidRPr="00811BC9">
              <w:rPr>
                <w:rStyle w:val="ac"/>
                <w:rFonts w:ascii="Times New Roman" w:hAnsi="Times New Roman" w:cs="Times New Roman"/>
                <w:i/>
                <w:iCs/>
                <w:color w:val="auto"/>
                <w:sz w:val="24"/>
                <w:szCs w:val="24"/>
                <w:u w:val="none"/>
                <w:shd w:val="clear" w:color="auto" w:fill="FFFFFF"/>
              </w:rPr>
              <w:fldChar w:fldCharType="end"/>
            </w:r>
            <w:r w:rsidRPr="00811BC9">
              <w:rPr>
                <w:rFonts w:ascii="Times New Roman" w:hAnsi="Times New Roman" w:cs="Times New Roman"/>
                <w:sz w:val="24"/>
                <w:szCs w:val="24"/>
                <w:shd w:val="clear" w:color="auto" w:fill="FFFFFF"/>
              </w:rPr>
              <w:t xml:space="preserve">. (1971–2017). </w:t>
            </w:r>
            <w:proofErr w:type="spellStart"/>
            <w:r w:rsidRPr="00811BC9">
              <w:rPr>
                <w:rFonts w:ascii="Times New Roman" w:hAnsi="Times New Roman" w:cs="Times New Roman"/>
                <w:sz w:val="24"/>
                <w:szCs w:val="24"/>
                <w:shd w:val="clear" w:color="auto" w:fill="FFFFFF"/>
              </w:rPr>
              <w:t>Съст</w:t>
            </w:r>
            <w:proofErr w:type="spellEnd"/>
            <w:r w:rsidRPr="00811BC9">
              <w:rPr>
                <w:rFonts w:ascii="Times New Roman" w:hAnsi="Times New Roman" w:cs="Times New Roman"/>
                <w:sz w:val="24"/>
                <w:szCs w:val="24"/>
                <w:shd w:val="clear" w:color="auto" w:fill="FFFFFF"/>
              </w:rPr>
              <w:t>. </w:t>
            </w:r>
            <w:hyperlink r:id="rId18" w:tooltip="Георгиев, Владимир Иванов" w:history="1">
              <w:r w:rsidRPr="00811BC9">
                <w:rPr>
                  <w:rStyle w:val="ac"/>
                  <w:rFonts w:ascii="Times New Roman" w:hAnsi="Times New Roman" w:cs="Times New Roman"/>
                  <w:color w:val="auto"/>
                  <w:sz w:val="24"/>
                  <w:szCs w:val="24"/>
                  <w:u w:val="none"/>
                  <w:shd w:val="clear" w:color="auto" w:fill="FFFFFF"/>
                </w:rPr>
                <w:t>Георгиев Вл.</w:t>
              </w:r>
            </w:hyperlink>
            <w:r w:rsidRPr="00811BC9">
              <w:rPr>
                <w:rFonts w:ascii="Times New Roman" w:hAnsi="Times New Roman" w:cs="Times New Roman"/>
                <w:sz w:val="24"/>
                <w:szCs w:val="24"/>
                <w:shd w:val="clear" w:color="auto" w:fill="FFFFFF"/>
              </w:rPr>
              <w:t xml:space="preserve">, </w:t>
            </w:r>
            <w:proofErr w:type="spellStart"/>
            <w:r w:rsidRPr="00811BC9">
              <w:rPr>
                <w:rFonts w:ascii="Times New Roman" w:hAnsi="Times New Roman" w:cs="Times New Roman"/>
                <w:sz w:val="24"/>
                <w:szCs w:val="24"/>
                <w:shd w:val="clear" w:color="auto" w:fill="FFFFFF"/>
              </w:rPr>
              <w:t>Гълъбов</w:t>
            </w:r>
            <w:proofErr w:type="spellEnd"/>
            <w:r w:rsidRPr="00811BC9">
              <w:rPr>
                <w:rFonts w:ascii="Times New Roman" w:hAnsi="Times New Roman" w:cs="Times New Roman"/>
                <w:sz w:val="24"/>
                <w:szCs w:val="24"/>
                <w:shd w:val="clear" w:color="auto" w:fill="FFFFFF"/>
              </w:rPr>
              <w:t xml:space="preserve"> Ив., </w:t>
            </w:r>
            <w:proofErr w:type="spellStart"/>
            <w:r w:rsidRPr="00811BC9">
              <w:fldChar w:fldCharType="begin"/>
            </w:r>
            <w:r w:rsidRPr="00811BC9">
              <w:rPr>
                <w:sz w:val="24"/>
                <w:szCs w:val="24"/>
              </w:rPr>
              <w:instrText>HYPERLINK "https://ru.wikipedia.org/wiki/%D0%94%D1%83%D1%80%D0%B8%D0%B4%D0%B0%D0%BD%D0%BE%D0%B2,_%D0%98%D0%B2%D0%B0%D0%BD_%D0%92%D0%B0%D1%81%D0%B8%D0%BB%D0%B5%D0%B2" \o "Дуриданов, Иван Василев"</w:instrText>
            </w:r>
            <w:r w:rsidRPr="00811BC9">
              <w:fldChar w:fldCharType="separate"/>
            </w:r>
            <w:r w:rsidRPr="00811BC9">
              <w:rPr>
                <w:rStyle w:val="ac"/>
                <w:rFonts w:ascii="Times New Roman" w:hAnsi="Times New Roman" w:cs="Times New Roman"/>
                <w:color w:val="auto"/>
                <w:sz w:val="24"/>
                <w:szCs w:val="24"/>
                <w:u w:val="none"/>
                <w:shd w:val="clear" w:color="auto" w:fill="FFFFFF"/>
              </w:rPr>
              <w:t>Дуриданов</w:t>
            </w:r>
            <w:proofErr w:type="spellEnd"/>
            <w:r w:rsidRPr="00811BC9">
              <w:rPr>
                <w:rStyle w:val="ac"/>
                <w:rFonts w:ascii="Times New Roman" w:hAnsi="Times New Roman" w:cs="Times New Roman"/>
                <w:color w:val="auto"/>
                <w:sz w:val="24"/>
                <w:szCs w:val="24"/>
                <w:u w:val="none"/>
                <w:shd w:val="clear" w:color="auto" w:fill="FFFFFF"/>
              </w:rPr>
              <w:t xml:space="preserve"> И.</w:t>
            </w:r>
            <w:r w:rsidRPr="00811BC9">
              <w:rPr>
                <w:rStyle w:val="ac"/>
                <w:rFonts w:ascii="Times New Roman" w:hAnsi="Times New Roman" w:cs="Times New Roman"/>
                <w:color w:val="auto"/>
                <w:sz w:val="24"/>
                <w:szCs w:val="24"/>
                <w:u w:val="none"/>
                <w:shd w:val="clear" w:color="auto" w:fill="FFFFFF"/>
              </w:rPr>
              <w:fldChar w:fldCharType="end"/>
            </w:r>
            <w:r w:rsidRPr="00811BC9">
              <w:rPr>
                <w:rFonts w:ascii="Times New Roman" w:hAnsi="Times New Roman" w:cs="Times New Roman"/>
                <w:sz w:val="24"/>
                <w:szCs w:val="24"/>
                <w:shd w:val="clear" w:color="auto" w:fill="FFFFFF"/>
              </w:rPr>
              <w:t xml:space="preserve">, </w:t>
            </w:r>
            <w:proofErr w:type="spellStart"/>
            <w:r w:rsidRPr="00811BC9">
              <w:rPr>
                <w:rFonts w:ascii="Times New Roman" w:hAnsi="Times New Roman" w:cs="Times New Roman"/>
                <w:sz w:val="24"/>
                <w:szCs w:val="24"/>
                <w:shd w:val="clear" w:color="auto" w:fill="FFFFFF"/>
              </w:rPr>
              <w:t>Заимов</w:t>
            </w:r>
            <w:proofErr w:type="spellEnd"/>
            <w:r w:rsidRPr="00811BC9">
              <w:rPr>
                <w:rFonts w:ascii="Times New Roman" w:hAnsi="Times New Roman" w:cs="Times New Roman"/>
                <w:sz w:val="24"/>
                <w:szCs w:val="24"/>
                <w:shd w:val="clear" w:color="auto" w:fill="FFFFFF"/>
              </w:rPr>
              <w:t xml:space="preserve"> Й., </w:t>
            </w:r>
            <w:proofErr w:type="spellStart"/>
            <w:r w:rsidRPr="00811BC9">
              <w:fldChar w:fldCharType="begin"/>
            </w:r>
            <w:r w:rsidRPr="00811BC9">
              <w:rPr>
                <w:sz w:val="24"/>
                <w:szCs w:val="24"/>
              </w:rPr>
              <w:instrText>HYPERLINK "https://ru.wikipedia.org/wiki/%D0%98%D0%BB%D1%87%D0%B5%D0%B2,_%D0%A1%D1%82%D0%B5%D1%84%D0%B0%D0%BD" \o "Илчев, Стефан"</w:instrText>
            </w:r>
            <w:r w:rsidRPr="00811BC9">
              <w:fldChar w:fldCharType="separate"/>
            </w:r>
            <w:r w:rsidRPr="00811BC9">
              <w:rPr>
                <w:rStyle w:val="ac"/>
                <w:rFonts w:ascii="Times New Roman" w:hAnsi="Times New Roman" w:cs="Times New Roman"/>
                <w:color w:val="auto"/>
                <w:sz w:val="24"/>
                <w:szCs w:val="24"/>
                <w:u w:val="none"/>
                <w:shd w:val="clear" w:color="auto" w:fill="FFFFFF"/>
              </w:rPr>
              <w:t>Илчев</w:t>
            </w:r>
            <w:proofErr w:type="spellEnd"/>
            <w:r w:rsidRPr="00811BC9">
              <w:rPr>
                <w:rStyle w:val="ac"/>
                <w:rFonts w:ascii="Times New Roman" w:hAnsi="Times New Roman" w:cs="Times New Roman"/>
                <w:color w:val="auto"/>
                <w:sz w:val="24"/>
                <w:szCs w:val="24"/>
                <w:u w:val="none"/>
                <w:shd w:val="clear" w:color="auto" w:fill="FFFFFF"/>
              </w:rPr>
              <w:t xml:space="preserve"> Ст.</w:t>
            </w:r>
            <w:r w:rsidRPr="00811BC9">
              <w:rPr>
                <w:rStyle w:val="ac"/>
                <w:rFonts w:ascii="Times New Roman" w:hAnsi="Times New Roman" w:cs="Times New Roman"/>
                <w:color w:val="auto"/>
                <w:sz w:val="24"/>
                <w:szCs w:val="24"/>
                <w:u w:val="none"/>
                <w:shd w:val="clear" w:color="auto" w:fill="FFFFFF"/>
              </w:rPr>
              <w:fldChar w:fldCharType="end"/>
            </w:r>
            <w:r w:rsidRPr="00811BC9">
              <w:rPr>
                <w:rFonts w:ascii="Times New Roman" w:hAnsi="Times New Roman" w:cs="Times New Roman"/>
                <w:sz w:val="24"/>
                <w:szCs w:val="24"/>
                <w:shd w:val="clear" w:color="auto" w:fill="FFFFFF"/>
              </w:rPr>
              <w:t xml:space="preserve">  София: </w:t>
            </w:r>
            <w:proofErr w:type="spellStart"/>
            <w:r w:rsidRPr="00811BC9">
              <w:rPr>
                <w:rFonts w:ascii="Times New Roman" w:hAnsi="Times New Roman" w:cs="Times New Roman"/>
                <w:sz w:val="24"/>
                <w:szCs w:val="24"/>
                <w:shd w:val="clear" w:color="auto" w:fill="FFFFFF"/>
              </w:rPr>
              <w:t>Издателство</w:t>
            </w:r>
            <w:proofErr w:type="spellEnd"/>
            <w:r w:rsidRPr="00811BC9">
              <w:rPr>
                <w:rFonts w:ascii="Times New Roman" w:hAnsi="Times New Roman" w:cs="Times New Roman"/>
                <w:sz w:val="24"/>
                <w:szCs w:val="24"/>
                <w:shd w:val="clear" w:color="auto" w:fill="FFFFFF"/>
              </w:rPr>
              <w:t xml:space="preserve"> на </w:t>
            </w:r>
            <w:proofErr w:type="spellStart"/>
            <w:r w:rsidRPr="00811BC9">
              <w:rPr>
                <w:rFonts w:ascii="Times New Roman" w:hAnsi="Times New Roman" w:cs="Times New Roman"/>
                <w:sz w:val="24"/>
                <w:szCs w:val="24"/>
                <w:shd w:val="clear" w:color="auto" w:fill="FFFFFF"/>
              </w:rPr>
              <w:t>Българската</w:t>
            </w:r>
            <w:proofErr w:type="spellEnd"/>
            <w:r w:rsidRPr="00811BC9">
              <w:rPr>
                <w:rFonts w:ascii="Times New Roman" w:hAnsi="Times New Roman" w:cs="Times New Roman"/>
                <w:sz w:val="24"/>
                <w:szCs w:val="24"/>
                <w:shd w:val="clear" w:color="auto" w:fill="FFFFFF"/>
              </w:rPr>
              <w:t xml:space="preserve"> академия на </w:t>
            </w:r>
            <w:proofErr w:type="spellStart"/>
            <w:r w:rsidRPr="00811BC9">
              <w:rPr>
                <w:rFonts w:ascii="Times New Roman" w:hAnsi="Times New Roman" w:cs="Times New Roman"/>
                <w:sz w:val="24"/>
                <w:szCs w:val="24"/>
                <w:shd w:val="clear" w:color="auto" w:fill="FFFFFF"/>
              </w:rPr>
              <w:t>науките</w:t>
            </w:r>
            <w:proofErr w:type="spellEnd"/>
            <w:r w:rsidRPr="00811BC9">
              <w:rPr>
                <w:rFonts w:ascii="Times New Roman" w:hAnsi="Times New Roman" w:cs="Times New Roman"/>
                <w:sz w:val="24"/>
                <w:szCs w:val="24"/>
                <w:shd w:val="clear" w:color="auto" w:fill="FFFFFF"/>
              </w:rPr>
              <w:t>, т.1–8.</w:t>
            </w:r>
          </w:p>
          <w:p w14:paraId="2D46CE40" w14:textId="77777777"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proofErr w:type="spellStart"/>
            <w:r w:rsidRPr="00811BC9">
              <w:rPr>
                <w:iCs/>
                <w:sz w:val="24"/>
                <w:szCs w:val="24"/>
                <w:shd w:val="clear" w:color="auto" w:fill="FFFFFF"/>
                <w:lang w:val="uk-UA"/>
              </w:rPr>
              <w:t>Бјелетић</w:t>
            </w:r>
            <w:proofErr w:type="spellEnd"/>
            <w:r w:rsidRPr="00811BC9">
              <w:rPr>
                <w:iCs/>
                <w:sz w:val="24"/>
                <w:szCs w:val="24"/>
                <w:shd w:val="clear" w:color="auto" w:fill="FFFFFF"/>
                <w:lang w:val="uk-UA"/>
              </w:rPr>
              <w:t xml:space="preserve"> М., </w:t>
            </w:r>
            <w:proofErr w:type="spellStart"/>
            <w:r w:rsidRPr="00811BC9">
              <w:rPr>
                <w:iCs/>
                <w:sz w:val="24"/>
                <w:szCs w:val="24"/>
                <w:shd w:val="clear" w:color="auto" w:fill="FFFFFF"/>
                <w:lang w:val="uk-UA"/>
              </w:rPr>
              <w:t>Влајић-Поповић</w:t>
            </w:r>
            <w:proofErr w:type="spellEnd"/>
            <w:r w:rsidRPr="00811BC9">
              <w:rPr>
                <w:iCs/>
                <w:sz w:val="24"/>
                <w:szCs w:val="24"/>
                <w:shd w:val="clear" w:color="auto" w:fill="FFFFFF"/>
                <w:lang w:val="uk-UA"/>
              </w:rPr>
              <w:t xml:space="preserve"> Ј.,</w:t>
            </w:r>
            <w:r w:rsidRPr="00811BC9">
              <w:rPr>
                <w:iCs/>
                <w:sz w:val="24"/>
                <w:szCs w:val="24"/>
                <w:shd w:val="clear" w:color="auto" w:fill="FFFFFF"/>
              </w:rPr>
              <w:t> </w:t>
            </w:r>
            <w:r w:rsidR="005C235D" w:rsidRPr="00811BC9">
              <w:rPr>
                <w:rStyle w:val="ac"/>
                <w:color w:val="auto"/>
                <w:sz w:val="24"/>
                <w:szCs w:val="24"/>
                <w:u w:val="none"/>
                <w:shd w:val="clear" w:color="auto" w:fill="FFFFFF"/>
                <w:lang w:val="uk-UA"/>
              </w:rPr>
              <w:fldChar w:fldCharType="begin"/>
            </w:r>
            <w:r w:rsidR="005C235D" w:rsidRPr="00811BC9">
              <w:rPr>
                <w:rStyle w:val="ac"/>
                <w:color w:val="auto"/>
                <w:sz w:val="24"/>
                <w:szCs w:val="24"/>
                <w:u w:val="none"/>
                <w:shd w:val="clear" w:color="auto" w:fill="FFFFFF"/>
                <w:lang w:val="uk-UA"/>
              </w:rPr>
              <w:instrText xml:space="preserve"> HYPERLINK "https://ru.wikipedia.org/wiki/%D0%9B%D0%BE%D0%BC%D0%B0,_%D0%90%D0%BB%D0%B5%D0%BA%D1%81%D0%B0%D0%BD%D0%B4%D1%80" \o "Лома, Александр" </w:instrText>
            </w:r>
            <w:r w:rsidR="005C235D" w:rsidRPr="00811BC9">
              <w:rPr>
                <w:rStyle w:val="ac"/>
                <w:color w:val="auto"/>
                <w:sz w:val="24"/>
                <w:szCs w:val="24"/>
                <w:u w:val="none"/>
                <w:shd w:val="clear" w:color="auto" w:fill="FFFFFF"/>
                <w:lang w:val="uk-UA"/>
              </w:rPr>
              <w:fldChar w:fldCharType="separate"/>
            </w:r>
            <w:r w:rsidRPr="00811BC9">
              <w:rPr>
                <w:rStyle w:val="ac"/>
                <w:color w:val="auto"/>
                <w:sz w:val="24"/>
                <w:szCs w:val="24"/>
                <w:u w:val="none"/>
                <w:shd w:val="clear" w:color="auto" w:fill="FFFFFF"/>
                <w:lang w:val="uk-UA"/>
              </w:rPr>
              <w:t>Лома А.</w:t>
            </w:r>
            <w:r w:rsidR="005C235D" w:rsidRPr="00811BC9">
              <w:rPr>
                <w:rStyle w:val="ac"/>
                <w:color w:val="auto"/>
                <w:sz w:val="24"/>
                <w:szCs w:val="24"/>
                <w:u w:val="none"/>
                <w:shd w:val="clear" w:color="auto" w:fill="FFFFFF"/>
                <w:lang w:val="uk-UA"/>
              </w:rPr>
              <w:fldChar w:fldCharType="end"/>
            </w:r>
            <w:r w:rsidRPr="00811BC9">
              <w:rPr>
                <w:iCs/>
                <w:sz w:val="24"/>
                <w:szCs w:val="24"/>
                <w:shd w:val="clear" w:color="auto" w:fill="FFFFFF"/>
                <w:lang w:val="uk-UA"/>
              </w:rPr>
              <w:t xml:space="preserve">, </w:t>
            </w:r>
            <w:proofErr w:type="spellStart"/>
            <w:r w:rsidRPr="00811BC9">
              <w:rPr>
                <w:iCs/>
                <w:sz w:val="24"/>
                <w:szCs w:val="24"/>
                <w:shd w:val="clear" w:color="auto" w:fill="FFFFFF"/>
                <w:lang w:val="uk-UA"/>
              </w:rPr>
              <w:t>Петровић</w:t>
            </w:r>
            <w:proofErr w:type="spellEnd"/>
            <w:r w:rsidRPr="00811BC9">
              <w:rPr>
                <w:iCs/>
                <w:sz w:val="24"/>
                <w:szCs w:val="24"/>
                <w:shd w:val="clear" w:color="auto" w:fill="FFFFFF"/>
                <w:lang w:val="uk-UA"/>
              </w:rPr>
              <w:t xml:space="preserve"> </w:t>
            </w:r>
            <w:proofErr w:type="spellStart"/>
            <w:r w:rsidRPr="00811BC9">
              <w:rPr>
                <w:iCs/>
                <w:sz w:val="24"/>
                <w:szCs w:val="24"/>
                <w:shd w:val="clear" w:color="auto" w:fill="FFFFFF"/>
                <w:lang w:val="uk-UA"/>
              </w:rPr>
              <w:t>Сн</w:t>
            </w:r>
            <w:proofErr w:type="spellEnd"/>
            <w:r w:rsidRPr="00811BC9">
              <w:rPr>
                <w:iCs/>
                <w:sz w:val="24"/>
                <w:szCs w:val="24"/>
                <w:shd w:val="clear" w:color="auto" w:fill="FFFFFF"/>
                <w:lang w:val="uk-UA"/>
              </w:rPr>
              <w:t>.</w:t>
            </w:r>
            <w:r w:rsidRPr="00811BC9">
              <w:rPr>
                <w:sz w:val="24"/>
                <w:szCs w:val="24"/>
                <w:shd w:val="clear" w:color="auto" w:fill="FFFFFF"/>
                <w:lang w:val="uk-UA"/>
              </w:rPr>
              <w:t xml:space="preserve"> (1998–2006). </w:t>
            </w:r>
            <w:proofErr w:type="spellStart"/>
            <w:r w:rsidRPr="00811BC9">
              <w:rPr>
                <w:i/>
                <w:iCs/>
                <w:sz w:val="24"/>
                <w:szCs w:val="24"/>
                <w:shd w:val="clear" w:color="auto" w:fill="FFFFFF"/>
                <w:lang w:val="uk-UA"/>
              </w:rPr>
              <w:t>Етимолошки</w:t>
            </w:r>
            <w:proofErr w:type="spellEnd"/>
            <w:r w:rsidRPr="00811BC9">
              <w:rPr>
                <w:i/>
                <w:iCs/>
                <w:sz w:val="24"/>
                <w:szCs w:val="24"/>
                <w:shd w:val="clear" w:color="auto" w:fill="FFFFFF"/>
                <w:lang w:val="uk-UA"/>
              </w:rPr>
              <w:t xml:space="preserve"> речник </w:t>
            </w:r>
            <w:proofErr w:type="spellStart"/>
            <w:r w:rsidRPr="00811BC9">
              <w:rPr>
                <w:i/>
                <w:iCs/>
                <w:sz w:val="24"/>
                <w:szCs w:val="24"/>
                <w:shd w:val="clear" w:color="auto" w:fill="FFFFFF"/>
                <w:lang w:val="uk-UA"/>
              </w:rPr>
              <w:t>српског</w:t>
            </w:r>
            <w:proofErr w:type="spellEnd"/>
            <w:r w:rsidRPr="00811BC9">
              <w:rPr>
                <w:i/>
                <w:iCs/>
                <w:sz w:val="24"/>
                <w:szCs w:val="24"/>
                <w:shd w:val="clear" w:color="auto" w:fill="FFFFFF"/>
                <w:lang w:val="uk-UA"/>
              </w:rPr>
              <w:t xml:space="preserve"> </w:t>
            </w:r>
            <w:proofErr w:type="spellStart"/>
            <w:r w:rsidRPr="00811BC9">
              <w:rPr>
                <w:i/>
                <w:iCs/>
                <w:sz w:val="24"/>
                <w:szCs w:val="24"/>
                <w:shd w:val="clear" w:color="auto" w:fill="FFFFFF"/>
                <w:lang w:val="uk-UA"/>
              </w:rPr>
              <w:t>језик</w:t>
            </w:r>
            <w:r w:rsidRPr="00811BC9">
              <w:rPr>
                <w:sz w:val="24"/>
                <w:szCs w:val="24"/>
                <w:shd w:val="clear" w:color="auto" w:fill="FFFFFF"/>
                <w:lang w:val="uk-UA"/>
              </w:rPr>
              <w:t>а</w:t>
            </w:r>
            <w:proofErr w:type="spellEnd"/>
            <w:r w:rsidRPr="00811BC9">
              <w:rPr>
                <w:sz w:val="24"/>
                <w:szCs w:val="24"/>
                <w:shd w:val="clear" w:color="auto" w:fill="FFFFFF"/>
                <w:lang w:val="uk-UA"/>
              </w:rPr>
              <w:t xml:space="preserve">. / </w:t>
            </w:r>
            <w:proofErr w:type="spellStart"/>
            <w:r w:rsidRPr="00811BC9">
              <w:rPr>
                <w:sz w:val="24"/>
                <w:szCs w:val="24"/>
                <w:shd w:val="clear" w:color="auto" w:fill="FFFFFF"/>
                <w:lang w:val="uk-UA"/>
              </w:rPr>
              <w:t>Уред</w:t>
            </w:r>
            <w:proofErr w:type="spellEnd"/>
            <w:r w:rsidRPr="00811BC9">
              <w:rPr>
                <w:sz w:val="24"/>
                <w:szCs w:val="24"/>
                <w:shd w:val="clear" w:color="auto" w:fill="FFFFFF"/>
                <w:lang w:val="uk-UA"/>
              </w:rPr>
              <w:t xml:space="preserve">. </w:t>
            </w:r>
            <w:r w:rsidRPr="00811BC9">
              <w:rPr>
                <w:sz w:val="24"/>
                <w:szCs w:val="24"/>
                <w:shd w:val="clear" w:color="auto" w:fill="FFFFFF"/>
              </w:rPr>
              <w:t>Ирена Грицкат-</w:t>
            </w:r>
            <w:proofErr w:type="spellStart"/>
            <w:r w:rsidRPr="00811BC9">
              <w:rPr>
                <w:sz w:val="24"/>
                <w:szCs w:val="24"/>
                <w:shd w:val="clear" w:color="auto" w:fill="FFFFFF"/>
              </w:rPr>
              <w:t>Радуловић</w:t>
            </w:r>
            <w:proofErr w:type="spellEnd"/>
            <w:r w:rsidRPr="00811BC9">
              <w:rPr>
                <w:sz w:val="24"/>
                <w:szCs w:val="24"/>
                <w:shd w:val="clear" w:color="auto" w:fill="FFFFFF"/>
              </w:rPr>
              <w:t xml:space="preserve">, </w:t>
            </w:r>
            <w:proofErr w:type="spellStart"/>
            <w:r w:rsidRPr="00811BC9">
              <w:rPr>
                <w:sz w:val="24"/>
                <w:szCs w:val="24"/>
                <w:shd w:val="clear" w:color="auto" w:fill="FFFFFF"/>
              </w:rPr>
              <w:t>Александар</w:t>
            </w:r>
            <w:proofErr w:type="spellEnd"/>
            <w:r w:rsidRPr="00811BC9">
              <w:rPr>
                <w:sz w:val="24"/>
                <w:szCs w:val="24"/>
                <w:shd w:val="clear" w:color="auto" w:fill="FFFFFF"/>
              </w:rPr>
              <w:t xml:space="preserve"> Лома.  </w:t>
            </w:r>
            <w:proofErr w:type="spellStart"/>
            <w:r w:rsidRPr="00811BC9">
              <w:rPr>
                <w:sz w:val="24"/>
                <w:szCs w:val="24"/>
                <w:shd w:val="clear" w:color="auto" w:fill="FFFFFF"/>
              </w:rPr>
              <w:t>Београд</w:t>
            </w:r>
            <w:proofErr w:type="spellEnd"/>
            <w:r w:rsidRPr="00811BC9">
              <w:rPr>
                <w:sz w:val="24"/>
                <w:szCs w:val="24"/>
                <w:shd w:val="clear" w:color="auto" w:fill="FFFFFF"/>
              </w:rPr>
              <w:t xml:space="preserve">: </w:t>
            </w:r>
            <w:proofErr w:type="spellStart"/>
            <w:r w:rsidRPr="00811BC9">
              <w:rPr>
                <w:sz w:val="24"/>
                <w:szCs w:val="24"/>
                <w:shd w:val="clear" w:color="auto" w:fill="FFFFFF"/>
              </w:rPr>
              <w:t>Српска</w:t>
            </w:r>
            <w:proofErr w:type="spellEnd"/>
            <w:r w:rsidRPr="00811BC9">
              <w:rPr>
                <w:sz w:val="24"/>
                <w:szCs w:val="24"/>
                <w:shd w:val="clear" w:color="auto" w:fill="FFFFFF"/>
              </w:rPr>
              <w:t xml:space="preserve"> </w:t>
            </w:r>
            <w:proofErr w:type="spellStart"/>
            <w:r w:rsidRPr="00811BC9">
              <w:rPr>
                <w:sz w:val="24"/>
                <w:szCs w:val="24"/>
                <w:shd w:val="clear" w:color="auto" w:fill="FFFFFF"/>
              </w:rPr>
              <w:t>академија</w:t>
            </w:r>
            <w:proofErr w:type="spellEnd"/>
            <w:r w:rsidRPr="00811BC9">
              <w:rPr>
                <w:sz w:val="24"/>
                <w:szCs w:val="24"/>
                <w:shd w:val="clear" w:color="auto" w:fill="FFFFFF"/>
              </w:rPr>
              <w:t xml:space="preserve"> наука и </w:t>
            </w:r>
            <w:proofErr w:type="spellStart"/>
            <w:r w:rsidRPr="00811BC9">
              <w:rPr>
                <w:sz w:val="24"/>
                <w:szCs w:val="24"/>
                <w:shd w:val="clear" w:color="auto" w:fill="FFFFFF"/>
              </w:rPr>
              <w:t>уметности</w:t>
            </w:r>
            <w:proofErr w:type="spellEnd"/>
            <w:r w:rsidRPr="00811BC9">
              <w:rPr>
                <w:sz w:val="24"/>
                <w:szCs w:val="24"/>
                <w:shd w:val="clear" w:color="auto" w:fill="FFFFFF"/>
              </w:rPr>
              <w:t xml:space="preserve">, Институт за </w:t>
            </w:r>
            <w:proofErr w:type="spellStart"/>
            <w:r w:rsidRPr="00811BC9">
              <w:rPr>
                <w:sz w:val="24"/>
                <w:szCs w:val="24"/>
                <w:shd w:val="clear" w:color="auto" w:fill="FFFFFF"/>
              </w:rPr>
              <w:t>српски</w:t>
            </w:r>
            <w:proofErr w:type="spellEnd"/>
            <w:r w:rsidRPr="00811BC9">
              <w:rPr>
                <w:sz w:val="24"/>
                <w:szCs w:val="24"/>
                <w:shd w:val="clear" w:color="auto" w:fill="FFFFFF"/>
              </w:rPr>
              <w:t xml:space="preserve"> </w:t>
            </w:r>
            <w:proofErr w:type="spellStart"/>
            <w:r w:rsidRPr="00811BC9">
              <w:rPr>
                <w:sz w:val="24"/>
                <w:szCs w:val="24"/>
                <w:shd w:val="clear" w:color="auto" w:fill="FFFFFF"/>
              </w:rPr>
              <w:t>језик</w:t>
            </w:r>
            <w:proofErr w:type="spellEnd"/>
            <w:r w:rsidRPr="00811BC9">
              <w:rPr>
                <w:sz w:val="24"/>
                <w:szCs w:val="24"/>
                <w:shd w:val="clear" w:color="auto" w:fill="FFFFFF"/>
              </w:rPr>
              <w:t xml:space="preserve"> САНУ, </w:t>
            </w:r>
            <w:hyperlink r:id="rId19" w:history="1">
              <w:r w:rsidRPr="00811BC9">
                <w:rPr>
                  <w:rStyle w:val="ac"/>
                  <w:color w:val="auto"/>
                  <w:sz w:val="24"/>
                  <w:szCs w:val="24"/>
                  <w:u w:val="none"/>
                </w:rPr>
                <w:t>св. 1- 3</w:t>
              </w:r>
              <w:r w:rsidRPr="00811BC9">
                <w:rPr>
                  <w:rStyle w:val="ac"/>
                  <w:color w:val="auto"/>
                  <w:sz w:val="24"/>
                  <w:szCs w:val="24"/>
                  <w:u w:val="none"/>
                  <w:lang w:val="uk-UA"/>
                </w:rPr>
                <w:t>.</w:t>
              </w:r>
              <w:r w:rsidRPr="00811BC9">
                <w:rPr>
                  <w:rStyle w:val="ac"/>
                  <w:color w:val="auto"/>
                  <w:sz w:val="24"/>
                  <w:szCs w:val="24"/>
                  <w:u w:val="none"/>
                </w:rPr>
                <w:t xml:space="preserve"> </w:t>
              </w:r>
            </w:hyperlink>
          </w:p>
          <w:p w14:paraId="10634897"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sz w:val="24"/>
                <w:szCs w:val="24"/>
                <w:lang w:val="uk-UA"/>
              </w:rPr>
              <w:t>Вербич</w:t>
            </w:r>
            <w:proofErr w:type="spellEnd"/>
            <w:r w:rsidRPr="00811BC9">
              <w:rPr>
                <w:rFonts w:ascii="Times New Roman" w:hAnsi="Times New Roman" w:cs="Times New Roman"/>
                <w:sz w:val="24"/>
                <w:szCs w:val="24"/>
                <w:lang w:val="uk-UA"/>
              </w:rPr>
              <w:t xml:space="preserve">, С.О. (2019). </w:t>
            </w:r>
            <w:proofErr w:type="spellStart"/>
            <w:r w:rsidRPr="00811BC9">
              <w:rPr>
                <w:rFonts w:ascii="Times New Roman" w:hAnsi="Times New Roman" w:cs="Times New Roman"/>
                <w:i/>
                <w:iCs/>
                <w:sz w:val="24"/>
                <w:szCs w:val="24"/>
                <w:shd w:val="clear" w:color="auto" w:fill="FFFFFF"/>
              </w:rPr>
              <w:t>Назви</w:t>
            </w:r>
            <w:proofErr w:type="spellEnd"/>
            <w:r w:rsidRPr="00811BC9">
              <w:rPr>
                <w:rFonts w:ascii="Times New Roman" w:hAnsi="Times New Roman" w:cs="Times New Roman"/>
                <w:i/>
                <w:iCs/>
                <w:sz w:val="24"/>
                <w:szCs w:val="24"/>
                <w:shd w:val="clear" w:color="auto" w:fill="FFFFFF"/>
              </w:rPr>
              <w:t xml:space="preserve"> </w:t>
            </w:r>
            <w:proofErr w:type="spellStart"/>
            <w:r w:rsidRPr="00811BC9">
              <w:rPr>
                <w:rFonts w:ascii="Times New Roman" w:hAnsi="Times New Roman" w:cs="Times New Roman"/>
                <w:i/>
                <w:iCs/>
                <w:sz w:val="24"/>
                <w:szCs w:val="24"/>
                <w:shd w:val="clear" w:color="auto" w:fill="FFFFFF"/>
              </w:rPr>
              <w:t>поселень</w:t>
            </w:r>
            <w:proofErr w:type="spellEnd"/>
            <w:r w:rsidRPr="00811BC9">
              <w:rPr>
                <w:rFonts w:ascii="Times New Roman" w:hAnsi="Times New Roman" w:cs="Times New Roman"/>
                <w:i/>
                <w:iCs/>
                <w:sz w:val="24"/>
                <w:szCs w:val="24"/>
                <w:shd w:val="clear" w:color="auto" w:fill="FFFFFF"/>
              </w:rPr>
              <w:t xml:space="preserve"> </w:t>
            </w:r>
            <w:proofErr w:type="spellStart"/>
            <w:r w:rsidRPr="00811BC9">
              <w:rPr>
                <w:rFonts w:ascii="Times New Roman" w:hAnsi="Times New Roman" w:cs="Times New Roman"/>
                <w:i/>
                <w:iCs/>
                <w:sz w:val="24"/>
                <w:szCs w:val="24"/>
                <w:shd w:val="clear" w:color="auto" w:fill="FFFFFF"/>
              </w:rPr>
              <w:t>Чернівеччини</w:t>
            </w:r>
            <w:proofErr w:type="spellEnd"/>
            <w:r w:rsidRPr="00811BC9">
              <w:rPr>
                <w:rFonts w:ascii="Times New Roman" w:hAnsi="Times New Roman" w:cs="Times New Roman"/>
                <w:i/>
                <w:iCs/>
                <w:sz w:val="24"/>
                <w:szCs w:val="24"/>
                <w:shd w:val="clear" w:color="auto" w:fill="FFFFFF"/>
              </w:rPr>
              <w:t xml:space="preserve">: </w:t>
            </w:r>
            <w:proofErr w:type="spellStart"/>
            <w:r w:rsidRPr="00811BC9">
              <w:rPr>
                <w:rFonts w:ascii="Times New Roman" w:hAnsi="Times New Roman" w:cs="Times New Roman"/>
                <w:i/>
                <w:iCs/>
                <w:sz w:val="24"/>
                <w:szCs w:val="24"/>
                <w:shd w:val="clear" w:color="auto" w:fill="FFFFFF"/>
              </w:rPr>
              <w:t>історико-етимологічний</w:t>
            </w:r>
            <w:proofErr w:type="spellEnd"/>
            <w:r w:rsidRPr="00811BC9">
              <w:rPr>
                <w:rFonts w:ascii="Times New Roman" w:hAnsi="Times New Roman" w:cs="Times New Roman"/>
                <w:i/>
                <w:iCs/>
                <w:sz w:val="24"/>
                <w:szCs w:val="24"/>
                <w:shd w:val="clear" w:color="auto" w:fill="FFFFFF"/>
              </w:rPr>
              <w:t xml:space="preserve"> словник</w:t>
            </w:r>
            <w:r w:rsidRPr="00811BC9">
              <w:rPr>
                <w:rFonts w:ascii="Times New Roman" w:hAnsi="Times New Roman" w:cs="Times New Roman"/>
                <w:sz w:val="24"/>
                <w:szCs w:val="24"/>
                <w:shd w:val="clear" w:color="auto" w:fill="FFFFFF"/>
              </w:rPr>
              <w:t xml:space="preserve">.  </w:t>
            </w:r>
            <w:proofErr w:type="spellStart"/>
            <w:r w:rsidRPr="00811BC9">
              <w:rPr>
                <w:rFonts w:ascii="Times New Roman" w:hAnsi="Times New Roman" w:cs="Times New Roman"/>
                <w:sz w:val="24"/>
                <w:szCs w:val="24"/>
                <w:shd w:val="clear" w:color="auto" w:fill="FFFFFF"/>
              </w:rPr>
              <w:t>Чернівці</w:t>
            </w:r>
            <w:proofErr w:type="spellEnd"/>
            <w:r w:rsidRPr="00811BC9">
              <w:rPr>
                <w:rFonts w:ascii="Times New Roman" w:hAnsi="Times New Roman" w:cs="Times New Roman"/>
                <w:sz w:val="24"/>
                <w:szCs w:val="24"/>
                <w:shd w:val="clear" w:color="auto" w:fill="FFFFFF"/>
              </w:rPr>
              <w:t xml:space="preserve">: </w:t>
            </w:r>
            <w:proofErr w:type="spellStart"/>
            <w:r w:rsidRPr="00811BC9">
              <w:rPr>
                <w:rFonts w:ascii="Times New Roman" w:hAnsi="Times New Roman" w:cs="Times New Roman"/>
                <w:sz w:val="24"/>
                <w:szCs w:val="24"/>
                <w:shd w:val="clear" w:color="auto" w:fill="FFFFFF"/>
              </w:rPr>
              <w:t>Букрек</w:t>
            </w:r>
            <w:proofErr w:type="spellEnd"/>
            <w:r w:rsidRPr="00811BC9">
              <w:rPr>
                <w:rFonts w:ascii="Times New Roman" w:hAnsi="Times New Roman" w:cs="Times New Roman"/>
                <w:sz w:val="24"/>
                <w:szCs w:val="24"/>
                <w:shd w:val="clear" w:color="auto" w:fill="FFFFFF"/>
                <w:lang w:val="uk-UA"/>
              </w:rPr>
              <w:t>.</w:t>
            </w:r>
          </w:p>
          <w:p w14:paraId="4BE48C71" w14:textId="60FC5759"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Calibri" w:hAnsi="Times New Roman" w:cs="Times New Roman"/>
                <w:i/>
                <w:iCs/>
                <w:sz w:val="24"/>
                <w:szCs w:val="24"/>
                <w:lang w:val="uk-UA"/>
              </w:rPr>
              <w:t>Етимологічний словник української мови</w:t>
            </w:r>
            <w:r w:rsidRPr="00811BC9">
              <w:rPr>
                <w:rFonts w:ascii="Times New Roman" w:eastAsia="Calibri" w:hAnsi="Times New Roman" w:cs="Times New Roman"/>
                <w:sz w:val="24"/>
                <w:szCs w:val="24"/>
                <w:lang w:val="uk-UA"/>
              </w:rPr>
              <w:t>: в 7 т. (1982–2012). За ред. О. С. Мельничука. К.: Наук. думка. Т. 1–6.</w:t>
            </w:r>
            <w:bookmarkStart w:id="3" w:name="_Ref321970555"/>
            <w:bookmarkEnd w:id="2"/>
            <w:r w:rsidRPr="00811BC9">
              <w:rPr>
                <w:rFonts w:ascii="Times New Roman" w:hAnsi="Times New Roman" w:cs="Times New Roman"/>
                <w:sz w:val="24"/>
                <w:szCs w:val="24"/>
                <w:lang w:val="uk-UA"/>
              </w:rPr>
              <w:t xml:space="preserve"> </w:t>
            </w:r>
          </w:p>
          <w:p w14:paraId="19EC9EC0" w14:textId="77777777" w:rsidR="00AD0BB9" w:rsidRPr="00811BC9" w:rsidRDefault="00AD0BB9" w:rsidP="00AC0DE0">
            <w:pPr>
              <w:pStyle w:val="a3"/>
              <w:widowControl w:val="0"/>
              <w:numPr>
                <w:ilvl w:val="0"/>
                <w:numId w:val="13"/>
              </w:numPr>
              <w:spacing w:after="0" w:line="240" w:lineRule="auto"/>
              <w:ind w:left="0" w:firstLine="709"/>
              <w:rPr>
                <w:rFonts w:ascii="Times New Roman" w:hAnsi="Times New Roman" w:cs="Times New Roman"/>
                <w:sz w:val="24"/>
                <w:szCs w:val="24"/>
              </w:rPr>
            </w:pPr>
            <w:r w:rsidRPr="00811BC9">
              <w:rPr>
                <w:rFonts w:ascii="Times New Roman" w:eastAsia="Times New Roman" w:hAnsi="Times New Roman" w:cs="Times New Roman"/>
                <w:i/>
                <w:iCs/>
                <w:sz w:val="24"/>
                <w:szCs w:val="24"/>
                <w:lang w:eastAsia="ru-RU"/>
              </w:rPr>
              <w:t xml:space="preserve">Словник </w:t>
            </w:r>
            <w:proofErr w:type="spellStart"/>
            <w:r w:rsidRPr="00811BC9">
              <w:rPr>
                <w:rFonts w:ascii="Times New Roman" w:eastAsia="Times New Roman" w:hAnsi="Times New Roman" w:cs="Times New Roman"/>
                <w:i/>
                <w:iCs/>
                <w:sz w:val="24"/>
                <w:szCs w:val="24"/>
                <w:lang w:eastAsia="ru-RU"/>
              </w:rPr>
              <w:t>українських</w:t>
            </w:r>
            <w:proofErr w:type="spellEnd"/>
            <w:r w:rsidRPr="00811BC9">
              <w:rPr>
                <w:rFonts w:ascii="Times New Roman" w:eastAsia="Times New Roman" w:hAnsi="Times New Roman" w:cs="Times New Roman"/>
                <w:i/>
                <w:iCs/>
                <w:sz w:val="24"/>
                <w:szCs w:val="24"/>
                <w:lang w:eastAsia="ru-RU"/>
              </w:rPr>
              <w:t xml:space="preserve"> </w:t>
            </w:r>
            <w:proofErr w:type="spellStart"/>
            <w:r w:rsidRPr="00811BC9">
              <w:rPr>
                <w:rFonts w:ascii="Times New Roman" w:eastAsia="Times New Roman" w:hAnsi="Times New Roman" w:cs="Times New Roman"/>
                <w:i/>
                <w:iCs/>
                <w:sz w:val="24"/>
                <w:szCs w:val="24"/>
                <w:lang w:eastAsia="ru-RU"/>
              </w:rPr>
              <w:t>прізвищ</w:t>
            </w:r>
            <w:proofErr w:type="spellEnd"/>
            <w:r w:rsidRPr="00811BC9">
              <w:rPr>
                <w:rFonts w:ascii="Times New Roman" w:eastAsia="Times New Roman" w:hAnsi="Times New Roman" w:cs="Times New Roman"/>
                <w:i/>
                <w:iCs/>
                <w:sz w:val="24"/>
                <w:szCs w:val="24"/>
                <w:lang w:eastAsia="ru-RU"/>
              </w:rPr>
              <w:t xml:space="preserve"> </w:t>
            </w:r>
            <w:proofErr w:type="spellStart"/>
            <w:r w:rsidRPr="00811BC9">
              <w:rPr>
                <w:rFonts w:ascii="Times New Roman" w:eastAsia="Times New Roman" w:hAnsi="Times New Roman" w:cs="Times New Roman"/>
                <w:i/>
                <w:iCs/>
                <w:sz w:val="24"/>
                <w:szCs w:val="24"/>
                <w:lang w:eastAsia="ru-RU"/>
              </w:rPr>
              <w:t>історико-етимологічний</w:t>
            </w:r>
            <w:proofErr w:type="spellEnd"/>
            <w:r w:rsidRPr="00811BC9">
              <w:rPr>
                <w:rFonts w:ascii="Times New Roman" w:eastAsia="Times New Roman" w:hAnsi="Times New Roman" w:cs="Times New Roman"/>
                <w:sz w:val="24"/>
                <w:szCs w:val="24"/>
                <w:lang w:eastAsia="ru-RU"/>
              </w:rPr>
              <w:t xml:space="preserve"> (2019).  (з </w:t>
            </w:r>
            <w:proofErr w:type="spellStart"/>
            <w:r w:rsidRPr="00811BC9">
              <w:rPr>
                <w:rFonts w:ascii="Times New Roman" w:eastAsia="Times New Roman" w:hAnsi="Times New Roman" w:cs="Times New Roman"/>
                <w:sz w:val="24"/>
                <w:szCs w:val="24"/>
                <w:lang w:eastAsia="ru-RU"/>
              </w:rPr>
              <w:t>поясненнями</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давніх</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значень</w:t>
            </w:r>
            <w:proofErr w:type="spellEnd"/>
            <w:r w:rsidRPr="00811BC9">
              <w:rPr>
                <w:rFonts w:ascii="Times New Roman" w:eastAsia="Times New Roman" w:hAnsi="Times New Roman" w:cs="Times New Roman"/>
                <w:sz w:val="24"/>
                <w:szCs w:val="24"/>
                <w:lang w:eastAsia="ru-RU"/>
              </w:rPr>
              <w:t xml:space="preserve"> і </w:t>
            </w:r>
            <w:proofErr w:type="spellStart"/>
            <w:r w:rsidRPr="00811BC9">
              <w:rPr>
                <w:rFonts w:ascii="Times New Roman" w:eastAsia="Times New Roman" w:hAnsi="Times New Roman" w:cs="Times New Roman"/>
                <w:sz w:val="24"/>
                <w:szCs w:val="24"/>
                <w:lang w:eastAsia="ru-RU"/>
              </w:rPr>
              <w:t>оригінал</w:t>
            </w:r>
            <w:proofErr w:type="spellEnd"/>
            <w:r w:rsidRPr="00811BC9">
              <w:rPr>
                <w:rFonts w:ascii="Times New Roman" w:eastAsia="Times New Roman" w:hAnsi="Times New Roman" w:cs="Times New Roman"/>
                <w:sz w:val="24"/>
                <w:szCs w:val="24"/>
                <w:lang w:eastAsia="ru-RU"/>
              </w:rPr>
              <w:t xml:space="preserve">. словоформ, </w:t>
            </w:r>
            <w:proofErr w:type="spellStart"/>
            <w:r w:rsidRPr="00811BC9">
              <w:rPr>
                <w:rFonts w:ascii="Times New Roman" w:eastAsia="Times New Roman" w:hAnsi="Times New Roman" w:cs="Times New Roman"/>
                <w:sz w:val="24"/>
                <w:szCs w:val="24"/>
                <w:lang w:eastAsia="ru-RU"/>
              </w:rPr>
              <w:t>висвітленням</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титулів</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аристократії</w:t>
            </w:r>
            <w:proofErr w:type="spellEnd"/>
            <w:r w:rsidRPr="00811BC9">
              <w:rPr>
                <w:rFonts w:ascii="Times New Roman" w:eastAsia="Times New Roman" w:hAnsi="Times New Roman" w:cs="Times New Roman"/>
                <w:sz w:val="24"/>
                <w:szCs w:val="24"/>
                <w:lang w:eastAsia="ru-RU"/>
              </w:rPr>
              <w:t xml:space="preserve"> і </w:t>
            </w:r>
            <w:proofErr w:type="spellStart"/>
            <w:r w:rsidRPr="00811BC9">
              <w:rPr>
                <w:rFonts w:ascii="Times New Roman" w:eastAsia="Times New Roman" w:hAnsi="Times New Roman" w:cs="Times New Roman"/>
                <w:sz w:val="24"/>
                <w:szCs w:val="24"/>
                <w:lang w:eastAsia="ru-RU"/>
              </w:rPr>
              <w:t>шляхти</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досягнень</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видат</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діячів</w:t>
            </w:r>
            <w:proofErr w:type="spellEnd"/>
            <w:r w:rsidRPr="00811BC9">
              <w:rPr>
                <w:rFonts w:ascii="Times New Roman" w:eastAsia="Times New Roman" w:hAnsi="Times New Roman" w:cs="Times New Roman"/>
                <w:sz w:val="24"/>
                <w:szCs w:val="24"/>
                <w:lang w:eastAsia="ru-RU"/>
              </w:rPr>
              <w:t xml:space="preserve"> і </w:t>
            </w:r>
            <w:proofErr w:type="spellStart"/>
            <w:r w:rsidRPr="00811BC9">
              <w:rPr>
                <w:rFonts w:ascii="Times New Roman" w:eastAsia="Times New Roman" w:hAnsi="Times New Roman" w:cs="Times New Roman"/>
                <w:sz w:val="24"/>
                <w:szCs w:val="24"/>
                <w:lang w:eastAsia="ru-RU"/>
              </w:rPr>
              <w:t>звань</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достойників</w:t>
            </w:r>
            <w:proofErr w:type="spellEnd"/>
            <w:r w:rsidRPr="00811BC9">
              <w:rPr>
                <w:rFonts w:ascii="Times New Roman" w:eastAsia="Times New Roman" w:hAnsi="Times New Roman" w:cs="Times New Roman"/>
                <w:sz w:val="24"/>
                <w:szCs w:val="24"/>
                <w:lang w:eastAsia="ru-RU"/>
              </w:rPr>
              <w:t xml:space="preserve">, посад </w:t>
            </w:r>
            <w:proofErr w:type="spellStart"/>
            <w:r w:rsidRPr="00811BC9">
              <w:rPr>
                <w:rFonts w:ascii="Times New Roman" w:eastAsia="Times New Roman" w:hAnsi="Times New Roman" w:cs="Times New Roman"/>
                <w:sz w:val="24"/>
                <w:szCs w:val="24"/>
                <w:lang w:eastAsia="ru-RU"/>
              </w:rPr>
              <w:t>відомих</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представників</w:t>
            </w:r>
            <w:proofErr w:type="spellEnd"/>
            <w:proofErr w:type="gramStart"/>
            <w:r w:rsidRPr="00811BC9">
              <w:rPr>
                <w:rFonts w:ascii="Times New Roman" w:eastAsia="Times New Roman" w:hAnsi="Times New Roman" w:cs="Times New Roman"/>
                <w:sz w:val="24"/>
                <w:szCs w:val="24"/>
                <w:lang w:eastAsia="ru-RU"/>
              </w:rPr>
              <w:t>) :</w:t>
            </w:r>
            <w:proofErr w:type="gram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понад</w:t>
            </w:r>
            <w:proofErr w:type="spellEnd"/>
            <w:r w:rsidRPr="00811BC9">
              <w:rPr>
                <w:rFonts w:ascii="Times New Roman" w:eastAsia="Times New Roman" w:hAnsi="Times New Roman" w:cs="Times New Roman"/>
                <w:sz w:val="24"/>
                <w:szCs w:val="24"/>
                <w:lang w:eastAsia="ru-RU"/>
              </w:rPr>
              <w:t xml:space="preserve"> 154 200 </w:t>
            </w:r>
            <w:proofErr w:type="spellStart"/>
            <w:r w:rsidRPr="00811BC9">
              <w:rPr>
                <w:rFonts w:ascii="Times New Roman" w:eastAsia="Times New Roman" w:hAnsi="Times New Roman" w:cs="Times New Roman"/>
                <w:sz w:val="24"/>
                <w:szCs w:val="24"/>
                <w:lang w:eastAsia="ru-RU"/>
              </w:rPr>
              <w:t>прізвищ</w:t>
            </w:r>
            <w:proofErr w:type="spellEnd"/>
            <w:r w:rsidRPr="00811BC9">
              <w:rPr>
                <w:rFonts w:ascii="Times New Roman" w:eastAsia="Times New Roman" w:hAnsi="Times New Roman" w:cs="Times New Roman"/>
                <w:sz w:val="24"/>
                <w:szCs w:val="24"/>
                <w:lang w:eastAsia="ru-RU"/>
              </w:rPr>
              <w:t xml:space="preserve">] : у 2 ч. / </w:t>
            </w:r>
            <w:proofErr w:type="spellStart"/>
            <w:r w:rsidRPr="00811BC9">
              <w:rPr>
                <w:rFonts w:ascii="Times New Roman" w:eastAsia="Times New Roman" w:hAnsi="Times New Roman" w:cs="Times New Roman"/>
                <w:sz w:val="24"/>
                <w:szCs w:val="24"/>
                <w:lang w:eastAsia="ru-RU"/>
              </w:rPr>
              <w:t>Упоряд</w:t>
            </w:r>
            <w:proofErr w:type="spellEnd"/>
            <w:r w:rsidRPr="00811BC9">
              <w:rPr>
                <w:rFonts w:ascii="Times New Roman" w:eastAsia="Times New Roman" w:hAnsi="Times New Roman" w:cs="Times New Roman"/>
                <w:sz w:val="24"/>
                <w:szCs w:val="24"/>
                <w:lang w:eastAsia="ru-RU"/>
              </w:rPr>
              <w:t>. В. Ф. Ковальчук. </w:t>
            </w:r>
            <w:proofErr w:type="gramStart"/>
            <w:r w:rsidRPr="00811BC9">
              <w:rPr>
                <w:rFonts w:ascii="Times New Roman" w:eastAsia="Times New Roman" w:hAnsi="Times New Roman" w:cs="Times New Roman"/>
                <w:sz w:val="24"/>
                <w:szCs w:val="24"/>
                <w:lang w:eastAsia="ru-RU"/>
              </w:rPr>
              <w:t>К. :</w:t>
            </w:r>
            <w:proofErr w:type="gram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Ліра</w:t>
            </w:r>
            <w:proofErr w:type="spellEnd"/>
            <w:r w:rsidRPr="00811BC9">
              <w:rPr>
                <w:rFonts w:ascii="Times New Roman" w:eastAsia="Times New Roman" w:hAnsi="Times New Roman" w:cs="Times New Roman"/>
                <w:sz w:val="24"/>
                <w:szCs w:val="24"/>
                <w:lang w:eastAsia="ru-RU"/>
              </w:rPr>
              <w:t>-К. 1440 с</w:t>
            </w:r>
          </w:p>
          <w:p w14:paraId="2592DB1B"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rPr>
            </w:pPr>
            <w:proofErr w:type="spellStart"/>
            <w:r w:rsidRPr="00811BC9">
              <w:rPr>
                <w:rFonts w:ascii="Times New Roman" w:eastAsia="Times New Roman" w:hAnsi="Times New Roman" w:cs="Times New Roman"/>
                <w:i/>
                <w:iCs/>
                <w:sz w:val="24"/>
                <w:szCs w:val="24"/>
                <w:lang w:eastAsia="ru-RU"/>
              </w:rPr>
              <w:t>Універсальний</w:t>
            </w:r>
            <w:proofErr w:type="spellEnd"/>
            <w:r w:rsidRPr="00811BC9">
              <w:rPr>
                <w:rFonts w:ascii="Times New Roman" w:eastAsia="Times New Roman" w:hAnsi="Times New Roman" w:cs="Times New Roman"/>
                <w:i/>
                <w:iCs/>
                <w:sz w:val="24"/>
                <w:szCs w:val="24"/>
                <w:lang w:eastAsia="ru-RU"/>
              </w:rPr>
              <w:t xml:space="preserve"> словник </w:t>
            </w:r>
            <w:proofErr w:type="spellStart"/>
            <w:r w:rsidRPr="00811BC9">
              <w:rPr>
                <w:rFonts w:ascii="Times New Roman" w:eastAsia="Times New Roman" w:hAnsi="Times New Roman" w:cs="Times New Roman"/>
                <w:i/>
                <w:iCs/>
                <w:sz w:val="24"/>
                <w:szCs w:val="24"/>
                <w:lang w:eastAsia="ru-RU"/>
              </w:rPr>
              <w:t>української</w:t>
            </w:r>
            <w:proofErr w:type="spellEnd"/>
            <w:r w:rsidRPr="00811BC9">
              <w:rPr>
                <w:rFonts w:ascii="Times New Roman" w:eastAsia="Times New Roman" w:hAnsi="Times New Roman" w:cs="Times New Roman"/>
                <w:i/>
                <w:iCs/>
                <w:sz w:val="24"/>
                <w:szCs w:val="24"/>
                <w:lang w:eastAsia="ru-RU"/>
              </w:rPr>
              <w:t xml:space="preserve"> </w:t>
            </w:r>
            <w:proofErr w:type="spellStart"/>
            <w:r w:rsidRPr="00811BC9">
              <w:rPr>
                <w:rFonts w:ascii="Times New Roman" w:eastAsia="Times New Roman" w:hAnsi="Times New Roman" w:cs="Times New Roman"/>
                <w:i/>
                <w:iCs/>
                <w:sz w:val="24"/>
                <w:szCs w:val="24"/>
                <w:lang w:eastAsia="ru-RU"/>
              </w:rPr>
              <w:t>мови</w:t>
            </w:r>
            <w:proofErr w:type="spellEnd"/>
            <w:r w:rsidRPr="00811BC9">
              <w:rPr>
                <w:rFonts w:ascii="Times New Roman" w:eastAsia="Times New Roman" w:hAnsi="Times New Roman" w:cs="Times New Roman"/>
                <w:i/>
                <w:iCs/>
                <w:sz w:val="24"/>
                <w:szCs w:val="24"/>
                <w:lang w:eastAsia="ru-RU"/>
              </w:rPr>
              <w:t xml:space="preserve">: </w:t>
            </w:r>
            <w:proofErr w:type="spellStart"/>
            <w:r w:rsidRPr="00811BC9">
              <w:rPr>
                <w:rFonts w:ascii="Times New Roman" w:eastAsia="Times New Roman" w:hAnsi="Times New Roman" w:cs="Times New Roman"/>
                <w:i/>
                <w:iCs/>
                <w:sz w:val="24"/>
                <w:szCs w:val="24"/>
                <w:lang w:eastAsia="ru-RU"/>
              </w:rPr>
              <w:t>Орфоепічний</w:t>
            </w:r>
            <w:proofErr w:type="spellEnd"/>
            <w:r w:rsidRPr="00811BC9">
              <w:rPr>
                <w:rFonts w:ascii="Times New Roman" w:eastAsia="Times New Roman" w:hAnsi="Times New Roman" w:cs="Times New Roman"/>
                <w:i/>
                <w:iCs/>
                <w:sz w:val="24"/>
                <w:szCs w:val="24"/>
                <w:lang w:eastAsia="ru-RU"/>
              </w:rPr>
              <w:t xml:space="preserve">. </w:t>
            </w:r>
            <w:proofErr w:type="spellStart"/>
            <w:r w:rsidRPr="00811BC9">
              <w:rPr>
                <w:rFonts w:ascii="Times New Roman" w:eastAsia="Times New Roman" w:hAnsi="Times New Roman" w:cs="Times New Roman"/>
                <w:i/>
                <w:iCs/>
                <w:sz w:val="24"/>
                <w:szCs w:val="24"/>
                <w:lang w:eastAsia="ru-RU"/>
              </w:rPr>
              <w:t>Словотворчий</w:t>
            </w:r>
            <w:proofErr w:type="spellEnd"/>
            <w:r w:rsidRPr="00811BC9">
              <w:rPr>
                <w:rFonts w:ascii="Times New Roman" w:eastAsia="Times New Roman" w:hAnsi="Times New Roman" w:cs="Times New Roman"/>
                <w:i/>
                <w:iCs/>
                <w:sz w:val="24"/>
                <w:szCs w:val="24"/>
                <w:lang w:eastAsia="ru-RU"/>
              </w:rPr>
              <w:t xml:space="preserve">. </w:t>
            </w:r>
            <w:proofErr w:type="spellStart"/>
            <w:r w:rsidRPr="00811BC9">
              <w:rPr>
                <w:rFonts w:ascii="Times New Roman" w:eastAsia="Times New Roman" w:hAnsi="Times New Roman" w:cs="Times New Roman"/>
                <w:i/>
                <w:iCs/>
                <w:sz w:val="24"/>
                <w:szCs w:val="24"/>
                <w:lang w:eastAsia="ru-RU"/>
              </w:rPr>
              <w:t>Етимологічний</w:t>
            </w:r>
            <w:proofErr w:type="spellEnd"/>
            <w:r w:rsidRPr="00811BC9">
              <w:rPr>
                <w:rFonts w:ascii="Times New Roman" w:eastAsia="Times New Roman" w:hAnsi="Times New Roman" w:cs="Times New Roman"/>
                <w:sz w:val="24"/>
                <w:szCs w:val="24"/>
                <w:lang w:eastAsia="ru-RU"/>
              </w:rPr>
              <w:t xml:space="preserve"> </w:t>
            </w:r>
            <w:proofErr w:type="gramStart"/>
            <w:r w:rsidRPr="00811BC9">
              <w:rPr>
                <w:rFonts w:ascii="Times New Roman" w:eastAsia="Times New Roman" w:hAnsi="Times New Roman" w:cs="Times New Roman"/>
                <w:sz w:val="24"/>
                <w:szCs w:val="24"/>
                <w:lang w:eastAsia="ru-RU"/>
              </w:rPr>
              <w:t>/(</w:t>
            </w:r>
            <w:proofErr w:type="gramEnd"/>
            <w:r w:rsidRPr="00811BC9">
              <w:rPr>
                <w:rFonts w:ascii="Times New Roman" w:eastAsia="Times New Roman" w:hAnsi="Times New Roman" w:cs="Times New Roman"/>
                <w:sz w:val="24"/>
                <w:szCs w:val="24"/>
                <w:lang w:eastAsia="ru-RU"/>
              </w:rPr>
              <w:t xml:space="preserve">2009). Уклад. Т. С. Дорошенко, І. А. Череп, В. І. </w:t>
            </w:r>
            <w:proofErr w:type="spellStart"/>
            <w:r w:rsidRPr="00811BC9">
              <w:rPr>
                <w:rFonts w:ascii="Times New Roman" w:eastAsia="Times New Roman" w:hAnsi="Times New Roman" w:cs="Times New Roman"/>
                <w:sz w:val="24"/>
                <w:szCs w:val="24"/>
                <w:lang w:eastAsia="ru-RU"/>
              </w:rPr>
              <w:t>Омеляненко</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Харків</w:t>
            </w:r>
            <w:proofErr w:type="spellEnd"/>
            <w:r w:rsidRPr="00811BC9">
              <w:rPr>
                <w:rFonts w:ascii="Times New Roman" w:eastAsia="Times New Roman" w:hAnsi="Times New Roman" w:cs="Times New Roman"/>
                <w:sz w:val="24"/>
                <w:szCs w:val="24"/>
                <w:lang w:eastAsia="ru-RU"/>
              </w:rPr>
              <w:t xml:space="preserve">: </w:t>
            </w:r>
            <w:proofErr w:type="spellStart"/>
            <w:r w:rsidRPr="00811BC9">
              <w:rPr>
                <w:rFonts w:ascii="Times New Roman" w:eastAsia="Times New Roman" w:hAnsi="Times New Roman" w:cs="Times New Roman"/>
                <w:sz w:val="24"/>
                <w:szCs w:val="24"/>
                <w:lang w:eastAsia="ru-RU"/>
              </w:rPr>
              <w:t>Торсінг</w:t>
            </w:r>
            <w:proofErr w:type="spellEnd"/>
            <w:r w:rsidRPr="00811BC9">
              <w:rPr>
                <w:rFonts w:ascii="Times New Roman" w:eastAsia="Times New Roman" w:hAnsi="Times New Roman" w:cs="Times New Roman"/>
                <w:sz w:val="24"/>
                <w:szCs w:val="24"/>
                <w:lang w:eastAsia="ru-RU"/>
              </w:rPr>
              <w:t xml:space="preserve"> плюс. </w:t>
            </w:r>
          </w:p>
          <w:p w14:paraId="0DEC6CDC" w14:textId="067A41E4"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bookmarkStart w:id="4" w:name="_Ref321974519"/>
            <w:bookmarkEnd w:id="3"/>
            <w:proofErr w:type="spellStart"/>
            <w:r w:rsidRPr="00811BC9">
              <w:rPr>
                <w:i/>
                <w:iCs/>
                <w:sz w:val="24"/>
                <w:szCs w:val="24"/>
                <w:lang w:val="uk-UA"/>
              </w:rPr>
              <w:t>Этымалагічны</w:t>
            </w:r>
            <w:proofErr w:type="spellEnd"/>
            <w:r w:rsidRPr="00811BC9">
              <w:rPr>
                <w:i/>
                <w:iCs/>
                <w:sz w:val="24"/>
                <w:szCs w:val="24"/>
                <w:lang w:val="uk-UA"/>
              </w:rPr>
              <w:t xml:space="preserve"> </w:t>
            </w:r>
            <w:proofErr w:type="spellStart"/>
            <w:r w:rsidRPr="00811BC9">
              <w:rPr>
                <w:i/>
                <w:iCs/>
                <w:sz w:val="24"/>
                <w:szCs w:val="24"/>
                <w:lang w:val="uk-UA"/>
              </w:rPr>
              <w:t>слоўнік</w:t>
            </w:r>
            <w:proofErr w:type="spellEnd"/>
            <w:r w:rsidRPr="00811BC9">
              <w:rPr>
                <w:i/>
                <w:iCs/>
                <w:sz w:val="24"/>
                <w:szCs w:val="24"/>
                <w:lang w:val="uk-UA"/>
              </w:rPr>
              <w:t xml:space="preserve"> </w:t>
            </w:r>
            <w:proofErr w:type="spellStart"/>
            <w:r w:rsidRPr="00811BC9">
              <w:rPr>
                <w:i/>
                <w:iCs/>
                <w:sz w:val="24"/>
                <w:szCs w:val="24"/>
                <w:lang w:val="uk-UA"/>
              </w:rPr>
              <w:t>беларускай</w:t>
            </w:r>
            <w:proofErr w:type="spellEnd"/>
            <w:r w:rsidRPr="00811BC9">
              <w:rPr>
                <w:i/>
                <w:iCs/>
                <w:sz w:val="24"/>
                <w:szCs w:val="24"/>
                <w:lang w:val="uk-UA"/>
              </w:rPr>
              <w:t xml:space="preserve"> </w:t>
            </w:r>
            <w:proofErr w:type="spellStart"/>
            <w:r w:rsidRPr="00811BC9">
              <w:rPr>
                <w:i/>
                <w:iCs/>
                <w:sz w:val="24"/>
                <w:szCs w:val="24"/>
                <w:lang w:val="uk-UA"/>
              </w:rPr>
              <w:t>мовы</w:t>
            </w:r>
            <w:proofErr w:type="spellEnd"/>
            <w:r w:rsidRPr="00811BC9">
              <w:rPr>
                <w:sz w:val="24"/>
                <w:szCs w:val="24"/>
                <w:lang w:val="uk-UA"/>
              </w:rPr>
              <w:t xml:space="preserve"> / </w:t>
            </w:r>
            <w:proofErr w:type="spellStart"/>
            <w:r w:rsidRPr="00811BC9">
              <w:rPr>
                <w:sz w:val="24"/>
                <w:szCs w:val="24"/>
                <w:lang w:val="uk-UA"/>
              </w:rPr>
              <w:t>рэд</w:t>
            </w:r>
            <w:proofErr w:type="spellEnd"/>
            <w:r w:rsidRPr="00811BC9">
              <w:rPr>
                <w:sz w:val="24"/>
                <w:szCs w:val="24"/>
                <w:lang w:val="uk-UA"/>
              </w:rPr>
              <w:t>. Г. А. </w:t>
            </w:r>
            <w:proofErr w:type="spellStart"/>
            <w:r w:rsidRPr="00811BC9">
              <w:rPr>
                <w:sz w:val="24"/>
                <w:szCs w:val="24"/>
                <w:lang w:val="uk-UA"/>
              </w:rPr>
              <w:t>Цыхун</w:t>
            </w:r>
            <w:proofErr w:type="spellEnd"/>
            <w:r w:rsidRPr="00811BC9">
              <w:rPr>
                <w:sz w:val="24"/>
                <w:szCs w:val="24"/>
                <w:lang w:val="uk-UA"/>
              </w:rPr>
              <w:t xml:space="preserve"> / </w:t>
            </w:r>
            <w:proofErr w:type="spellStart"/>
            <w:r w:rsidRPr="00811BC9">
              <w:rPr>
                <w:sz w:val="24"/>
                <w:szCs w:val="24"/>
                <w:lang w:val="uk-UA"/>
              </w:rPr>
              <w:t>Нацыянальная</w:t>
            </w:r>
            <w:proofErr w:type="spellEnd"/>
            <w:r w:rsidRPr="00811BC9">
              <w:rPr>
                <w:sz w:val="24"/>
                <w:szCs w:val="24"/>
                <w:lang w:val="uk-UA"/>
              </w:rPr>
              <w:t xml:space="preserve"> </w:t>
            </w:r>
            <w:proofErr w:type="spellStart"/>
            <w:r w:rsidRPr="00811BC9">
              <w:rPr>
                <w:sz w:val="24"/>
                <w:szCs w:val="24"/>
                <w:lang w:val="uk-UA"/>
              </w:rPr>
              <w:t>акадэмія</w:t>
            </w:r>
            <w:proofErr w:type="spellEnd"/>
            <w:r w:rsidRPr="00811BC9">
              <w:rPr>
                <w:sz w:val="24"/>
                <w:szCs w:val="24"/>
                <w:lang w:val="uk-UA"/>
              </w:rPr>
              <w:t xml:space="preserve"> </w:t>
            </w:r>
            <w:proofErr w:type="spellStart"/>
            <w:r w:rsidRPr="00811BC9">
              <w:rPr>
                <w:sz w:val="24"/>
                <w:szCs w:val="24"/>
                <w:lang w:val="uk-UA"/>
              </w:rPr>
              <w:t>навук</w:t>
            </w:r>
            <w:proofErr w:type="spellEnd"/>
            <w:r w:rsidRPr="00811BC9">
              <w:rPr>
                <w:sz w:val="24"/>
                <w:szCs w:val="24"/>
                <w:lang w:val="uk-UA"/>
              </w:rPr>
              <w:t xml:space="preserve"> Беларусі, </w:t>
            </w:r>
            <w:proofErr w:type="spellStart"/>
            <w:r w:rsidRPr="00811BC9">
              <w:rPr>
                <w:sz w:val="24"/>
                <w:szCs w:val="24"/>
                <w:lang w:val="uk-UA"/>
              </w:rPr>
              <w:t>Інстытут</w:t>
            </w:r>
            <w:proofErr w:type="spellEnd"/>
            <w:r w:rsidRPr="00811BC9">
              <w:rPr>
                <w:sz w:val="24"/>
                <w:szCs w:val="24"/>
                <w:lang w:val="uk-UA"/>
              </w:rPr>
              <w:t xml:space="preserve"> </w:t>
            </w:r>
            <w:proofErr w:type="spellStart"/>
            <w:r w:rsidRPr="00811BC9">
              <w:rPr>
                <w:sz w:val="24"/>
                <w:szCs w:val="24"/>
                <w:lang w:val="uk-UA"/>
              </w:rPr>
              <w:t>мовазнаўства</w:t>
            </w:r>
            <w:proofErr w:type="spellEnd"/>
            <w:r w:rsidRPr="00811BC9">
              <w:rPr>
                <w:sz w:val="24"/>
                <w:szCs w:val="24"/>
                <w:lang w:val="uk-UA"/>
              </w:rPr>
              <w:t xml:space="preserve"> </w:t>
            </w:r>
            <w:proofErr w:type="spellStart"/>
            <w:r w:rsidRPr="00811BC9">
              <w:rPr>
                <w:sz w:val="24"/>
                <w:szCs w:val="24"/>
                <w:lang w:val="uk-UA"/>
              </w:rPr>
              <w:t>імя</w:t>
            </w:r>
            <w:proofErr w:type="spellEnd"/>
            <w:r w:rsidRPr="00811BC9">
              <w:rPr>
                <w:sz w:val="24"/>
                <w:szCs w:val="24"/>
                <w:lang w:val="uk-UA"/>
              </w:rPr>
              <w:t xml:space="preserve"> Я. </w:t>
            </w:r>
            <w:proofErr w:type="spellStart"/>
            <w:r w:rsidRPr="00811BC9">
              <w:rPr>
                <w:sz w:val="24"/>
                <w:szCs w:val="24"/>
                <w:lang w:val="uk-UA"/>
              </w:rPr>
              <w:t>Коласа</w:t>
            </w:r>
            <w:proofErr w:type="spellEnd"/>
            <w:r w:rsidRPr="00811BC9">
              <w:rPr>
                <w:sz w:val="24"/>
                <w:szCs w:val="24"/>
                <w:lang w:val="uk-UA"/>
              </w:rPr>
              <w:t xml:space="preserve">. Т. 1–11. </w:t>
            </w:r>
            <w:proofErr w:type="spellStart"/>
            <w:r w:rsidRPr="00811BC9">
              <w:rPr>
                <w:sz w:val="24"/>
                <w:szCs w:val="24"/>
                <w:lang w:val="uk-UA"/>
              </w:rPr>
              <w:t>Мінск</w:t>
            </w:r>
            <w:proofErr w:type="spellEnd"/>
            <w:r w:rsidRPr="00811BC9">
              <w:rPr>
                <w:sz w:val="24"/>
                <w:szCs w:val="24"/>
                <w:lang w:val="uk-UA"/>
              </w:rPr>
              <w:t xml:space="preserve">: </w:t>
            </w:r>
            <w:proofErr w:type="spellStart"/>
            <w:r w:rsidRPr="00811BC9">
              <w:rPr>
                <w:sz w:val="24"/>
                <w:szCs w:val="24"/>
                <w:lang w:val="uk-UA"/>
              </w:rPr>
              <w:t>Акадэмія</w:t>
            </w:r>
            <w:proofErr w:type="spellEnd"/>
            <w:r w:rsidRPr="00811BC9">
              <w:rPr>
                <w:sz w:val="24"/>
                <w:szCs w:val="24"/>
                <w:lang w:val="uk-UA"/>
              </w:rPr>
              <w:t xml:space="preserve"> </w:t>
            </w:r>
            <w:proofErr w:type="spellStart"/>
            <w:r w:rsidRPr="00811BC9">
              <w:rPr>
                <w:sz w:val="24"/>
                <w:szCs w:val="24"/>
                <w:lang w:val="uk-UA"/>
              </w:rPr>
              <w:t>навук</w:t>
            </w:r>
            <w:proofErr w:type="spellEnd"/>
            <w:r w:rsidRPr="00811BC9">
              <w:rPr>
                <w:sz w:val="24"/>
                <w:szCs w:val="24"/>
                <w:lang w:val="uk-UA"/>
              </w:rPr>
              <w:t xml:space="preserve"> БССР; </w:t>
            </w:r>
            <w:proofErr w:type="spellStart"/>
            <w:r w:rsidRPr="00811BC9">
              <w:rPr>
                <w:sz w:val="24"/>
                <w:szCs w:val="24"/>
                <w:lang w:val="uk-UA"/>
              </w:rPr>
              <w:t>Беларуская</w:t>
            </w:r>
            <w:proofErr w:type="spellEnd"/>
            <w:r w:rsidRPr="00811BC9">
              <w:rPr>
                <w:sz w:val="24"/>
                <w:szCs w:val="24"/>
                <w:lang w:val="uk-UA"/>
              </w:rPr>
              <w:t xml:space="preserve"> </w:t>
            </w:r>
            <w:proofErr w:type="spellStart"/>
            <w:r w:rsidRPr="00811BC9">
              <w:rPr>
                <w:sz w:val="24"/>
                <w:szCs w:val="24"/>
                <w:lang w:val="uk-UA"/>
              </w:rPr>
              <w:t>навука</w:t>
            </w:r>
            <w:proofErr w:type="spellEnd"/>
            <w:r w:rsidRPr="00811BC9">
              <w:rPr>
                <w:sz w:val="24"/>
                <w:szCs w:val="24"/>
                <w:lang w:val="uk-UA"/>
              </w:rPr>
              <w:t>, 1978–2006.</w:t>
            </w:r>
            <w:bookmarkEnd w:id="4"/>
          </w:p>
          <w:p w14:paraId="4218E36D" w14:textId="62CA2ED5"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r w:rsidRPr="00811BC9">
              <w:rPr>
                <w:iCs/>
                <w:sz w:val="24"/>
                <w:szCs w:val="24"/>
                <w:shd w:val="clear" w:color="auto" w:fill="FFFFFF"/>
                <w:lang w:val="en-US"/>
              </w:rPr>
              <w:t>Asatrian, G. S.</w:t>
            </w:r>
            <w:r w:rsidRPr="00811BC9">
              <w:rPr>
                <w:sz w:val="24"/>
                <w:szCs w:val="24"/>
                <w:shd w:val="clear" w:color="auto" w:fill="FFFFFF"/>
                <w:lang w:val="en-US"/>
              </w:rPr>
              <w:t xml:space="preserve"> (2015). </w:t>
            </w:r>
            <w:r w:rsidRPr="00811BC9">
              <w:rPr>
                <w:i/>
                <w:iCs/>
                <w:sz w:val="24"/>
                <w:szCs w:val="24"/>
                <w:shd w:val="clear" w:color="auto" w:fill="FFFFFF"/>
                <w:lang w:val="en-US"/>
              </w:rPr>
              <w:t>Etymological Dictionary of Persian</w:t>
            </w:r>
            <w:r w:rsidRPr="00811BC9">
              <w:rPr>
                <w:sz w:val="24"/>
                <w:szCs w:val="24"/>
                <w:shd w:val="clear" w:color="auto" w:fill="FFFFFF"/>
                <w:lang w:val="en-US"/>
              </w:rPr>
              <w:t xml:space="preserve">. Leiden: Brill Academic Publishers; </w:t>
            </w:r>
            <w:proofErr w:type="spellStart"/>
            <w:r w:rsidRPr="00811BC9">
              <w:rPr>
                <w:sz w:val="24"/>
                <w:szCs w:val="24"/>
                <w:shd w:val="clear" w:color="auto" w:fill="FFFFFF"/>
                <w:lang w:val="en-US"/>
              </w:rPr>
              <w:t>Biggleswade</w:t>
            </w:r>
            <w:proofErr w:type="spellEnd"/>
            <w:r w:rsidRPr="00811BC9">
              <w:rPr>
                <w:sz w:val="24"/>
                <w:szCs w:val="24"/>
                <w:shd w:val="clear" w:color="auto" w:fill="FFFFFF"/>
                <w:lang w:val="en-US"/>
              </w:rPr>
              <w:t xml:space="preserve">: </w:t>
            </w:r>
            <w:proofErr w:type="spellStart"/>
            <w:r w:rsidRPr="00811BC9">
              <w:rPr>
                <w:sz w:val="24"/>
                <w:szCs w:val="24"/>
                <w:shd w:val="clear" w:color="auto" w:fill="FFFFFF"/>
                <w:lang w:val="en-US"/>
              </w:rPr>
              <w:t>Extenza</w:t>
            </w:r>
            <w:proofErr w:type="spellEnd"/>
            <w:r w:rsidRPr="00811BC9">
              <w:rPr>
                <w:sz w:val="24"/>
                <w:szCs w:val="24"/>
                <w:shd w:val="clear" w:color="auto" w:fill="FFFFFF"/>
                <w:lang w:val="en-US"/>
              </w:rPr>
              <w:t xml:space="preserve"> Turpin [distributor]. </w:t>
            </w:r>
          </w:p>
          <w:p w14:paraId="4FD9AC95" w14:textId="1A3983D5"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proofErr w:type="spellStart"/>
            <w:r w:rsidRPr="00811BC9">
              <w:rPr>
                <w:sz w:val="24"/>
                <w:szCs w:val="24"/>
                <w:lang w:val="uk-UA"/>
              </w:rPr>
              <w:t>Bańkowski</w:t>
            </w:r>
            <w:proofErr w:type="spellEnd"/>
            <w:r w:rsidRPr="00811BC9">
              <w:rPr>
                <w:sz w:val="24"/>
                <w:szCs w:val="24"/>
                <w:lang w:val="uk-UA"/>
              </w:rPr>
              <w:t>,</w:t>
            </w:r>
            <w:r w:rsidRPr="00811BC9">
              <w:rPr>
                <w:i/>
                <w:sz w:val="24"/>
                <w:szCs w:val="24"/>
                <w:lang w:val="uk-UA"/>
              </w:rPr>
              <w:t xml:space="preserve"> A.</w:t>
            </w:r>
            <w:r w:rsidRPr="00811BC9">
              <w:rPr>
                <w:sz w:val="24"/>
                <w:szCs w:val="24"/>
                <w:lang w:val="uk-UA"/>
              </w:rPr>
              <w:t xml:space="preserve"> (2000–2006). </w:t>
            </w:r>
            <w:proofErr w:type="spellStart"/>
            <w:r w:rsidRPr="00811BC9">
              <w:rPr>
                <w:i/>
                <w:iCs/>
                <w:sz w:val="24"/>
                <w:szCs w:val="24"/>
                <w:lang w:val="uk-UA"/>
              </w:rPr>
              <w:t>Etymologiczny</w:t>
            </w:r>
            <w:proofErr w:type="spellEnd"/>
            <w:r w:rsidRPr="00811BC9">
              <w:rPr>
                <w:i/>
                <w:iCs/>
                <w:sz w:val="24"/>
                <w:szCs w:val="24"/>
                <w:lang w:val="uk-UA"/>
              </w:rPr>
              <w:t xml:space="preserve"> </w:t>
            </w:r>
            <w:proofErr w:type="spellStart"/>
            <w:r w:rsidRPr="00811BC9">
              <w:rPr>
                <w:i/>
                <w:iCs/>
                <w:sz w:val="24"/>
                <w:szCs w:val="24"/>
                <w:lang w:val="uk-UA"/>
              </w:rPr>
              <w:t>słownik</w:t>
            </w:r>
            <w:proofErr w:type="spellEnd"/>
            <w:r w:rsidRPr="00811BC9">
              <w:rPr>
                <w:i/>
                <w:iCs/>
                <w:sz w:val="24"/>
                <w:szCs w:val="24"/>
                <w:lang w:val="uk-UA"/>
              </w:rPr>
              <w:t xml:space="preserve"> </w:t>
            </w:r>
            <w:proofErr w:type="spellStart"/>
            <w:r w:rsidRPr="00811BC9">
              <w:rPr>
                <w:i/>
                <w:iCs/>
                <w:sz w:val="24"/>
                <w:szCs w:val="24"/>
                <w:lang w:val="uk-UA"/>
              </w:rPr>
              <w:t>języka</w:t>
            </w:r>
            <w:proofErr w:type="spellEnd"/>
            <w:r w:rsidRPr="00811BC9">
              <w:rPr>
                <w:i/>
                <w:iCs/>
                <w:sz w:val="24"/>
                <w:szCs w:val="24"/>
                <w:lang w:val="uk-UA"/>
              </w:rPr>
              <w:t xml:space="preserve"> </w:t>
            </w:r>
            <w:proofErr w:type="spellStart"/>
            <w:r w:rsidRPr="00811BC9">
              <w:rPr>
                <w:i/>
                <w:iCs/>
                <w:sz w:val="24"/>
                <w:szCs w:val="24"/>
                <w:lang w:val="uk-UA"/>
              </w:rPr>
              <w:t>polskiego</w:t>
            </w:r>
            <w:proofErr w:type="spellEnd"/>
            <w:r w:rsidRPr="00811BC9">
              <w:rPr>
                <w:sz w:val="24"/>
                <w:szCs w:val="24"/>
                <w:lang w:val="uk-UA"/>
              </w:rPr>
              <w:t xml:space="preserve"> / </w:t>
            </w:r>
            <w:proofErr w:type="spellStart"/>
            <w:r w:rsidRPr="00811BC9">
              <w:rPr>
                <w:sz w:val="24"/>
                <w:szCs w:val="24"/>
                <w:lang w:val="uk-UA"/>
              </w:rPr>
              <w:t>Andrzej</w:t>
            </w:r>
            <w:proofErr w:type="spellEnd"/>
            <w:r w:rsidRPr="00811BC9">
              <w:rPr>
                <w:sz w:val="24"/>
                <w:szCs w:val="24"/>
                <w:lang w:val="uk-UA"/>
              </w:rPr>
              <w:t xml:space="preserve"> </w:t>
            </w:r>
            <w:proofErr w:type="spellStart"/>
            <w:r w:rsidRPr="00811BC9">
              <w:rPr>
                <w:sz w:val="24"/>
                <w:szCs w:val="24"/>
                <w:lang w:val="uk-UA"/>
              </w:rPr>
              <w:lastRenderedPageBreak/>
              <w:t>Bańkowski</w:t>
            </w:r>
            <w:proofErr w:type="spellEnd"/>
            <w:r w:rsidRPr="00811BC9">
              <w:rPr>
                <w:sz w:val="24"/>
                <w:szCs w:val="24"/>
                <w:lang w:val="uk-UA"/>
              </w:rPr>
              <w:t xml:space="preserve">. – </w:t>
            </w:r>
            <w:proofErr w:type="spellStart"/>
            <w:r w:rsidRPr="00811BC9">
              <w:rPr>
                <w:sz w:val="24"/>
                <w:szCs w:val="24"/>
                <w:lang w:val="uk-UA"/>
              </w:rPr>
              <w:t>Warszawa</w:t>
            </w:r>
            <w:proofErr w:type="spellEnd"/>
            <w:r w:rsidRPr="00811BC9">
              <w:rPr>
                <w:sz w:val="24"/>
                <w:szCs w:val="24"/>
                <w:lang w:val="uk-UA"/>
              </w:rPr>
              <w:t>: PWN. T. 1–2.</w:t>
            </w:r>
            <w:bookmarkStart w:id="5" w:name="_Ref321973618"/>
            <w:r w:rsidRPr="00811BC9">
              <w:rPr>
                <w:sz w:val="24"/>
                <w:szCs w:val="24"/>
                <w:lang w:val="uk-UA"/>
              </w:rPr>
              <w:t xml:space="preserve"> </w:t>
            </w:r>
          </w:p>
          <w:p w14:paraId="6CBE9DC1" w14:textId="608A4521"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proofErr w:type="spellStart"/>
            <w:r w:rsidRPr="00811BC9">
              <w:rPr>
                <w:sz w:val="24"/>
                <w:szCs w:val="24"/>
                <w:lang w:val="uk-UA"/>
              </w:rPr>
              <w:t>Berneker</w:t>
            </w:r>
            <w:proofErr w:type="spellEnd"/>
            <w:r w:rsidRPr="00811BC9">
              <w:rPr>
                <w:sz w:val="24"/>
                <w:szCs w:val="24"/>
                <w:lang w:val="uk-UA"/>
              </w:rPr>
              <w:t>,</w:t>
            </w:r>
            <w:r w:rsidRPr="00811BC9">
              <w:rPr>
                <w:i/>
                <w:sz w:val="24"/>
                <w:szCs w:val="24"/>
                <w:lang w:val="uk-UA"/>
              </w:rPr>
              <w:t xml:space="preserve"> E.</w:t>
            </w:r>
            <w:r w:rsidRPr="00811BC9">
              <w:rPr>
                <w:sz w:val="24"/>
                <w:szCs w:val="24"/>
                <w:lang w:val="uk-UA"/>
              </w:rPr>
              <w:t xml:space="preserve"> </w:t>
            </w:r>
            <w:proofErr w:type="spellStart"/>
            <w:r w:rsidRPr="00811BC9">
              <w:rPr>
                <w:i/>
                <w:iCs/>
                <w:sz w:val="24"/>
                <w:szCs w:val="24"/>
                <w:lang w:val="uk-UA"/>
              </w:rPr>
              <w:t>Slavisches</w:t>
            </w:r>
            <w:proofErr w:type="spellEnd"/>
            <w:r w:rsidRPr="00811BC9">
              <w:rPr>
                <w:i/>
                <w:iCs/>
                <w:sz w:val="24"/>
                <w:szCs w:val="24"/>
                <w:lang w:val="uk-UA"/>
              </w:rPr>
              <w:t xml:space="preserve"> </w:t>
            </w:r>
            <w:proofErr w:type="spellStart"/>
            <w:r w:rsidRPr="00811BC9">
              <w:rPr>
                <w:i/>
                <w:iCs/>
                <w:sz w:val="24"/>
                <w:szCs w:val="24"/>
                <w:lang w:val="uk-UA"/>
              </w:rPr>
              <w:t>etymologisches</w:t>
            </w:r>
            <w:proofErr w:type="spellEnd"/>
            <w:r w:rsidRPr="00811BC9">
              <w:rPr>
                <w:i/>
                <w:iCs/>
                <w:sz w:val="24"/>
                <w:szCs w:val="24"/>
                <w:lang w:val="uk-UA"/>
              </w:rPr>
              <w:t xml:space="preserve"> </w:t>
            </w:r>
            <w:proofErr w:type="spellStart"/>
            <w:r w:rsidRPr="00811BC9">
              <w:rPr>
                <w:i/>
                <w:iCs/>
                <w:sz w:val="24"/>
                <w:szCs w:val="24"/>
                <w:lang w:val="uk-UA"/>
              </w:rPr>
              <w:t>Wörterbuch</w:t>
            </w:r>
            <w:proofErr w:type="spellEnd"/>
            <w:r w:rsidRPr="00811BC9">
              <w:rPr>
                <w:i/>
                <w:iCs/>
                <w:sz w:val="24"/>
                <w:szCs w:val="24"/>
                <w:lang w:val="uk-UA"/>
              </w:rPr>
              <w:t xml:space="preserve"> / </w:t>
            </w:r>
            <w:proofErr w:type="spellStart"/>
            <w:r w:rsidRPr="00811BC9">
              <w:rPr>
                <w:i/>
                <w:iCs/>
                <w:sz w:val="24"/>
                <w:szCs w:val="24"/>
                <w:lang w:val="uk-UA"/>
              </w:rPr>
              <w:t>Erich</w:t>
            </w:r>
            <w:proofErr w:type="spellEnd"/>
            <w:r w:rsidRPr="00811BC9">
              <w:rPr>
                <w:i/>
                <w:iCs/>
                <w:sz w:val="24"/>
                <w:szCs w:val="24"/>
                <w:lang w:val="uk-UA"/>
              </w:rPr>
              <w:t xml:space="preserve"> </w:t>
            </w:r>
            <w:proofErr w:type="spellStart"/>
            <w:r w:rsidRPr="00811BC9">
              <w:rPr>
                <w:i/>
                <w:iCs/>
                <w:sz w:val="24"/>
                <w:szCs w:val="24"/>
                <w:lang w:val="uk-UA"/>
              </w:rPr>
              <w:t>Berneker</w:t>
            </w:r>
            <w:proofErr w:type="spellEnd"/>
            <w:r w:rsidRPr="00811BC9">
              <w:rPr>
                <w:sz w:val="24"/>
                <w:szCs w:val="24"/>
                <w:lang w:val="uk-UA"/>
              </w:rPr>
              <w:t xml:space="preserve">.  </w:t>
            </w:r>
            <w:proofErr w:type="spellStart"/>
            <w:r w:rsidRPr="00811BC9">
              <w:rPr>
                <w:sz w:val="24"/>
                <w:szCs w:val="24"/>
                <w:lang w:val="uk-UA"/>
              </w:rPr>
              <w:t>Bd</w:t>
            </w:r>
            <w:proofErr w:type="spellEnd"/>
            <w:r w:rsidRPr="00811BC9">
              <w:rPr>
                <w:sz w:val="24"/>
                <w:szCs w:val="24"/>
                <w:lang w:val="uk-UA"/>
              </w:rPr>
              <w:t xml:space="preserve">. I–II. </w:t>
            </w:r>
            <w:proofErr w:type="spellStart"/>
            <w:r w:rsidRPr="00811BC9">
              <w:rPr>
                <w:sz w:val="24"/>
                <w:szCs w:val="24"/>
                <w:lang w:val="uk-UA"/>
              </w:rPr>
              <w:t>Heidelberg</w:t>
            </w:r>
            <w:proofErr w:type="spellEnd"/>
            <w:r w:rsidRPr="00811BC9">
              <w:rPr>
                <w:sz w:val="24"/>
                <w:szCs w:val="24"/>
                <w:lang w:val="uk-UA"/>
              </w:rPr>
              <w:t xml:space="preserve">: </w:t>
            </w:r>
            <w:proofErr w:type="spellStart"/>
            <w:r w:rsidRPr="00811BC9">
              <w:rPr>
                <w:sz w:val="24"/>
                <w:szCs w:val="24"/>
                <w:lang w:val="uk-UA"/>
              </w:rPr>
              <w:t>Carl</w:t>
            </w:r>
            <w:proofErr w:type="spellEnd"/>
            <w:r w:rsidRPr="00811BC9">
              <w:rPr>
                <w:sz w:val="24"/>
                <w:szCs w:val="24"/>
                <w:lang w:val="uk-UA"/>
              </w:rPr>
              <w:t xml:space="preserve"> </w:t>
            </w:r>
            <w:proofErr w:type="spellStart"/>
            <w:r w:rsidRPr="00811BC9">
              <w:rPr>
                <w:sz w:val="24"/>
                <w:szCs w:val="24"/>
                <w:lang w:val="uk-UA"/>
              </w:rPr>
              <w:t>Winter’s</w:t>
            </w:r>
            <w:proofErr w:type="spellEnd"/>
            <w:r w:rsidRPr="00811BC9">
              <w:rPr>
                <w:sz w:val="24"/>
                <w:szCs w:val="24"/>
                <w:lang w:val="uk-UA"/>
              </w:rPr>
              <w:t xml:space="preserve"> </w:t>
            </w:r>
            <w:proofErr w:type="spellStart"/>
            <w:r w:rsidRPr="00811BC9">
              <w:rPr>
                <w:sz w:val="24"/>
                <w:szCs w:val="24"/>
                <w:lang w:val="uk-UA"/>
              </w:rPr>
              <w:t>Universitätsbuch</w:t>
            </w:r>
            <w:proofErr w:type="spellEnd"/>
            <w:r w:rsidRPr="00811BC9">
              <w:rPr>
                <w:sz w:val="24"/>
                <w:szCs w:val="24"/>
                <w:lang w:val="uk-UA"/>
              </w:rPr>
              <w:t xml:space="preserve">, 1914–1925. </w:t>
            </w:r>
            <w:bookmarkEnd w:id="5"/>
          </w:p>
          <w:p w14:paraId="67B6D5D8" w14:textId="3128BE85"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r w:rsidRPr="00811BC9">
              <w:rPr>
                <w:sz w:val="24"/>
                <w:szCs w:val="24"/>
                <w:lang w:val="uk-UA"/>
              </w:rPr>
              <w:t xml:space="preserve"> </w:t>
            </w:r>
            <w:proofErr w:type="spellStart"/>
            <w:r w:rsidRPr="00811BC9">
              <w:rPr>
                <w:sz w:val="24"/>
                <w:szCs w:val="24"/>
                <w:lang w:val="uk-UA"/>
              </w:rPr>
              <w:t>Bezlaj</w:t>
            </w:r>
            <w:proofErr w:type="spellEnd"/>
            <w:r w:rsidRPr="00811BC9">
              <w:rPr>
                <w:sz w:val="24"/>
                <w:szCs w:val="24"/>
                <w:lang w:val="uk-UA"/>
              </w:rPr>
              <w:t>,</w:t>
            </w:r>
            <w:r w:rsidRPr="00811BC9">
              <w:rPr>
                <w:i/>
                <w:sz w:val="24"/>
                <w:szCs w:val="24"/>
                <w:lang w:val="uk-UA"/>
              </w:rPr>
              <w:t xml:space="preserve"> </w:t>
            </w:r>
            <w:r w:rsidRPr="00811BC9">
              <w:rPr>
                <w:sz w:val="24"/>
                <w:szCs w:val="24"/>
                <w:lang w:val="uk-UA"/>
              </w:rPr>
              <w:t>F</w:t>
            </w:r>
            <w:r w:rsidRPr="00811BC9">
              <w:rPr>
                <w:i/>
                <w:sz w:val="24"/>
                <w:szCs w:val="24"/>
                <w:lang w:val="uk-UA"/>
              </w:rPr>
              <w:t>.</w:t>
            </w:r>
            <w:r w:rsidRPr="00811BC9">
              <w:rPr>
                <w:sz w:val="24"/>
                <w:szCs w:val="24"/>
                <w:lang w:val="uk-UA"/>
              </w:rPr>
              <w:t xml:space="preserve"> </w:t>
            </w:r>
            <w:proofErr w:type="spellStart"/>
            <w:r w:rsidRPr="00811BC9">
              <w:rPr>
                <w:i/>
                <w:iCs/>
                <w:sz w:val="24"/>
                <w:szCs w:val="24"/>
                <w:lang w:val="uk-UA"/>
              </w:rPr>
              <w:t>Etimoloski</w:t>
            </w:r>
            <w:proofErr w:type="spellEnd"/>
            <w:r w:rsidRPr="00811BC9">
              <w:rPr>
                <w:i/>
                <w:iCs/>
                <w:sz w:val="24"/>
                <w:szCs w:val="24"/>
                <w:lang w:val="uk-UA"/>
              </w:rPr>
              <w:t xml:space="preserve"> </w:t>
            </w:r>
            <w:proofErr w:type="spellStart"/>
            <w:r w:rsidRPr="00811BC9">
              <w:rPr>
                <w:i/>
                <w:iCs/>
                <w:sz w:val="24"/>
                <w:szCs w:val="24"/>
                <w:lang w:val="uk-UA"/>
              </w:rPr>
              <w:t>slovar</w:t>
            </w:r>
            <w:proofErr w:type="spellEnd"/>
            <w:r w:rsidRPr="00811BC9">
              <w:rPr>
                <w:i/>
                <w:iCs/>
                <w:sz w:val="24"/>
                <w:szCs w:val="24"/>
                <w:lang w:val="uk-UA"/>
              </w:rPr>
              <w:t xml:space="preserve"> </w:t>
            </w:r>
            <w:proofErr w:type="spellStart"/>
            <w:r w:rsidRPr="00811BC9">
              <w:rPr>
                <w:i/>
                <w:iCs/>
                <w:sz w:val="24"/>
                <w:szCs w:val="24"/>
                <w:lang w:val="uk-UA"/>
              </w:rPr>
              <w:t>slovenskega</w:t>
            </w:r>
            <w:proofErr w:type="spellEnd"/>
            <w:r w:rsidRPr="00811BC9">
              <w:rPr>
                <w:i/>
                <w:iCs/>
                <w:sz w:val="24"/>
                <w:szCs w:val="24"/>
                <w:lang w:val="uk-UA"/>
              </w:rPr>
              <w:t xml:space="preserve"> </w:t>
            </w:r>
            <w:proofErr w:type="spellStart"/>
            <w:r w:rsidRPr="00811BC9">
              <w:rPr>
                <w:i/>
                <w:iCs/>
                <w:sz w:val="24"/>
                <w:szCs w:val="24"/>
                <w:lang w:val="uk-UA"/>
              </w:rPr>
              <w:t>jezika</w:t>
            </w:r>
            <w:proofErr w:type="spellEnd"/>
            <w:r w:rsidRPr="00811BC9">
              <w:rPr>
                <w:sz w:val="24"/>
                <w:szCs w:val="24"/>
                <w:lang w:val="uk-UA"/>
              </w:rPr>
              <w:t xml:space="preserve"> / </w:t>
            </w:r>
            <w:proofErr w:type="spellStart"/>
            <w:r w:rsidRPr="00811BC9">
              <w:rPr>
                <w:sz w:val="24"/>
                <w:szCs w:val="24"/>
                <w:lang w:val="uk-UA"/>
              </w:rPr>
              <w:t>France</w:t>
            </w:r>
            <w:proofErr w:type="spellEnd"/>
            <w:r w:rsidRPr="00811BC9">
              <w:rPr>
                <w:sz w:val="24"/>
                <w:szCs w:val="24"/>
                <w:lang w:val="uk-UA"/>
              </w:rPr>
              <w:t xml:space="preserve"> </w:t>
            </w:r>
            <w:proofErr w:type="spellStart"/>
            <w:r w:rsidRPr="00811BC9">
              <w:rPr>
                <w:sz w:val="24"/>
                <w:szCs w:val="24"/>
                <w:lang w:val="uk-UA"/>
              </w:rPr>
              <w:t>Bezlaj</w:t>
            </w:r>
            <w:proofErr w:type="spellEnd"/>
            <w:r w:rsidRPr="00811BC9">
              <w:rPr>
                <w:sz w:val="24"/>
                <w:szCs w:val="24"/>
                <w:lang w:val="uk-UA"/>
              </w:rPr>
              <w:t xml:space="preserve">.  </w:t>
            </w:r>
            <w:proofErr w:type="spellStart"/>
            <w:r w:rsidRPr="00811BC9">
              <w:rPr>
                <w:sz w:val="24"/>
                <w:szCs w:val="24"/>
                <w:lang w:val="uk-UA"/>
              </w:rPr>
              <w:t>Ljubljana</w:t>
            </w:r>
            <w:proofErr w:type="spellEnd"/>
            <w:r w:rsidRPr="00811BC9">
              <w:rPr>
                <w:sz w:val="24"/>
                <w:szCs w:val="24"/>
                <w:lang w:val="uk-UA"/>
              </w:rPr>
              <w:t xml:space="preserve">: </w:t>
            </w:r>
            <w:proofErr w:type="spellStart"/>
            <w:r w:rsidRPr="00811BC9">
              <w:rPr>
                <w:sz w:val="24"/>
                <w:szCs w:val="24"/>
                <w:lang w:val="uk-UA"/>
              </w:rPr>
              <w:t>Slov</w:t>
            </w:r>
            <w:proofErr w:type="spellEnd"/>
            <w:r w:rsidRPr="00811BC9">
              <w:rPr>
                <w:sz w:val="24"/>
                <w:szCs w:val="24"/>
                <w:lang w:val="uk-UA"/>
              </w:rPr>
              <w:t xml:space="preserve">. </w:t>
            </w:r>
            <w:proofErr w:type="spellStart"/>
            <w:r w:rsidRPr="00811BC9">
              <w:rPr>
                <w:sz w:val="24"/>
                <w:szCs w:val="24"/>
                <w:lang w:val="uk-UA"/>
              </w:rPr>
              <w:t>Akad</w:t>
            </w:r>
            <w:proofErr w:type="spellEnd"/>
            <w:r w:rsidRPr="00811BC9">
              <w:rPr>
                <w:sz w:val="24"/>
                <w:szCs w:val="24"/>
                <w:lang w:val="uk-UA"/>
              </w:rPr>
              <w:t xml:space="preserve">. </w:t>
            </w:r>
            <w:proofErr w:type="spellStart"/>
            <w:r w:rsidRPr="00811BC9">
              <w:rPr>
                <w:sz w:val="24"/>
                <w:szCs w:val="24"/>
                <w:lang w:val="uk-UA"/>
              </w:rPr>
              <w:t>Znanosti</w:t>
            </w:r>
            <w:proofErr w:type="spellEnd"/>
            <w:r w:rsidRPr="00811BC9">
              <w:rPr>
                <w:sz w:val="24"/>
                <w:szCs w:val="24"/>
                <w:lang w:val="uk-UA"/>
              </w:rPr>
              <w:t xml:space="preserve"> </w:t>
            </w:r>
            <w:proofErr w:type="spellStart"/>
            <w:r w:rsidRPr="00811BC9">
              <w:rPr>
                <w:sz w:val="24"/>
                <w:szCs w:val="24"/>
                <w:lang w:val="uk-UA"/>
              </w:rPr>
              <w:t>in</w:t>
            </w:r>
            <w:proofErr w:type="spellEnd"/>
            <w:r w:rsidRPr="00811BC9">
              <w:rPr>
                <w:sz w:val="24"/>
                <w:szCs w:val="24"/>
                <w:lang w:val="uk-UA"/>
              </w:rPr>
              <w:t xml:space="preserve"> </w:t>
            </w:r>
            <w:proofErr w:type="spellStart"/>
            <w:r w:rsidRPr="00811BC9">
              <w:rPr>
                <w:sz w:val="24"/>
                <w:szCs w:val="24"/>
                <w:lang w:val="uk-UA"/>
              </w:rPr>
              <w:t>Umetnosti</w:t>
            </w:r>
            <w:proofErr w:type="spellEnd"/>
            <w:r w:rsidRPr="00811BC9">
              <w:rPr>
                <w:sz w:val="24"/>
                <w:szCs w:val="24"/>
                <w:lang w:val="uk-UA"/>
              </w:rPr>
              <w:t xml:space="preserve">. </w:t>
            </w:r>
            <w:proofErr w:type="spellStart"/>
            <w:r w:rsidRPr="00811BC9">
              <w:rPr>
                <w:sz w:val="24"/>
                <w:szCs w:val="24"/>
                <w:lang w:val="uk-UA"/>
              </w:rPr>
              <w:t>Inštitut</w:t>
            </w:r>
            <w:proofErr w:type="spellEnd"/>
            <w:r w:rsidRPr="00811BC9">
              <w:rPr>
                <w:sz w:val="24"/>
                <w:szCs w:val="24"/>
                <w:lang w:val="uk-UA"/>
              </w:rPr>
              <w:t xml:space="preserve"> </w:t>
            </w:r>
            <w:proofErr w:type="spellStart"/>
            <w:r w:rsidRPr="00811BC9">
              <w:rPr>
                <w:sz w:val="24"/>
                <w:szCs w:val="24"/>
                <w:lang w:val="uk-UA"/>
              </w:rPr>
              <w:t>za</w:t>
            </w:r>
            <w:proofErr w:type="spellEnd"/>
            <w:r w:rsidRPr="00811BC9">
              <w:rPr>
                <w:sz w:val="24"/>
                <w:szCs w:val="24"/>
                <w:lang w:val="uk-UA"/>
              </w:rPr>
              <w:t xml:space="preserve"> </w:t>
            </w:r>
            <w:proofErr w:type="spellStart"/>
            <w:r w:rsidRPr="00811BC9">
              <w:rPr>
                <w:sz w:val="24"/>
                <w:szCs w:val="24"/>
                <w:lang w:val="uk-UA"/>
              </w:rPr>
              <w:t>slovenski</w:t>
            </w:r>
            <w:proofErr w:type="spellEnd"/>
            <w:r w:rsidRPr="00811BC9">
              <w:rPr>
                <w:sz w:val="24"/>
                <w:szCs w:val="24"/>
                <w:lang w:val="uk-UA"/>
              </w:rPr>
              <w:t xml:space="preserve"> </w:t>
            </w:r>
            <w:proofErr w:type="spellStart"/>
            <w:r w:rsidRPr="00811BC9">
              <w:rPr>
                <w:sz w:val="24"/>
                <w:szCs w:val="24"/>
                <w:lang w:val="uk-UA"/>
              </w:rPr>
              <w:t>jezik</w:t>
            </w:r>
            <w:proofErr w:type="spellEnd"/>
            <w:r w:rsidRPr="00811BC9">
              <w:rPr>
                <w:sz w:val="24"/>
                <w:szCs w:val="24"/>
                <w:lang w:val="uk-UA"/>
              </w:rPr>
              <w:t xml:space="preserve">. – </w:t>
            </w:r>
            <w:proofErr w:type="spellStart"/>
            <w:r w:rsidRPr="00811BC9">
              <w:rPr>
                <w:sz w:val="24"/>
                <w:szCs w:val="24"/>
                <w:lang w:val="uk-UA"/>
              </w:rPr>
              <w:t>Kn</w:t>
            </w:r>
            <w:proofErr w:type="spellEnd"/>
            <w:r w:rsidRPr="00811BC9">
              <w:rPr>
                <w:sz w:val="24"/>
                <w:szCs w:val="24"/>
                <w:lang w:val="uk-UA"/>
              </w:rPr>
              <w:t xml:space="preserve">. 1. A–J. – 1976. – 236 s.; </w:t>
            </w:r>
            <w:proofErr w:type="spellStart"/>
            <w:r w:rsidRPr="00811BC9">
              <w:rPr>
                <w:sz w:val="24"/>
                <w:szCs w:val="24"/>
                <w:lang w:val="uk-UA"/>
              </w:rPr>
              <w:t>Kn</w:t>
            </w:r>
            <w:proofErr w:type="spellEnd"/>
            <w:r w:rsidRPr="00811BC9">
              <w:rPr>
                <w:sz w:val="24"/>
                <w:szCs w:val="24"/>
                <w:lang w:val="uk-UA"/>
              </w:rPr>
              <w:t xml:space="preserve">. II. K–O. – 1982. – 266 s.; </w:t>
            </w:r>
            <w:proofErr w:type="spellStart"/>
            <w:r w:rsidRPr="00811BC9">
              <w:rPr>
                <w:sz w:val="24"/>
                <w:szCs w:val="24"/>
                <w:lang w:val="uk-UA"/>
              </w:rPr>
              <w:t>Kn</w:t>
            </w:r>
            <w:proofErr w:type="spellEnd"/>
            <w:r w:rsidRPr="00811BC9">
              <w:rPr>
                <w:sz w:val="24"/>
                <w:szCs w:val="24"/>
                <w:lang w:val="uk-UA"/>
              </w:rPr>
              <w:t xml:space="preserve">. III. P–S. – 1995. – 356 s.; </w:t>
            </w:r>
            <w:proofErr w:type="spellStart"/>
            <w:r w:rsidRPr="00811BC9">
              <w:rPr>
                <w:sz w:val="24"/>
                <w:szCs w:val="24"/>
                <w:lang w:val="uk-UA"/>
              </w:rPr>
              <w:t>Kn</w:t>
            </w:r>
            <w:proofErr w:type="spellEnd"/>
            <w:r w:rsidRPr="00811BC9">
              <w:rPr>
                <w:sz w:val="24"/>
                <w:szCs w:val="24"/>
                <w:lang w:val="uk-UA"/>
              </w:rPr>
              <w:t xml:space="preserve">. IV. </w:t>
            </w:r>
            <w:r w:rsidRPr="00811BC9">
              <w:rPr>
                <w:caps/>
                <w:sz w:val="24"/>
                <w:szCs w:val="24"/>
                <w:lang w:val="uk-UA"/>
              </w:rPr>
              <w:t xml:space="preserve">š–ž. – 2005. </w:t>
            </w:r>
          </w:p>
          <w:p w14:paraId="6C36AC7D" w14:textId="754E7442" w:rsidR="00AD0BB9" w:rsidRPr="00811BC9" w:rsidRDefault="00AD0BB9" w:rsidP="00AC0DE0">
            <w:pPr>
              <w:pStyle w:val="2"/>
              <w:widowControl w:val="0"/>
              <w:numPr>
                <w:ilvl w:val="0"/>
                <w:numId w:val="13"/>
              </w:numPr>
              <w:spacing w:after="0" w:line="240" w:lineRule="auto"/>
              <w:ind w:left="0" w:firstLine="709"/>
              <w:jc w:val="both"/>
              <w:rPr>
                <w:sz w:val="24"/>
                <w:szCs w:val="24"/>
                <w:lang w:val="uk-UA"/>
              </w:rPr>
            </w:pPr>
            <w:proofErr w:type="spellStart"/>
            <w:r w:rsidRPr="00811BC9">
              <w:rPr>
                <w:sz w:val="24"/>
                <w:szCs w:val="24"/>
                <w:lang w:val="uk-UA"/>
              </w:rPr>
              <w:t>Boryś</w:t>
            </w:r>
            <w:proofErr w:type="spellEnd"/>
            <w:r w:rsidRPr="00811BC9">
              <w:rPr>
                <w:sz w:val="24"/>
                <w:szCs w:val="24"/>
                <w:lang w:val="uk-UA"/>
              </w:rPr>
              <w:t xml:space="preserve">, W., </w:t>
            </w:r>
            <w:proofErr w:type="spellStart"/>
            <w:r w:rsidRPr="00811BC9">
              <w:rPr>
                <w:sz w:val="24"/>
                <w:szCs w:val="24"/>
                <w:lang w:val="uk-UA"/>
              </w:rPr>
              <w:t>Popowska-Taborska</w:t>
            </w:r>
            <w:proofErr w:type="spellEnd"/>
            <w:r w:rsidRPr="00811BC9">
              <w:rPr>
                <w:sz w:val="24"/>
                <w:szCs w:val="24"/>
                <w:lang w:val="uk-UA"/>
              </w:rPr>
              <w:t>,</w:t>
            </w:r>
            <w:r w:rsidRPr="00811BC9">
              <w:rPr>
                <w:i/>
                <w:sz w:val="24"/>
                <w:szCs w:val="24"/>
                <w:lang w:val="uk-UA"/>
              </w:rPr>
              <w:t> </w:t>
            </w:r>
            <w:r w:rsidRPr="00811BC9">
              <w:rPr>
                <w:sz w:val="24"/>
                <w:szCs w:val="24"/>
                <w:lang w:val="uk-UA"/>
              </w:rPr>
              <w:t>H</w:t>
            </w:r>
            <w:r w:rsidRPr="00811BC9">
              <w:rPr>
                <w:i/>
                <w:sz w:val="24"/>
                <w:szCs w:val="24"/>
                <w:lang w:val="uk-UA"/>
              </w:rPr>
              <w:t xml:space="preserve">. </w:t>
            </w:r>
            <w:r w:rsidRPr="00811BC9">
              <w:rPr>
                <w:sz w:val="24"/>
                <w:szCs w:val="24"/>
                <w:lang w:val="uk-UA"/>
              </w:rPr>
              <w:t xml:space="preserve">(1994–2002). </w:t>
            </w:r>
            <w:proofErr w:type="spellStart"/>
            <w:r w:rsidRPr="00811BC9">
              <w:rPr>
                <w:i/>
                <w:iCs/>
                <w:sz w:val="24"/>
                <w:szCs w:val="24"/>
                <w:lang w:val="uk-UA"/>
              </w:rPr>
              <w:t>Słownik</w:t>
            </w:r>
            <w:proofErr w:type="spellEnd"/>
            <w:r w:rsidRPr="00811BC9">
              <w:rPr>
                <w:i/>
                <w:iCs/>
                <w:sz w:val="24"/>
                <w:szCs w:val="24"/>
                <w:lang w:val="uk-UA"/>
              </w:rPr>
              <w:t xml:space="preserve"> </w:t>
            </w:r>
            <w:proofErr w:type="spellStart"/>
            <w:r w:rsidRPr="00811BC9">
              <w:rPr>
                <w:i/>
                <w:iCs/>
                <w:sz w:val="24"/>
                <w:szCs w:val="24"/>
                <w:lang w:val="uk-UA"/>
              </w:rPr>
              <w:t>etymologiczny</w:t>
            </w:r>
            <w:proofErr w:type="spellEnd"/>
            <w:r w:rsidRPr="00811BC9">
              <w:rPr>
                <w:i/>
                <w:iCs/>
                <w:sz w:val="24"/>
                <w:szCs w:val="24"/>
                <w:lang w:val="uk-UA"/>
              </w:rPr>
              <w:t xml:space="preserve"> </w:t>
            </w:r>
            <w:proofErr w:type="spellStart"/>
            <w:r w:rsidRPr="00811BC9">
              <w:rPr>
                <w:i/>
                <w:iCs/>
                <w:sz w:val="24"/>
                <w:szCs w:val="24"/>
                <w:lang w:val="uk-UA"/>
              </w:rPr>
              <w:t>kaszubszczyny</w:t>
            </w:r>
            <w:proofErr w:type="spellEnd"/>
            <w:r w:rsidRPr="00811BC9">
              <w:rPr>
                <w:sz w:val="24"/>
                <w:szCs w:val="24"/>
                <w:lang w:val="uk-UA"/>
              </w:rPr>
              <w:t xml:space="preserve"> / </w:t>
            </w:r>
            <w:proofErr w:type="spellStart"/>
            <w:r w:rsidRPr="00811BC9">
              <w:rPr>
                <w:sz w:val="24"/>
                <w:szCs w:val="24"/>
                <w:lang w:val="uk-UA"/>
              </w:rPr>
              <w:t>Wiesław</w:t>
            </w:r>
            <w:proofErr w:type="spellEnd"/>
            <w:r w:rsidRPr="00811BC9">
              <w:rPr>
                <w:i/>
                <w:sz w:val="24"/>
                <w:szCs w:val="24"/>
                <w:lang w:val="uk-UA"/>
              </w:rPr>
              <w:t xml:space="preserve"> </w:t>
            </w:r>
            <w:proofErr w:type="spellStart"/>
            <w:r w:rsidRPr="00811BC9">
              <w:rPr>
                <w:sz w:val="24"/>
                <w:szCs w:val="24"/>
                <w:lang w:val="uk-UA"/>
              </w:rPr>
              <w:t>Boryś</w:t>
            </w:r>
            <w:proofErr w:type="spellEnd"/>
            <w:r w:rsidRPr="00811BC9">
              <w:rPr>
                <w:sz w:val="24"/>
                <w:szCs w:val="24"/>
                <w:lang w:val="uk-UA"/>
              </w:rPr>
              <w:t xml:space="preserve">, </w:t>
            </w:r>
            <w:proofErr w:type="spellStart"/>
            <w:r w:rsidRPr="00811BC9">
              <w:rPr>
                <w:sz w:val="24"/>
                <w:szCs w:val="24"/>
                <w:lang w:val="uk-UA"/>
              </w:rPr>
              <w:t>Hanna</w:t>
            </w:r>
            <w:proofErr w:type="spellEnd"/>
            <w:r w:rsidRPr="00811BC9">
              <w:rPr>
                <w:sz w:val="24"/>
                <w:szCs w:val="24"/>
                <w:lang w:val="uk-UA"/>
              </w:rPr>
              <w:t xml:space="preserve"> </w:t>
            </w:r>
            <w:proofErr w:type="spellStart"/>
            <w:r w:rsidRPr="00811BC9">
              <w:rPr>
                <w:sz w:val="24"/>
                <w:szCs w:val="24"/>
                <w:lang w:val="uk-UA"/>
              </w:rPr>
              <w:t>Popowska-Taborska</w:t>
            </w:r>
            <w:proofErr w:type="spellEnd"/>
            <w:r w:rsidRPr="00811BC9">
              <w:rPr>
                <w:sz w:val="24"/>
                <w:szCs w:val="24"/>
                <w:lang w:val="uk-UA"/>
              </w:rPr>
              <w:t xml:space="preserve">. T. I−IV.  </w:t>
            </w:r>
            <w:proofErr w:type="spellStart"/>
            <w:r w:rsidRPr="00811BC9">
              <w:rPr>
                <w:sz w:val="24"/>
                <w:szCs w:val="24"/>
                <w:lang w:val="uk-UA"/>
              </w:rPr>
              <w:t>Warszawa</w:t>
            </w:r>
            <w:proofErr w:type="spellEnd"/>
            <w:r w:rsidRPr="00811BC9">
              <w:rPr>
                <w:sz w:val="24"/>
                <w:szCs w:val="24"/>
                <w:lang w:val="uk-UA"/>
              </w:rPr>
              <w:t xml:space="preserve">: PAN. </w:t>
            </w:r>
          </w:p>
          <w:p w14:paraId="08841C44" w14:textId="6729A488"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Brückner</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A</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 xml:space="preserve">(1974). </w:t>
            </w:r>
            <w:proofErr w:type="spellStart"/>
            <w:r w:rsidRPr="00811BC9">
              <w:rPr>
                <w:rFonts w:ascii="Times New Roman" w:eastAsia="Calibri" w:hAnsi="Times New Roman" w:cs="Times New Roman"/>
                <w:sz w:val="24"/>
                <w:szCs w:val="24"/>
                <w:lang w:val="uk-UA"/>
              </w:rPr>
              <w:t>Słownik</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etymologiczny</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języka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polskiego</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Aleksander</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Brückner</w:t>
            </w:r>
            <w:proofErr w:type="spellEnd"/>
            <w:r w:rsidRPr="00811BC9">
              <w:rPr>
                <w:rFonts w:ascii="Times New Roman" w:eastAsia="Calibri" w:hAnsi="Times New Roman" w:cs="Times New Roman"/>
                <w:sz w:val="24"/>
                <w:szCs w:val="24"/>
                <w:lang w:val="uk-UA"/>
              </w:rPr>
              <w:t>. </w:t>
            </w:r>
            <w:proofErr w:type="spellStart"/>
            <w:r w:rsidRPr="00811BC9">
              <w:rPr>
                <w:rFonts w:ascii="Times New Roman" w:eastAsia="Calibri" w:hAnsi="Times New Roman" w:cs="Times New Roman"/>
                <w:sz w:val="24"/>
                <w:szCs w:val="24"/>
                <w:lang w:val="uk-UA"/>
              </w:rPr>
              <w:t>Warszawa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Wiedza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Powszechna</w:t>
            </w:r>
            <w:proofErr w:type="spellEnd"/>
            <w:r w:rsidRPr="00811BC9">
              <w:rPr>
                <w:rFonts w:ascii="Times New Roman" w:eastAsia="Calibri" w:hAnsi="Times New Roman" w:cs="Times New Roman"/>
                <w:sz w:val="24"/>
                <w:szCs w:val="24"/>
                <w:lang w:val="uk-UA"/>
              </w:rPr>
              <w:t xml:space="preserve">.  </w:t>
            </w:r>
          </w:p>
          <w:p w14:paraId="4F3D230F"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proofErr w:type="gramStart"/>
            <w:r w:rsidRPr="00811BC9">
              <w:rPr>
                <w:rFonts w:ascii="Times New Roman" w:hAnsi="Times New Roman" w:cs="Times New Roman"/>
                <w:iCs/>
                <w:sz w:val="24"/>
                <w:szCs w:val="24"/>
                <w:shd w:val="clear" w:color="auto" w:fill="FFFFFF"/>
              </w:rPr>
              <w:t>Chantraine</w:t>
            </w:r>
            <w:proofErr w:type="spellEnd"/>
            <w:r w:rsidRPr="00811BC9">
              <w:rPr>
                <w:rFonts w:ascii="Times New Roman" w:hAnsi="Times New Roman" w:cs="Times New Roman"/>
                <w:iCs/>
                <w:sz w:val="24"/>
                <w:szCs w:val="24"/>
                <w:shd w:val="clear" w:color="auto" w:fill="FFFFFF"/>
                <w:lang w:val="uk-UA"/>
              </w:rPr>
              <w:t xml:space="preserve">,  </w:t>
            </w:r>
            <w:r w:rsidRPr="00811BC9">
              <w:rPr>
                <w:rFonts w:ascii="Times New Roman" w:hAnsi="Times New Roman" w:cs="Times New Roman"/>
                <w:iCs/>
                <w:sz w:val="24"/>
                <w:szCs w:val="24"/>
                <w:shd w:val="clear" w:color="auto" w:fill="FFFFFF"/>
              </w:rPr>
              <w:t>P</w:t>
            </w:r>
            <w:r w:rsidRPr="00811BC9">
              <w:rPr>
                <w:rFonts w:ascii="Times New Roman" w:hAnsi="Times New Roman" w:cs="Times New Roman"/>
                <w:iCs/>
                <w:sz w:val="24"/>
                <w:szCs w:val="24"/>
                <w:shd w:val="clear" w:color="auto" w:fill="FFFFFF"/>
                <w:lang w:val="uk-UA"/>
              </w:rPr>
              <w:t>.</w:t>
            </w:r>
            <w:proofErr w:type="gramEnd"/>
            <w:r w:rsidRPr="00811BC9">
              <w:rPr>
                <w:rFonts w:ascii="Times New Roman" w:hAnsi="Times New Roman" w:cs="Times New Roman"/>
                <w:sz w:val="24"/>
                <w:szCs w:val="24"/>
                <w:shd w:val="clear" w:color="auto" w:fill="FFFFFF"/>
              </w:rPr>
              <w:t> </w:t>
            </w:r>
            <w:r w:rsidRPr="00811BC9">
              <w:rPr>
                <w:rFonts w:ascii="Times New Roman" w:hAnsi="Times New Roman" w:cs="Times New Roman"/>
                <w:sz w:val="24"/>
                <w:szCs w:val="24"/>
                <w:shd w:val="clear" w:color="auto" w:fill="FFFFFF"/>
                <w:lang w:val="uk-UA"/>
              </w:rPr>
              <w:t xml:space="preserve">(2022). </w:t>
            </w:r>
            <w:proofErr w:type="spellStart"/>
            <w:r w:rsidRPr="00811BC9">
              <w:rPr>
                <w:rFonts w:ascii="Times New Roman" w:hAnsi="Times New Roman" w:cs="Times New Roman"/>
                <w:i/>
                <w:iCs/>
                <w:sz w:val="24"/>
                <w:szCs w:val="24"/>
                <w:shd w:val="clear" w:color="auto" w:fill="FFFFFF"/>
              </w:rPr>
              <w:t>Eτυμολογικό</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λεξικό</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της</w:t>
            </w:r>
            <w:proofErr w:type="spellEnd"/>
            <w:r w:rsidRPr="00811BC9">
              <w:rPr>
                <w:rFonts w:ascii="Times New Roman" w:hAnsi="Times New Roman" w:cs="Times New Roman"/>
                <w:i/>
                <w:iCs/>
                <w:sz w:val="24"/>
                <w:szCs w:val="24"/>
                <w:shd w:val="clear" w:color="auto" w:fill="FFFFFF"/>
                <w:lang w:val="uk-UA"/>
              </w:rPr>
              <w:t xml:space="preserve"> </w:t>
            </w:r>
            <w:r w:rsidRPr="00811BC9">
              <w:rPr>
                <w:rFonts w:ascii="Times New Roman" w:hAnsi="Times New Roman" w:cs="Times New Roman"/>
                <w:i/>
                <w:iCs/>
                <w:sz w:val="24"/>
                <w:szCs w:val="24"/>
                <w:shd w:val="clear" w:color="auto" w:fill="FFFFFF"/>
              </w:rPr>
              <w:t>α</w:t>
            </w:r>
            <w:proofErr w:type="spellStart"/>
            <w:r w:rsidRPr="00811BC9">
              <w:rPr>
                <w:rFonts w:ascii="Times New Roman" w:hAnsi="Times New Roman" w:cs="Times New Roman"/>
                <w:i/>
                <w:iCs/>
                <w:sz w:val="24"/>
                <w:szCs w:val="24"/>
                <w:shd w:val="clear" w:color="auto" w:fill="FFFFFF"/>
              </w:rPr>
              <w:t>ρχ</w:t>
            </w:r>
            <w:proofErr w:type="spellEnd"/>
            <w:r w:rsidRPr="00811BC9">
              <w:rPr>
                <w:rFonts w:ascii="Times New Roman" w:hAnsi="Times New Roman" w:cs="Times New Roman"/>
                <w:i/>
                <w:iCs/>
                <w:sz w:val="24"/>
                <w:szCs w:val="24"/>
                <w:shd w:val="clear" w:color="auto" w:fill="FFFFFF"/>
              </w:rPr>
              <w:t>αίας</w:t>
            </w:r>
            <w:r w:rsidRPr="00811BC9">
              <w:rPr>
                <w:rFonts w:ascii="Times New Roman" w:hAnsi="Times New Roman" w:cs="Times New Roman"/>
                <w:i/>
                <w:iCs/>
                <w:sz w:val="24"/>
                <w:szCs w:val="24"/>
                <w:shd w:val="clear" w:color="auto" w:fill="FFFFFF"/>
                <w:lang w:val="uk-UA"/>
              </w:rPr>
              <w:t xml:space="preserve"> </w:t>
            </w:r>
            <w:proofErr w:type="spellStart"/>
            <w:proofErr w:type="gramStart"/>
            <w:r w:rsidRPr="00811BC9">
              <w:rPr>
                <w:rFonts w:ascii="Times New Roman" w:hAnsi="Times New Roman" w:cs="Times New Roman"/>
                <w:i/>
                <w:iCs/>
                <w:sz w:val="24"/>
                <w:szCs w:val="24"/>
                <w:shd w:val="clear" w:color="auto" w:fill="FFFFFF"/>
              </w:rPr>
              <w:t>ελληνικής</w:t>
            </w:r>
            <w:proofErr w:type="spellEnd"/>
            <w:r w:rsidRPr="00811BC9">
              <w:rPr>
                <w:rFonts w:ascii="Times New Roman" w:hAnsi="Times New Roman" w:cs="Times New Roman"/>
                <w:i/>
                <w:iCs/>
                <w:sz w:val="24"/>
                <w:szCs w:val="24"/>
                <w:shd w:val="clear" w:color="auto" w:fill="FFFFFF"/>
              </w:rPr>
              <w:t> </w:t>
            </w:r>
            <w:r w:rsidRPr="00811BC9">
              <w:rPr>
                <w:rFonts w:ascii="Times New Roman" w:hAnsi="Times New Roman" w:cs="Times New Roman"/>
                <w:i/>
                <w:iCs/>
                <w:sz w:val="24"/>
                <w:szCs w:val="24"/>
                <w:shd w:val="clear" w:color="auto" w:fill="FFFFFF"/>
                <w:lang w:val="uk-UA"/>
              </w:rPr>
              <w:t>:</w:t>
            </w:r>
            <w:proofErr w:type="gram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ιστορί</w:t>
            </w:r>
            <w:proofErr w:type="spellEnd"/>
            <w:r w:rsidRPr="00811BC9">
              <w:rPr>
                <w:rFonts w:ascii="Times New Roman" w:hAnsi="Times New Roman" w:cs="Times New Roman"/>
                <w:i/>
                <w:iCs/>
                <w:sz w:val="24"/>
                <w:szCs w:val="24"/>
                <w:shd w:val="clear" w:color="auto" w:fill="FFFFFF"/>
              </w:rPr>
              <w:t>α</w:t>
            </w:r>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των</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λέξεων</w:t>
            </w:r>
            <w:proofErr w:type="spellEnd"/>
            <w:r w:rsidRPr="00811BC9">
              <w:rPr>
                <w:rFonts w:ascii="Times New Roman" w:hAnsi="Times New Roman" w:cs="Times New Roman"/>
                <w:sz w:val="24"/>
                <w:szCs w:val="24"/>
                <w:shd w:val="clear" w:color="auto" w:fill="FFFFFF"/>
                <w:lang w:val="uk-UA"/>
              </w:rPr>
              <w:t xml:space="preserve">. / </w:t>
            </w:r>
            <w:r w:rsidRPr="00811BC9">
              <w:rPr>
                <w:rFonts w:ascii="Times New Roman" w:hAnsi="Times New Roman" w:cs="Times New Roman"/>
                <w:sz w:val="24"/>
                <w:szCs w:val="24"/>
                <w:shd w:val="clear" w:color="auto" w:fill="FFFFFF"/>
              </w:rPr>
              <w:t>Επ</w:t>
            </w:r>
            <w:proofErr w:type="spellStart"/>
            <w:r w:rsidRPr="00811BC9">
              <w:rPr>
                <w:rFonts w:ascii="Times New Roman" w:hAnsi="Times New Roman" w:cs="Times New Roman"/>
                <w:sz w:val="24"/>
                <w:szCs w:val="24"/>
                <w:shd w:val="clear" w:color="auto" w:fill="FFFFFF"/>
              </w:rPr>
              <w:t>ιστημονική</w:t>
            </w:r>
            <w:proofErr w:type="spellEnd"/>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επ</w:t>
            </w:r>
            <w:proofErr w:type="spellStart"/>
            <w:r w:rsidRPr="00811BC9">
              <w:rPr>
                <w:rFonts w:ascii="Times New Roman" w:hAnsi="Times New Roman" w:cs="Times New Roman"/>
                <w:sz w:val="24"/>
                <w:szCs w:val="24"/>
                <w:shd w:val="clear" w:color="auto" w:fill="FFFFFF"/>
              </w:rPr>
              <w:t>ιμέλει</w:t>
            </w:r>
            <w:proofErr w:type="spellEnd"/>
            <w:r w:rsidRPr="00811BC9">
              <w:rPr>
                <w:rFonts w:ascii="Times New Roman" w:hAnsi="Times New Roman" w:cs="Times New Roman"/>
                <w:sz w:val="24"/>
                <w:szCs w:val="24"/>
                <w:shd w:val="clear" w:color="auto" w:fill="FFFFFF"/>
              </w:rPr>
              <w:t>α</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Γ</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Παπανα</w:t>
            </w:r>
            <w:proofErr w:type="spellStart"/>
            <w:r w:rsidRPr="00811BC9">
              <w:rPr>
                <w:rFonts w:ascii="Times New Roman" w:hAnsi="Times New Roman" w:cs="Times New Roman"/>
                <w:sz w:val="24"/>
                <w:szCs w:val="24"/>
                <w:shd w:val="clear" w:color="auto" w:fill="FFFFFF"/>
              </w:rPr>
              <w:t>στ</w:t>
            </w:r>
            <w:proofErr w:type="spellEnd"/>
            <w:r w:rsidRPr="00811BC9">
              <w:rPr>
                <w:rFonts w:ascii="Times New Roman" w:hAnsi="Times New Roman" w:cs="Times New Roman"/>
                <w:sz w:val="24"/>
                <w:szCs w:val="24"/>
                <w:shd w:val="clear" w:color="auto" w:fill="FFFFFF"/>
              </w:rPr>
              <w:t>ασίου</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Δ</w:t>
            </w:r>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Χρηστίδης</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μετάφρ</w:t>
            </w:r>
            <w:proofErr w:type="spellEnd"/>
            <w:r w:rsidRPr="00811BC9">
              <w:rPr>
                <w:rFonts w:ascii="Times New Roman" w:hAnsi="Times New Roman" w:cs="Times New Roman"/>
                <w:sz w:val="24"/>
                <w:szCs w:val="24"/>
                <w:shd w:val="clear" w:color="auto" w:fill="FFFFFF"/>
              </w:rPr>
              <w:t>αση</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Γ</w:t>
            </w:r>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Δάρλ</w:t>
            </w:r>
            <w:proofErr w:type="spellEnd"/>
            <w:r w:rsidRPr="00811BC9">
              <w:rPr>
                <w:rFonts w:ascii="Times New Roman" w:hAnsi="Times New Roman" w:cs="Times New Roman"/>
                <w:sz w:val="24"/>
                <w:szCs w:val="24"/>
                <w:shd w:val="clear" w:color="auto" w:fill="FFFFFF"/>
              </w:rPr>
              <w:t>ας</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Α</w:t>
            </w:r>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Πέτρου</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φιλολογική</w:t>
            </w:r>
            <w:proofErr w:type="spellEnd"/>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επ</w:t>
            </w:r>
            <w:proofErr w:type="spellStart"/>
            <w:r w:rsidRPr="00811BC9">
              <w:rPr>
                <w:rFonts w:ascii="Times New Roman" w:hAnsi="Times New Roman" w:cs="Times New Roman"/>
                <w:sz w:val="24"/>
                <w:szCs w:val="24"/>
                <w:shd w:val="clear" w:color="auto" w:fill="FFFFFF"/>
              </w:rPr>
              <w:t>ιμέλει</w:t>
            </w:r>
            <w:proofErr w:type="spellEnd"/>
            <w:r w:rsidRPr="00811BC9">
              <w:rPr>
                <w:rFonts w:ascii="Times New Roman" w:hAnsi="Times New Roman" w:cs="Times New Roman"/>
                <w:sz w:val="24"/>
                <w:szCs w:val="24"/>
                <w:shd w:val="clear" w:color="auto" w:fill="FFFFFF"/>
              </w:rPr>
              <w:t>α</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Ε</w:t>
            </w:r>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Δελι</w:t>
            </w:r>
            <w:proofErr w:type="spellEnd"/>
            <w:r w:rsidRPr="00811BC9">
              <w:rPr>
                <w:rFonts w:ascii="Times New Roman" w:hAnsi="Times New Roman" w:cs="Times New Roman"/>
                <w:sz w:val="24"/>
                <w:szCs w:val="24"/>
                <w:shd w:val="clear" w:color="auto" w:fill="FFFFFF"/>
              </w:rPr>
              <w:t>αλή</w:t>
            </w:r>
            <w:r w:rsidRPr="00811BC9">
              <w:rPr>
                <w:rFonts w:ascii="Times New Roman" w:hAnsi="Times New Roman" w:cs="Times New Roman"/>
                <w:sz w:val="24"/>
                <w:szCs w:val="24"/>
                <w:shd w:val="clear" w:color="auto" w:fill="FFFFFF"/>
                <w:lang w:val="uk-UA"/>
              </w:rPr>
              <w:noBreakHyphen/>
            </w:r>
            <w:proofErr w:type="spellStart"/>
            <w:r w:rsidRPr="00811BC9">
              <w:rPr>
                <w:rFonts w:ascii="Times New Roman" w:hAnsi="Times New Roman" w:cs="Times New Roman"/>
                <w:sz w:val="24"/>
                <w:szCs w:val="24"/>
                <w:shd w:val="clear" w:color="auto" w:fill="FFFFFF"/>
              </w:rPr>
              <w:t>Δά</w:t>
            </w:r>
            <w:proofErr w:type="spellEnd"/>
            <w:r w:rsidRPr="00811BC9">
              <w:rPr>
                <w:rFonts w:ascii="Times New Roman" w:hAnsi="Times New Roman" w:cs="Times New Roman"/>
                <w:sz w:val="24"/>
                <w:szCs w:val="24"/>
                <w:shd w:val="clear" w:color="auto" w:fill="FFFFFF"/>
              </w:rPr>
              <w:t>πη</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Σ</w:t>
            </w:r>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Τσολάκη</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Ει</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Κρίκη</w:t>
            </w:r>
            <w:proofErr w:type="spellEnd"/>
            <w:r w:rsidRPr="00811BC9">
              <w:rPr>
                <w:rFonts w:ascii="Times New Roman" w:hAnsi="Times New Roman" w:cs="Times New Roman"/>
                <w:sz w:val="24"/>
                <w:szCs w:val="24"/>
                <w:shd w:val="clear" w:color="auto" w:fill="FFFFFF"/>
                <w:lang w:val="uk-UA"/>
              </w:rPr>
              <w:t>.</w:t>
            </w:r>
            <w:r w:rsidRPr="00811BC9">
              <w:rPr>
                <w:rFonts w:ascii="Times New Roman" w:hAnsi="Times New Roman" w:cs="Times New Roman"/>
                <w:sz w:val="24"/>
                <w:szCs w:val="24"/>
                <w:shd w:val="clear" w:color="auto" w:fill="FFFFFF"/>
              </w:rPr>
              <w:t> </w:t>
            </w:r>
            <w:r w:rsidRPr="00811BC9">
              <w:rPr>
                <w:rFonts w:ascii="Times New Roman" w:hAnsi="Times New Roman" w:cs="Times New Roman"/>
                <w:sz w:val="24"/>
                <w:szCs w:val="24"/>
                <w:shd w:val="clear" w:color="auto" w:fill="FFFFFF"/>
                <w:lang w:val="uk-UA"/>
              </w:rPr>
              <w:t xml:space="preserve"> </w:t>
            </w:r>
            <w:proofErr w:type="spellStart"/>
            <w:proofErr w:type="gramStart"/>
            <w:r w:rsidRPr="00811BC9">
              <w:rPr>
                <w:rFonts w:ascii="Times New Roman" w:hAnsi="Times New Roman" w:cs="Times New Roman"/>
                <w:sz w:val="24"/>
                <w:szCs w:val="24"/>
                <w:shd w:val="clear" w:color="auto" w:fill="FFFFFF"/>
              </w:rPr>
              <w:t>Θεσσ</w:t>
            </w:r>
            <w:proofErr w:type="spellEnd"/>
            <w:r w:rsidRPr="00811BC9">
              <w:rPr>
                <w:rFonts w:ascii="Times New Roman" w:hAnsi="Times New Roman" w:cs="Times New Roman"/>
                <w:sz w:val="24"/>
                <w:szCs w:val="24"/>
                <w:shd w:val="clear" w:color="auto" w:fill="FFFFFF"/>
              </w:rPr>
              <w:t>αλονίκη </w:t>
            </w:r>
            <w:r w:rsidRPr="00811BC9">
              <w:rPr>
                <w:rFonts w:ascii="Times New Roman" w:hAnsi="Times New Roman" w:cs="Times New Roman"/>
                <w:sz w:val="24"/>
                <w:szCs w:val="24"/>
                <w:shd w:val="clear" w:color="auto" w:fill="FFFFFF"/>
                <w:lang w:val="uk-UA"/>
              </w:rPr>
              <w:t>:</w:t>
            </w:r>
            <w:proofErr w:type="gram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Εκδότης</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Ινστιτούτο</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Νεοελληνικών</w:t>
            </w:r>
            <w:proofErr w:type="spellEnd"/>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Σπ</w:t>
            </w:r>
            <w:proofErr w:type="spellStart"/>
            <w:r w:rsidRPr="00811BC9">
              <w:rPr>
                <w:rFonts w:ascii="Times New Roman" w:hAnsi="Times New Roman" w:cs="Times New Roman"/>
                <w:sz w:val="24"/>
                <w:szCs w:val="24"/>
                <w:shd w:val="clear" w:color="auto" w:fill="FFFFFF"/>
              </w:rPr>
              <w:t>ουδών</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Ίδρυμ</w:t>
            </w:r>
            <w:proofErr w:type="spellEnd"/>
            <w:r w:rsidRPr="00811BC9">
              <w:rPr>
                <w:rFonts w:ascii="Times New Roman" w:hAnsi="Times New Roman" w:cs="Times New Roman"/>
                <w:sz w:val="24"/>
                <w:szCs w:val="24"/>
                <w:shd w:val="clear" w:color="auto" w:fill="FFFFFF"/>
              </w:rPr>
              <w:t>α</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Μα</w:t>
            </w:r>
            <w:proofErr w:type="spellStart"/>
            <w:r w:rsidRPr="00811BC9">
              <w:rPr>
                <w:rFonts w:ascii="Times New Roman" w:hAnsi="Times New Roman" w:cs="Times New Roman"/>
                <w:sz w:val="24"/>
                <w:szCs w:val="24"/>
                <w:shd w:val="clear" w:color="auto" w:fill="FFFFFF"/>
              </w:rPr>
              <w:t>νώλη</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Τρι</w:t>
            </w:r>
            <w:proofErr w:type="spellEnd"/>
            <w:r w:rsidRPr="00811BC9">
              <w:rPr>
                <w:rFonts w:ascii="Times New Roman" w:hAnsi="Times New Roman" w:cs="Times New Roman"/>
                <w:sz w:val="24"/>
                <w:szCs w:val="24"/>
                <w:shd w:val="clear" w:color="auto" w:fill="FFFFFF"/>
              </w:rPr>
              <w:t>ανταφυλλίδη</w:t>
            </w:r>
            <w:r w:rsidRPr="00811BC9">
              <w:rPr>
                <w:rFonts w:ascii="Times New Roman" w:hAnsi="Times New Roman" w:cs="Times New Roman"/>
                <w:sz w:val="24"/>
                <w:szCs w:val="24"/>
                <w:shd w:val="clear" w:color="auto" w:fill="FFFFFF"/>
                <w:lang w:val="uk-UA"/>
              </w:rPr>
              <w:t xml:space="preserve">. </w:t>
            </w:r>
          </w:p>
          <w:p w14:paraId="7776E5CA"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sz w:val="24"/>
                <w:szCs w:val="24"/>
                <w:lang w:val="en-US"/>
              </w:rPr>
              <w:t>Cior</w:t>
            </w:r>
            <w:proofErr w:type="spellEnd"/>
            <w:r w:rsidRPr="00811BC9">
              <w:rPr>
                <w:rFonts w:ascii="Times New Roman" w:hAnsi="Times New Roman" w:cs="Times New Roman"/>
                <w:sz w:val="24"/>
                <w:szCs w:val="24"/>
                <w:lang w:val="uk-UA"/>
              </w:rPr>
              <w:t>ă</w:t>
            </w:r>
            <w:proofErr w:type="spellStart"/>
            <w:r w:rsidRPr="00811BC9">
              <w:rPr>
                <w:rFonts w:ascii="Times New Roman" w:hAnsi="Times New Roman" w:cs="Times New Roman"/>
                <w:sz w:val="24"/>
                <w:szCs w:val="24"/>
                <w:lang w:val="en-US"/>
              </w:rPr>
              <w:t>nescu</w:t>
            </w:r>
            <w:proofErr w:type="spellEnd"/>
            <w:r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lang w:val="en-US"/>
              </w:rPr>
              <w:t>A</w:t>
            </w:r>
            <w:r w:rsidRPr="00811BC9">
              <w:rPr>
                <w:rFonts w:ascii="Times New Roman" w:hAnsi="Times New Roman" w:cs="Times New Roman"/>
                <w:sz w:val="24"/>
                <w:szCs w:val="24"/>
                <w:lang w:val="uk-UA"/>
              </w:rPr>
              <w:t xml:space="preserve">. (2001). </w:t>
            </w:r>
            <w:proofErr w:type="spellStart"/>
            <w:r w:rsidRPr="00811BC9">
              <w:rPr>
                <w:rFonts w:ascii="Times New Roman" w:hAnsi="Times New Roman" w:cs="Times New Roman"/>
                <w:i/>
                <w:iCs/>
                <w:sz w:val="24"/>
                <w:szCs w:val="24"/>
                <w:lang w:val="en-US"/>
              </w:rPr>
              <w:t>Dic</w:t>
            </w:r>
            <w:proofErr w:type="spellEnd"/>
            <w:r w:rsidRPr="00811BC9">
              <w:rPr>
                <w:rFonts w:ascii="Times New Roman" w:hAnsi="Times New Roman" w:cs="Times New Roman"/>
                <w:i/>
                <w:iCs/>
                <w:sz w:val="24"/>
                <w:szCs w:val="24"/>
                <w:lang w:val="uk-UA"/>
              </w:rPr>
              <w:t>ț</w:t>
            </w:r>
            <w:proofErr w:type="spellStart"/>
            <w:r w:rsidRPr="00811BC9">
              <w:rPr>
                <w:rFonts w:ascii="Times New Roman" w:hAnsi="Times New Roman" w:cs="Times New Roman"/>
                <w:i/>
                <w:iCs/>
                <w:sz w:val="24"/>
                <w:szCs w:val="24"/>
                <w:lang w:val="en-US"/>
              </w:rPr>
              <w:t>ionarul</w:t>
            </w:r>
            <w:proofErr w:type="spellEnd"/>
            <w:r w:rsidRPr="00811BC9">
              <w:rPr>
                <w:rFonts w:ascii="Times New Roman" w:hAnsi="Times New Roman" w:cs="Times New Roman"/>
                <w:i/>
                <w:iCs/>
                <w:sz w:val="24"/>
                <w:szCs w:val="24"/>
                <w:lang w:val="uk-UA"/>
              </w:rPr>
              <w:t xml:space="preserve"> </w:t>
            </w:r>
            <w:proofErr w:type="spellStart"/>
            <w:r w:rsidRPr="00811BC9">
              <w:rPr>
                <w:rFonts w:ascii="Times New Roman" w:hAnsi="Times New Roman" w:cs="Times New Roman"/>
                <w:i/>
                <w:iCs/>
                <w:sz w:val="24"/>
                <w:szCs w:val="24"/>
                <w:lang w:val="en-US"/>
              </w:rPr>
              <w:t>etimologic</w:t>
            </w:r>
            <w:proofErr w:type="spellEnd"/>
            <w:r w:rsidRPr="00811BC9">
              <w:rPr>
                <w:rFonts w:ascii="Times New Roman" w:hAnsi="Times New Roman" w:cs="Times New Roman"/>
                <w:i/>
                <w:iCs/>
                <w:sz w:val="24"/>
                <w:szCs w:val="24"/>
                <w:lang w:val="uk-UA"/>
              </w:rPr>
              <w:t xml:space="preserve"> </w:t>
            </w:r>
            <w:r w:rsidRPr="00811BC9">
              <w:rPr>
                <w:rFonts w:ascii="Times New Roman" w:hAnsi="Times New Roman" w:cs="Times New Roman"/>
                <w:i/>
                <w:iCs/>
                <w:sz w:val="24"/>
                <w:szCs w:val="24"/>
                <w:lang w:val="en-US"/>
              </w:rPr>
              <w:t>al</w:t>
            </w:r>
            <w:r w:rsidRPr="00811BC9">
              <w:rPr>
                <w:rFonts w:ascii="Times New Roman" w:hAnsi="Times New Roman" w:cs="Times New Roman"/>
                <w:i/>
                <w:iCs/>
                <w:sz w:val="24"/>
                <w:szCs w:val="24"/>
                <w:lang w:val="uk-UA"/>
              </w:rPr>
              <w:t xml:space="preserve"> </w:t>
            </w:r>
            <w:proofErr w:type="spellStart"/>
            <w:r w:rsidRPr="00811BC9">
              <w:rPr>
                <w:rFonts w:ascii="Times New Roman" w:hAnsi="Times New Roman" w:cs="Times New Roman"/>
                <w:i/>
                <w:iCs/>
                <w:sz w:val="24"/>
                <w:szCs w:val="24"/>
                <w:lang w:val="en-US"/>
              </w:rPr>
              <w:t>limbii</w:t>
            </w:r>
            <w:proofErr w:type="spellEnd"/>
            <w:r w:rsidRPr="00811BC9">
              <w:rPr>
                <w:rFonts w:ascii="Times New Roman" w:hAnsi="Times New Roman" w:cs="Times New Roman"/>
                <w:i/>
                <w:iCs/>
                <w:sz w:val="24"/>
                <w:szCs w:val="24"/>
                <w:lang w:val="uk-UA"/>
              </w:rPr>
              <w:t xml:space="preserve"> </w:t>
            </w:r>
            <w:r w:rsidRPr="00811BC9">
              <w:rPr>
                <w:rFonts w:ascii="Times New Roman" w:hAnsi="Times New Roman" w:cs="Times New Roman"/>
                <w:i/>
                <w:iCs/>
                <w:sz w:val="24"/>
                <w:szCs w:val="24"/>
                <w:lang w:val="en-US"/>
              </w:rPr>
              <w:t>rom</w:t>
            </w:r>
            <w:r w:rsidRPr="00811BC9">
              <w:rPr>
                <w:rFonts w:ascii="Times New Roman" w:hAnsi="Times New Roman" w:cs="Times New Roman"/>
                <w:i/>
                <w:iCs/>
                <w:sz w:val="24"/>
                <w:szCs w:val="24"/>
                <w:lang w:val="uk-UA"/>
              </w:rPr>
              <w:t>â</w:t>
            </w:r>
            <w:r w:rsidRPr="00811BC9">
              <w:rPr>
                <w:rFonts w:ascii="Times New Roman" w:hAnsi="Times New Roman" w:cs="Times New Roman"/>
                <w:i/>
                <w:iCs/>
                <w:sz w:val="24"/>
                <w:szCs w:val="24"/>
                <w:lang w:val="en-US"/>
              </w:rPr>
              <w:t>ne</w:t>
            </w:r>
            <w:r w:rsidRPr="00811BC9">
              <w:rPr>
                <w:rFonts w:ascii="Times New Roman" w:hAnsi="Times New Roman" w:cs="Times New Roman"/>
                <w:sz w:val="24"/>
                <w:szCs w:val="24"/>
                <w:lang w:val="uk-UA"/>
              </w:rPr>
              <w:t xml:space="preserve">, </w:t>
            </w:r>
            <w:proofErr w:type="spellStart"/>
            <w:r w:rsidRPr="00811BC9">
              <w:rPr>
                <w:rFonts w:ascii="Times New Roman" w:hAnsi="Times New Roman" w:cs="Times New Roman"/>
                <w:sz w:val="24"/>
                <w:szCs w:val="24"/>
                <w:lang w:val="en-US"/>
              </w:rPr>
              <w:t>Editura</w:t>
            </w:r>
            <w:proofErr w:type="spellEnd"/>
            <w:r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lang w:val="en-US"/>
              </w:rPr>
              <w:t>Saeculum</w:t>
            </w:r>
            <w:r w:rsidRPr="00811BC9">
              <w:rPr>
                <w:rFonts w:ascii="Times New Roman" w:hAnsi="Times New Roman" w:cs="Times New Roman"/>
                <w:sz w:val="24"/>
                <w:szCs w:val="24"/>
                <w:lang w:val="uk-UA"/>
              </w:rPr>
              <w:t xml:space="preserve"> </w:t>
            </w:r>
            <w:r w:rsidRPr="00811BC9">
              <w:rPr>
                <w:rFonts w:ascii="Times New Roman" w:hAnsi="Times New Roman" w:cs="Times New Roman"/>
                <w:sz w:val="24"/>
                <w:szCs w:val="24"/>
                <w:lang w:val="en-US"/>
              </w:rPr>
              <w:t>I</w:t>
            </w:r>
            <w:r w:rsidRPr="00811BC9">
              <w:rPr>
                <w:rFonts w:ascii="Times New Roman" w:hAnsi="Times New Roman" w:cs="Times New Roman"/>
                <w:sz w:val="24"/>
                <w:szCs w:val="24"/>
                <w:lang w:val="uk-UA"/>
              </w:rPr>
              <w:t>.</w:t>
            </w:r>
            <w:r w:rsidRPr="00811BC9">
              <w:rPr>
                <w:rFonts w:ascii="Times New Roman" w:hAnsi="Times New Roman" w:cs="Times New Roman"/>
                <w:sz w:val="24"/>
                <w:szCs w:val="24"/>
                <w:lang w:val="en-US"/>
              </w:rPr>
              <w:t>O</w:t>
            </w:r>
            <w:r w:rsidRPr="00811BC9">
              <w:rPr>
                <w:rFonts w:ascii="Times New Roman" w:hAnsi="Times New Roman" w:cs="Times New Roman"/>
                <w:sz w:val="24"/>
                <w:szCs w:val="24"/>
                <w:lang w:val="uk-UA"/>
              </w:rPr>
              <w:t xml:space="preserve">., </w:t>
            </w:r>
            <w:proofErr w:type="spellStart"/>
            <w:r w:rsidRPr="00811BC9">
              <w:rPr>
                <w:rFonts w:ascii="Times New Roman" w:hAnsi="Times New Roman" w:cs="Times New Roman"/>
                <w:sz w:val="24"/>
                <w:szCs w:val="24"/>
                <w:lang w:val="en-US"/>
              </w:rPr>
              <w:t>Bucure</w:t>
            </w:r>
            <w:proofErr w:type="spellEnd"/>
            <w:r w:rsidRPr="00811BC9">
              <w:rPr>
                <w:rFonts w:ascii="Times New Roman" w:hAnsi="Times New Roman" w:cs="Times New Roman"/>
                <w:sz w:val="24"/>
                <w:szCs w:val="24"/>
                <w:lang w:val="uk-UA"/>
              </w:rPr>
              <w:t>ș</w:t>
            </w:r>
            <w:proofErr w:type="spellStart"/>
            <w:r w:rsidRPr="00811BC9">
              <w:rPr>
                <w:rFonts w:ascii="Times New Roman" w:hAnsi="Times New Roman" w:cs="Times New Roman"/>
                <w:sz w:val="24"/>
                <w:szCs w:val="24"/>
                <w:lang w:val="en-US"/>
              </w:rPr>
              <w:t>ti</w:t>
            </w:r>
            <w:proofErr w:type="spellEnd"/>
            <w:r w:rsidRPr="00811BC9">
              <w:rPr>
                <w:rFonts w:ascii="Times New Roman" w:hAnsi="Times New Roman" w:cs="Times New Roman"/>
                <w:sz w:val="24"/>
                <w:szCs w:val="24"/>
                <w:lang w:val="uk-UA"/>
              </w:rPr>
              <w:t>.</w:t>
            </w:r>
          </w:p>
          <w:p w14:paraId="275A7371" w14:textId="77777777" w:rsidR="00AD0BB9" w:rsidRPr="00811BC9" w:rsidRDefault="00E659E0"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hyperlink r:id="rId20" w:tooltip="Дедола, Сальваторе (страница отсутствует)" w:history="1">
              <w:proofErr w:type="spellStart"/>
              <w:r w:rsidR="00AD0BB9" w:rsidRPr="00811BC9">
                <w:rPr>
                  <w:rStyle w:val="ac"/>
                  <w:rFonts w:ascii="Times New Roman" w:hAnsi="Times New Roman" w:cs="Times New Roman"/>
                  <w:color w:val="auto"/>
                  <w:sz w:val="24"/>
                  <w:szCs w:val="24"/>
                  <w:u w:val="none"/>
                  <w:shd w:val="clear" w:color="auto" w:fill="FFFFFF"/>
                  <w:lang w:val="en-US"/>
                </w:rPr>
                <w:t>Dedola</w:t>
              </w:r>
              <w:proofErr w:type="spellEnd"/>
              <w:r w:rsidR="00AD0BB9" w:rsidRPr="00811BC9">
                <w:rPr>
                  <w:rStyle w:val="ac"/>
                  <w:rFonts w:ascii="Times New Roman" w:hAnsi="Times New Roman" w:cs="Times New Roman"/>
                  <w:color w:val="auto"/>
                  <w:sz w:val="24"/>
                  <w:szCs w:val="24"/>
                  <w:u w:val="none"/>
                  <w:shd w:val="clear" w:color="auto" w:fill="FFFFFF"/>
                  <w:lang w:val="en-US"/>
                </w:rPr>
                <w:t>, S.</w:t>
              </w:r>
            </w:hyperlink>
            <w:r w:rsidR="00AD0BB9" w:rsidRPr="00811BC9">
              <w:rPr>
                <w:rFonts w:ascii="Times New Roman" w:hAnsi="Times New Roman" w:cs="Times New Roman"/>
                <w:sz w:val="24"/>
                <w:szCs w:val="24"/>
                <w:shd w:val="clear" w:color="auto" w:fill="FFFFFF"/>
                <w:lang w:val="en-US"/>
              </w:rPr>
              <w:t xml:space="preserve">, (2020). </w:t>
            </w:r>
            <w:proofErr w:type="spellStart"/>
            <w:r w:rsidR="00AD0BB9" w:rsidRPr="00811BC9">
              <w:rPr>
                <w:rFonts w:ascii="Times New Roman" w:hAnsi="Times New Roman" w:cs="Times New Roman"/>
                <w:i/>
                <w:iCs/>
                <w:sz w:val="24"/>
                <w:szCs w:val="24"/>
                <w:shd w:val="clear" w:color="auto" w:fill="FFFFFF"/>
                <w:lang w:val="en-US"/>
              </w:rPr>
              <w:t>Fabiddággiu</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etimológicu</w:t>
            </w:r>
            <w:proofErr w:type="spellEnd"/>
            <w:r w:rsidR="00AD0BB9" w:rsidRPr="00811BC9">
              <w:rPr>
                <w:rFonts w:ascii="Times New Roman" w:hAnsi="Times New Roman" w:cs="Times New Roman"/>
                <w:i/>
                <w:iCs/>
                <w:sz w:val="24"/>
                <w:szCs w:val="24"/>
                <w:shd w:val="clear" w:color="auto" w:fill="FFFFFF"/>
                <w:lang w:val="en-US"/>
              </w:rPr>
              <w:t xml:space="preserve"> di </w:t>
            </w:r>
            <w:proofErr w:type="spellStart"/>
            <w:r w:rsidR="00AD0BB9" w:rsidRPr="00811BC9">
              <w:rPr>
                <w:rFonts w:ascii="Times New Roman" w:hAnsi="Times New Roman" w:cs="Times New Roman"/>
                <w:i/>
                <w:iCs/>
                <w:sz w:val="24"/>
                <w:szCs w:val="24"/>
                <w:shd w:val="clear" w:color="auto" w:fill="FFFFFF"/>
                <w:lang w:val="en-US"/>
              </w:rPr>
              <w:t>lu</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Sassaresu</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Dizionario</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etimologico</w:t>
            </w:r>
            <w:proofErr w:type="spellEnd"/>
            <w:r w:rsidR="00AD0BB9" w:rsidRPr="00811BC9">
              <w:rPr>
                <w:rFonts w:ascii="Times New Roman" w:hAnsi="Times New Roman" w:cs="Times New Roman"/>
                <w:i/>
                <w:iCs/>
                <w:sz w:val="24"/>
                <w:szCs w:val="24"/>
                <w:shd w:val="clear" w:color="auto" w:fill="FFFFFF"/>
                <w:lang w:val="en-US"/>
              </w:rPr>
              <w:t xml:space="preserve"> del </w:t>
            </w:r>
            <w:proofErr w:type="spellStart"/>
            <w:r w:rsidR="00AD0BB9" w:rsidRPr="00811BC9">
              <w:rPr>
                <w:rFonts w:ascii="Times New Roman" w:hAnsi="Times New Roman" w:cs="Times New Roman"/>
                <w:i/>
                <w:iCs/>
                <w:sz w:val="24"/>
                <w:szCs w:val="24"/>
                <w:shd w:val="clear" w:color="auto" w:fill="FFFFFF"/>
                <w:lang w:val="en-US"/>
              </w:rPr>
              <w:t>Sassarese</w:t>
            </w:r>
            <w:proofErr w:type="spellEnd"/>
            <w:r w:rsidR="00AD0BB9" w:rsidRPr="00811BC9">
              <w:rPr>
                <w:rFonts w:ascii="Times New Roman" w:hAnsi="Times New Roman" w:cs="Times New Roman"/>
                <w:i/>
                <w:iCs/>
                <w:sz w:val="24"/>
                <w:szCs w:val="24"/>
                <w:shd w:val="clear" w:color="auto" w:fill="FFFFFF"/>
                <w:lang w:val="en-US"/>
              </w:rPr>
              <w:t>)</w:t>
            </w:r>
            <w:r w:rsidR="00AD0BB9" w:rsidRPr="00811BC9">
              <w:rPr>
                <w:rFonts w:ascii="Times New Roman" w:hAnsi="Times New Roman" w:cs="Times New Roman"/>
                <w:sz w:val="24"/>
                <w:szCs w:val="24"/>
                <w:shd w:val="clear" w:color="auto" w:fill="FFFFFF"/>
                <w:lang w:val="en-US"/>
              </w:rPr>
              <w:t xml:space="preserve">.  </w:t>
            </w:r>
            <w:proofErr w:type="spellStart"/>
            <w:proofErr w:type="gramStart"/>
            <w:r w:rsidR="00AD0BB9" w:rsidRPr="00811BC9">
              <w:rPr>
                <w:rFonts w:ascii="Times New Roman" w:hAnsi="Times New Roman" w:cs="Times New Roman"/>
                <w:sz w:val="24"/>
                <w:szCs w:val="24"/>
                <w:shd w:val="clear" w:color="auto" w:fill="FFFFFF"/>
                <w:lang w:val="en-US"/>
              </w:rPr>
              <w:t>Dolianova</w:t>
            </w:r>
            <w:proofErr w:type="spellEnd"/>
            <w:r w:rsidR="00AD0BB9" w:rsidRPr="00811BC9">
              <w:rPr>
                <w:rFonts w:ascii="Times New Roman" w:hAnsi="Times New Roman" w:cs="Times New Roman"/>
                <w:sz w:val="24"/>
                <w:szCs w:val="24"/>
                <w:shd w:val="clear" w:color="auto" w:fill="FFFFFF"/>
                <w:lang w:val="en-US"/>
              </w:rPr>
              <w:t> :</w:t>
            </w:r>
            <w:proofErr w:type="gramEnd"/>
            <w:r w:rsidR="00AD0BB9" w:rsidRPr="00811BC9">
              <w:rPr>
                <w:rFonts w:ascii="Times New Roman" w:hAnsi="Times New Roman" w:cs="Times New Roman"/>
                <w:sz w:val="24"/>
                <w:szCs w:val="24"/>
                <w:shd w:val="clear" w:color="auto" w:fill="FFFFFF"/>
                <w:lang w:val="en-US"/>
              </w:rPr>
              <w:t xml:space="preserve"> </w:t>
            </w:r>
            <w:proofErr w:type="spellStart"/>
            <w:r w:rsidR="00AD0BB9" w:rsidRPr="00811BC9">
              <w:rPr>
                <w:rFonts w:ascii="Times New Roman" w:hAnsi="Times New Roman" w:cs="Times New Roman"/>
                <w:sz w:val="24"/>
                <w:szCs w:val="24"/>
                <w:shd w:val="clear" w:color="auto" w:fill="FFFFFF"/>
                <w:lang w:val="en-US"/>
              </w:rPr>
              <w:t>Grafica</w:t>
            </w:r>
            <w:proofErr w:type="spellEnd"/>
            <w:r w:rsidR="00AD0BB9" w:rsidRPr="00811BC9">
              <w:rPr>
                <w:rFonts w:ascii="Times New Roman" w:hAnsi="Times New Roman" w:cs="Times New Roman"/>
                <w:sz w:val="24"/>
                <w:szCs w:val="24"/>
                <w:shd w:val="clear" w:color="auto" w:fill="FFFFFF"/>
                <w:lang w:val="en-US"/>
              </w:rPr>
              <w:t xml:space="preserve"> del </w:t>
            </w:r>
            <w:proofErr w:type="spellStart"/>
            <w:r w:rsidR="00AD0BB9" w:rsidRPr="00811BC9">
              <w:rPr>
                <w:rFonts w:ascii="Times New Roman" w:hAnsi="Times New Roman" w:cs="Times New Roman"/>
                <w:sz w:val="24"/>
                <w:szCs w:val="24"/>
                <w:shd w:val="clear" w:color="auto" w:fill="FFFFFF"/>
                <w:lang w:val="en-US"/>
              </w:rPr>
              <w:t>Parteolla</w:t>
            </w:r>
            <w:proofErr w:type="spellEnd"/>
            <w:r w:rsidR="00AD0BB9" w:rsidRPr="00811BC9">
              <w:rPr>
                <w:rFonts w:ascii="Times New Roman" w:hAnsi="Times New Roman" w:cs="Times New Roman"/>
                <w:sz w:val="24"/>
                <w:szCs w:val="24"/>
                <w:shd w:val="clear" w:color="auto" w:fill="FFFFFF"/>
                <w:lang w:val="en-US"/>
              </w:rPr>
              <w:t xml:space="preserve">. </w:t>
            </w:r>
            <w:proofErr w:type="spellStart"/>
            <w:r w:rsidR="00AD0BB9" w:rsidRPr="00811BC9">
              <w:rPr>
                <w:rFonts w:ascii="Times New Roman" w:hAnsi="Times New Roman" w:cs="Times New Roman"/>
                <w:sz w:val="24"/>
                <w:szCs w:val="24"/>
                <w:shd w:val="clear" w:color="auto" w:fill="FFFFFF"/>
                <w:lang w:val="en-US"/>
              </w:rPr>
              <w:t>Tomo</w:t>
            </w:r>
            <w:proofErr w:type="spellEnd"/>
            <w:r w:rsidR="00AD0BB9" w:rsidRPr="00811BC9">
              <w:rPr>
                <w:rFonts w:ascii="Times New Roman" w:hAnsi="Times New Roman" w:cs="Times New Roman"/>
                <w:sz w:val="24"/>
                <w:szCs w:val="24"/>
                <w:shd w:val="clear" w:color="auto" w:fill="FFFFFF"/>
                <w:lang w:val="en-US"/>
              </w:rPr>
              <w:t xml:space="preserve"> 1—2: (A—I)—(J—TZ). </w:t>
            </w:r>
          </w:p>
          <w:p w14:paraId="540B6FAB" w14:textId="77777777" w:rsidR="00AD0BB9" w:rsidRPr="00811BC9" w:rsidRDefault="00E659E0"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hyperlink r:id="rId21" w:tooltip="Дедола, Сальваторе (страница отсутствует)" w:history="1">
              <w:proofErr w:type="spellStart"/>
              <w:r w:rsidR="00AD0BB9" w:rsidRPr="00811BC9">
                <w:rPr>
                  <w:rStyle w:val="ac"/>
                  <w:rFonts w:ascii="Times New Roman" w:hAnsi="Times New Roman" w:cs="Times New Roman"/>
                  <w:color w:val="auto"/>
                  <w:sz w:val="24"/>
                  <w:szCs w:val="24"/>
                  <w:u w:val="none"/>
                  <w:shd w:val="clear" w:color="auto" w:fill="FFFFFF"/>
                  <w:lang w:val="en-US"/>
                </w:rPr>
                <w:t>Dedòla</w:t>
              </w:r>
              <w:proofErr w:type="spellEnd"/>
              <w:r w:rsidR="00AD0BB9" w:rsidRPr="00811BC9">
                <w:rPr>
                  <w:rStyle w:val="ac"/>
                  <w:rFonts w:ascii="Times New Roman" w:hAnsi="Times New Roman" w:cs="Times New Roman"/>
                  <w:color w:val="auto"/>
                  <w:sz w:val="24"/>
                  <w:szCs w:val="24"/>
                  <w:u w:val="none"/>
                  <w:shd w:val="clear" w:color="auto" w:fill="FFFFFF"/>
                  <w:lang w:val="en-US"/>
                </w:rPr>
                <w:t>, S.</w:t>
              </w:r>
            </w:hyperlink>
            <w:r w:rsidR="00AD0BB9" w:rsidRPr="00811BC9">
              <w:rPr>
                <w:rFonts w:ascii="Times New Roman" w:hAnsi="Times New Roman" w:cs="Times New Roman"/>
                <w:sz w:val="24"/>
                <w:szCs w:val="24"/>
                <w:shd w:val="clear" w:color="auto" w:fill="FFFFFF"/>
                <w:lang w:val="en-US"/>
              </w:rPr>
              <w:t xml:space="preserve">, (2018). </w:t>
            </w:r>
            <w:proofErr w:type="spellStart"/>
            <w:r w:rsidR="00AD0BB9" w:rsidRPr="00811BC9">
              <w:rPr>
                <w:rFonts w:ascii="Times New Roman" w:hAnsi="Times New Roman" w:cs="Times New Roman"/>
                <w:i/>
                <w:iCs/>
                <w:sz w:val="24"/>
                <w:szCs w:val="24"/>
                <w:shd w:val="clear" w:color="auto" w:fill="FFFFFF"/>
                <w:lang w:val="en-US"/>
              </w:rPr>
              <w:t>Nou</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faeddarzu</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etimològicu</w:t>
            </w:r>
            <w:proofErr w:type="spellEnd"/>
            <w:r w:rsidR="00AD0BB9" w:rsidRPr="00811BC9">
              <w:rPr>
                <w:rFonts w:ascii="Times New Roman" w:hAnsi="Times New Roman" w:cs="Times New Roman"/>
                <w:i/>
                <w:iCs/>
                <w:sz w:val="24"/>
                <w:szCs w:val="24"/>
                <w:shd w:val="clear" w:color="auto" w:fill="FFFFFF"/>
                <w:lang w:val="en-US"/>
              </w:rPr>
              <w:t xml:space="preserve"> dessa </w:t>
            </w:r>
            <w:proofErr w:type="spellStart"/>
            <w:r w:rsidR="00AD0BB9" w:rsidRPr="00811BC9">
              <w:rPr>
                <w:rFonts w:ascii="Times New Roman" w:hAnsi="Times New Roman" w:cs="Times New Roman"/>
                <w:i/>
                <w:iCs/>
                <w:sz w:val="24"/>
                <w:szCs w:val="24"/>
                <w:shd w:val="clear" w:color="auto" w:fill="FFFFFF"/>
                <w:lang w:val="en-US"/>
              </w:rPr>
              <w:t>limba</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r w:rsidR="00AD0BB9" w:rsidRPr="00811BC9">
              <w:rPr>
                <w:rFonts w:ascii="Times New Roman" w:hAnsi="Times New Roman" w:cs="Times New Roman"/>
                <w:i/>
                <w:iCs/>
                <w:sz w:val="24"/>
                <w:szCs w:val="24"/>
                <w:shd w:val="clear" w:color="auto" w:fill="FFFFFF"/>
                <w:lang w:val="en-US"/>
              </w:rPr>
              <w:t>sarda</w:t>
            </w:r>
            <w:proofErr w:type="spellEnd"/>
            <w:r w:rsidR="00AD0BB9" w:rsidRPr="00811BC9">
              <w:rPr>
                <w:rFonts w:ascii="Times New Roman" w:hAnsi="Times New Roman" w:cs="Times New Roman"/>
                <w:i/>
                <w:iCs/>
                <w:sz w:val="24"/>
                <w:szCs w:val="24"/>
                <w:shd w:val="clear" w:color="auto" w:fill="FFFFFF"/>
                <w:lang w:val="en-US"/>
              </w:rPr>
              <w:t xml:space="preserve">. </w:t>
            </w:r>
            <w:proofErr w:type="spellStart"/>
            <w:proofErr w:type="gramStart"/>
            <w:r w:rsidR="00AD0BB9" w:rsidRPr="00811BC9">
              <w:rPr>
                <w:rFonts w:ascii="Times New Roman" w:hAnsi="Times New Roman" w:cs="Times New Roman"/>
                <w:i/>
                <w:iCs/>
                <w:sz w:val="24"/>
                <w:szCs w:val="24"/>
                <w:shd w:val="clear" w:color="auto" w:fill="FFFFFF"/>
                <w:lang w:val="en-US"/>
              </w:rPr>
              <w:t>Dolianova</w:t>
            </w:r>
            <w:proofErr w:type="spellEnd"/>
            <w:r w:rsidR="00AD0BB9" w:rsidRPr="00811BC9">
              <w:rPr>
                <w:rFonts w:ascii="Times New Roman" w:hAnsi="Times New Roman" w:cs="Times New Roman"/>
                <w:sz w:val="24"/>
                <w:szCs w:val="24"/>
                <w:shd w:val="clear" w:color="auto" w:fill="FFFFFF"/>
                <w:lang w:val="en-US"/>
              </w:rPr>
              <w:t> :</w:t>
            </w:r>
            <w:proofErr w:type="gramEnd"/>
            <w:r w:rsidR="00AD0BB9" w:rsidRPr="00811BC9">
              <w:rPr>
                <w:rFonts w:ascii="Times New Roman" w:hAnsi="Times New Roman" w:cs="Times New Roman"/>
                <w:sz w:val="24"/>
                <w:szCs w:val="24"/>
                <w:shd w:val="clear" w:color="auto" w:fill="FFFFFF"/>
                <w:lang w:val="en-US"/>
              </w:rPr>
              <w:t xml:space="preserve"> </w:t>
            </w:r>
            <w:proofErr w:type="spellStart"/>
            <w:r w:rsidR="00AD0BB9" w:rsidRPr="00811BC9">
              <w:rPr>
                <w:rFonts w:ascii="Times New Roman" w:hAnsi="Times New Roman" w:cs="Times New Roman"/>
                <w:sz w:val="24"/>
                <w:szCs w:val="24"/>
                <w:shd w:val="clear" w:color="auto" w:fill="FFFFFF"/>
                <w:lang w:val="en-US"/>
              </w:rPr>
              <w:t>Grafica</w:t>
            </w:r>
            <w:proofErr w:type="spellEnd"/>
            <w:r w:rsidR="00AD0BB9" w:rsidRPr="00811BC9">
              <w:rPr>
                <w:rFonts w:ascii="Times New Roman" w:hAnsi="Times New Roman" w:cs="Times New Roman"/>
                <w:sz w:val="24"/>
                <w:szCs w:val="24"/>
                <w:shd w:val="clear" w:color="auto" w:fill="FFFFFF"/>
                <w:lang w:val="en-US"/>
              </w:rPr>
              <w:t xml:space="preserve"> del </w:t>
            </w:r>
            <w:proofErr w:type="spellStart"/>
            <w:r w:rsidR="00AD0BB9" w:rsidRPr="00811BC9">
              <w:rPr>
                <w:rFonts w:ascii="Times New Roman" w:hAnsi="Times New Roman" w:cs="Times New Roman"/>
                <w:sz w:val="24"/>
                <w:szCs w:val="24"/>
                <w:shd w:val="clear" w:color="auto" w:fill="FFFFFF"/>
                <w:lang w:val="en-US"/>
              </w:rPr>
              <w:t>Parteolla.Vol</w:t>
            </w:r>
            <w:proofErr w:type="spellEnd"/>
            <w:r w:rsidR="00AD0BB9" w:rsidRPr="00811BC9">
              <w:rPr>
                <w:rFonts w:ascii="Times New Roman" w:hAnsi="Times New Roman" w:cs="Times New Roman"/>
                <w:sz w:val="24"/>
                <w:szCs w:val="24"/>
                <w:shd w:val="clear" w:color="auto" w:fill="FFFFFF"/>
                <w:lang w:val="en-US"/>
              </w:rPr>
              <w:t>. 1—2: (A—I)—(J—TZ). </w:t>
            </w:r>
          </w:p>
          <w:p w14:paraId="55C7E71C" w14:textId="4399E93F"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Times New Roman" w:hAnsi="Times New Roman" w:cs="Times New Roman"/>
                <w:iCs/>
                <w:sz w:val="24"/>
                <w:szCs w:val="24"/>
                <w:lang w:val="en-US" w:eastAsia="ru-RU"/>
              </w:rPr>
              <w:t>Derksen, R. H.</w:t>
            </w:r>
            <w:r w:rsidRPr="00811BC9">
              <w:rPr>
                <w:rFonts w:ascii="Times New Roman" w:eastAsia="Times New Roman" w:hAnsi="Times New Roman" w:cs="Times New Roman"/>
                <w:sz w:val="24"/>
                <w:szCs w:val="24"/>
                <w:lang w:val="en-US" w:eastAsia="ru-RU"/>
              </w:rPr>
              <w:t xml:space="preserve"> (2008). </w:t>
            </w:r>
            <w:hyperlink r:id="rId22" w:history="1">
              <w:r w:rsidRPr="00811BC9">
                <w:rPr>
                  <w:rFonts w:ascii="Times New Roman" w:eastAsia="Times New Roman" w:hAnsi="Times New Roman" w:cs="Times New Roman"/>
                  <w:i/>
                  <w:iCs/>
                  <w:sz w:val="24"/>
                  <w:szCs w:val="24"/>
                  <w:lang w:val="en-US" w:eastAsia="ru-RU"/>
                </w:rPr>
                <w:t>Etymological dictionary of the Slavic Inherited Lexicon</w:t>
              </w:r>
            </w:hyperlink>
            <w:r w:rsidRPr="00811BC9">
              <w:rPr>
                <w:rFonts w:ascii="Times New Roman" w:eastAsia="Times New Roman" w:hAnsi="Times New Roman" w:cs="Times New Roman"/>
                <w:sz w:val="24"/>
                <w:szCs w:val="24"/>
                <w:lang w:val="en-US" w:eastAsia="ru-RU"/>
              </w:rPr>
              <w:t>.  Leiden; Boston: Brill, 726 p. (Leiden Indo-European etymological dictionary series. Vol. 4.</w:t>
            </w:r>
          </w:p>
          <w:p w14:paraId="70F9FDE7"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i/>
                <w:iCs/>
                <w:sz w:val="24"/>
                <w:szCs w:val="24"/>
                <w:shd w:val="clear" w:color="auto" w:fill="FFFFFF"/>
                <w:lang w:val="en-US"/>
              </w:rPr>
              <w:t>Dictionnaire</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étymologique</w:t>
            </w:r>
            <w:proofErr w:type="spellEnd"/>
            <w:r w:rsidRPr="00811BC9">
              <w:rPr>
                <w:rFonts w:ascii="Times New Roman" w:hAnsi="Times New Roman" w:cs="Times New Roman"/>
                <w:i/>
                <w:iCs/>
                <w:sz w:val="24"/>
                <w:szCs w:val="24"/>
                <w:shd w:val="clear" w:color="auto" w:fill="FFFFFF"/>
                <w:lang w:val="en-US"/>
              </w:rPr>
              <w:t xml:space="preserve"> de la </w:t>
            </w:r>
            <w:proofErr w:type="spellStart"/>
            <w:r w:rsidRPr="00811BC9">
              <w:rPr>
                <w:rFonts w:ascii="Times New Roman" w:hAnsi="Times New Roman" w:cs="Times New Roman"/>
                <w:i/>
                <w:iCs/>
                <w:sz w:val="24"/>
                <w:szCs w:val="24"/>
                <w:shd w:val="clear" w:color="auto" w:fill="FFFFFF"/>
                <w:lang w:val="en-US"/>
              </w:rPr>
              <w:t>flore</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française</w:t>
            </w:r>
            <w:proofErr w:type="spellEnd"/>
            <w:r w:rsidRPr="00811BC9">
              <w:rPr>
                <w:rFonts w:ascii="Times New Roman" w:hAnsi="Times New Roman" w:cs="Times New Roman"/>
                <w:sz w:val="24"/>
                <w:szCs w:val="24"/>
                <w:shd w:val="clear" w:color="auto" w:fill="FFFFFF"/>
                <w:lang w:val="en-US"/>
              </w:rPr>
              <w:t>. (2017). par Ambroise Gentil. London: Forgotten Books, XIV. </w:t>
            </w:r>
          </w:p>
          <w:p w14:paraId="418E73DD" w14:textId="14D936C4"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proofErr w:type="spellStart"/>
            <w:r w:rsidRPr="00811BC9">
              <w:rPr>
                <w:rFonts w:ascii="Times New Roman" w:eastAsia="Calibri" w:hAnsi="Times New Roman" w:cs="Times New Roman"/>
                <w:i/>
                <w:iCs/>
                <w:sz w:val="24"/>
                <w:szCs w:val="24"/>
                <w:lang w:val="uk-UA"/>
              </w:rPr>
              <w:t>Etymologický</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slovník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jazyka</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staroslovĕnského</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hl</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red</w:t>
            </w:r>
            <w:proofErr w:type="spellEnd"/>
            <w:r w:rsidRPr="00811BC9">
              <w:rPr>
                <w:rFonts w:ascii="Times New Roman" w:eastAsia="Calibri" w:hAnsi="Times New Roman" w:cs="Times New Roman"/>
                <w:sz w:val="24"/>
                <w:szCs w:val="24"/>
                <w:lang w:val="uk-UA"/>
              </w:rPr>
              <w:t>. A. </w:t>
            </w:r>
            <w:proofErr w:type="spellStart"/>
            <w:r w:rsidRPr="00811BC9">
              <w:rPr>
                <w:rFonts w:ascii="Times New Roman" w:eastAsia="Calibri" w:hAnsi="Times New Roman" w:cs="Times New Roman"/>
                <w:sz w:val="24"/>
                <w:szCs w:val="24"/>
                <w:lang w:val="uk-UA"/>
              </w:rPr>
              <w:t>Erhart</w:t>
            </w:r>
            <w:proofErr w:type="spellEnd"/>
            <w:r w:rsidRPr="00811BC9">
              <w:rPr>
                <w:rFonts w:ascii="Times New Roman" w:eastAsia="Calibri" w:hAnsi="Times New Roman" w:cs="Times New Roman"/>
                <w:sz w:val="24"/>
                <w:szCs w:val="24"/>
                <w:lang w:val="uk-UA"/>
              </w:rPr>
              <w:t>, E. </w:t>
            </w:r>
            <w:proofErr w:type="spellStart"/>
            <w:r w:rsidRPr="00811BC9">
              <w:rPr>
                <w:rFonts w:ascii="Times New Roman" w:eastAsia="Calibri" w:hAnsi="Times New Roman" w:cs="Times New Roman"/>
                <w:sz w:val="24"/>
                <w:szCs w:val="24"/>
                <w:lang w:val="uk-UA"/>
              </w:rPr>
              <w:t>Havlová</w:t>
            </w:r>
            <w:proofErr w:type="spellEnd"/>
            <w:r w:rsidR="00552A11" w:rsidRPr="00811BC9">
              <w:rPr>
                <w:rFonts w:ascii="Times New Roman" w:eastAsia="Calibri" w:hAnsi="Times New Roman" w:cs="Times New Roman"/>
                <w:sz w:val="24"/>
                <w:szCs w:val="24"/>
                <w:lang w:val="uk-UA"/>
              </w:rPr>
              <w:t xml:space="preserve"> (1989–20</w:t>
            </w:r>
            <w:r w:rsidR="00552A11" w:rsidRPr="00811BC9">
              <w:rPr>
                <w:rFonts w:ascii="Times New Roman" w:eastAsia="Calibri" w:hAnsi="Times New Roman" w:cs="Times New Roman"/>
                <w:sz w:val="24"/>
                <w:szCs w:val="24"/>
                <w:lang w:val="en-US"/>
              </w:rPr>
              <w:t>1</w:t>
            </w:r>
            <w:r w:rsidR="00552A11" w:rsidRPr="00811BC9">
              <w:rPr>
                <w:rFonts w:ascii="Times New Roman" w:eastAsia="Calibri" w:hAnsi="Times New Roman" w:cs="Times New Roman"/>
                <w:sz w:val="24"/>
                <w:szCs w:val="24"/>
                <w:lang w:val="uk-UA"/>
              </w:rPr>
              <w:t>6)</w:t>
            </w:r>
            <w:r w:rsidRPr="00811BC9">
              <w:rPr>
                <w:rFonts w:ascii="Times New Roman" w:eastAsia="Calibri" w:hAnsi="Times New Roman" w:cs="Times New Roman"/>
                <w:sz w:val="24"/>
                <w:szCs w:val="24"/>
                <w:lang w:val="uk-UA"/>
              </w:rPr>
              <w:t>. T. I. – X</w:t>
            </w:r>
            <w:r w:rsidRPr="00811BC9">
              <w:rPr>
                <w:rFonts w:ascii="Times New Roman" w:eastAsia="Calibri" w:hAnsi="Times New Roman" w:cs="Times New Roman"/>
                <w:sz w:val="24"/>
                <w:szCs w:val="24"/>
                <w:lang w:val="en-US"/>
              </w:rPr>
              <w:t>V</w:t>
            </w:r>
            <w:r w:rsidRPr="00811BC9">
              <w:rPr>
                <w:rFonts w:ascii="Times New Roman" w:eastAsia="Calibri" w:hAnsi="Times New Roman" w:cs="Times New Roman"/>
                <w:sz w:val="24"/>
                <w:szCs w:val="24"/>
                <w:lang w:val="uk-UA"/>
              </w:rPr>
              <w:t xml:space="preserve">III. </w:t>
            </w:r>
            <w:proofErr w:type="spellStart"/>
            <w:r w:rsidRPr="00811BC9">
              <w:rPr>
                <w:rFonts w:ascii="Times New Roman" w:eastAsia="Calibri" w:hAnsi="Times New Roman" w:cs="Times New Roman"/>
                <w:sz w:val="24"/>
                <w:szCs w:val="24"/>
                <w:lang w:val="uk-UA"/>
              </w:rPr>
              <w:t>Praha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nakl</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Československé</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akad</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vĕd</w:t>
            </w:r>
            <w:proofErr w:type="spellEnd"/>
            <w:r w:rsidRPr="00811BC9">
              <w:rPr>
                <w:rFonts w:ascii="Times New Roman" w:eastAsia="Calibri" w:hAnsi="Times New Roman" w:cs="Times New Roman"/>
                <w:sz w:val="24"/>
                <w:szCs w:val="24"/>
                <w:lang w:val="uk-UA"/>
              </w:rPr>
              <w:t xml:space="preserve">. </w:t>
            </w:r>
          </w:p>
          <w:p w14:paraId="10FFC353" w14:textId="5B5287A4"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eastAsia="Calibri" w:hAnsi="Times New Roman" w:cs="Times New Roman"/>
                <w:i/>
                <w:sz w:val="24"/>
                <w:szCs w:val="24"/>
                <w:lang w:val="uk-UA"/>
              </w:rPr>
              <w:t xml:space="preserve"> </w:t>
            </w:r>
            <w:proofErr w:type="spellStart"/>
            <w:r w:rsidRPr="00811BC9">
              <w:rPr>
                <w:rFonts w:ascii="Times New Roman" w:eastAsia="Calibri" w:hAnsi="Times New Roman" w:cs="Times New Roman"/>
                <w:i/>
                <w:iCs/>
                <w:sz w:val="24"/>
                <w:szCs w:val="24"/>
                <w:lang w:val="uk-UA"/>
              </w:rPr>
              <w:t>Etymologický</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slovník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slovanskýh</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jazykú</w:t>
            </w:r>
            <w:proofErr w:type="spellEnd"/>
            <w:r w:rsidRPr="00811BC9">
              <w:rPr>
                <w:rFonts w:ascii="Times New Roman" w:eastAsia="Calibri" w:hAnsi="Times New Roman" w:cs="Times New Roman"/>
                <w:sz w:val="24"/>
                <w:szCs w:val="24"/>
                <w:lang w:val="uk-UA"/>
              </w:rPr>
              <w:t xml:space="preserve">. </w:t>
            </w:r>
            <w:r w:rsidR="00552A11" w:rsidRPr="00811BC9">
              <w:rPr>
                <w:rFonts w:ascii="Times New Roman" w:eastAsia="Calibri" w:hAnsi="Times New Roman" w:cs="Times New Roman"/>
                <w:sz w:val="24"/>
                <w:szCs w:val="24"/>
                <w:lang w:val="uk-UA"/>
              </w:rPr>
              <w:t xml:space="preserve">(1980). </w:t>
            </w:r>
            <w:proofErr w:type="spellStart"/>
            <w:r w:rsidRPr="00811BC9">
              <w:rPr>
                <w:rFonts w:ascii="Times New Roman" w:eastAsia="Calibri" w:hAnsi="Times New Roman" w:cs="Times New Roman"/>
                <w:sz w:val="24"/>
                <w:szCs w:val="24"/>
                <w:lang w:val="uk-UA"/>
              </w:rPr>
              <w:t>Sv</w:t>
            </w:r>
            <w:proofErr w:type="spellEnd"/>
            <w:r w:rsidRPr="00811BC9">
              <w:rPr>
                <w:rFonts w:ascii="Times New Roman" w:eastAsia="Calibri" w:hAnsi="Times New Roman" w:cs="Times New Roman"/>
                <w:sz w:val="24"/>
                <w:szCs w:val="24"/>
                <w:lang w:val="uk-UA"/>
              </w:rPr>
              <w:t xml:space="preserve">. 2: </w:t>
            </w:r>
            <w:proofErr w:type="spellStart"/>
            <w:r w:rsidRPr="00811BC9">
              <w:rPr>
                <w:rFonts w:ascii="Times New Roman" w:eastAsia="Calibri" w:hAnsi="Times New Roman" w:cs="Times New Roman"/>
                <w:sz w:val="24"/>
                <w:szCs w:val="24"/>
                <w:lang w:val="uk-UA"/>
              </w:rPr>
              <w:t>Slova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gramaticka</w:t>
            </w:r>
            <w:proofErr w:type="spellEnd"/>
            <w:r w:rsidRPr="00811BC9">
              <w:rPr>
                <w:rFonts w:ascii="Times New Roman" w:eastAsia="Calibri" w:hAnsi="Times New Roman" w:cs="Times New Roman"/>
                <w:sz w:val="24"/>
                <w:szCs w:val="24"/>
                <w:lang w:val="uk-UA"/>
              </w:rPr>
              <w:t xml:space="preserve"> a </w:t>
            </w:r>
            <w:proofErr w:type="spellStart"/>
            <w:r w:rsidRPr="00811BC9">
              <w:rPr>
                <w:rFonts w:ascii="Times New Roman" w:eastAsia="Calibri" w:hAnsi="Times New Roman" w:cs="Times New Roman"/>
                <w:sz w:val="24"/>
                <w:szCs w:val="24"/>
                <w:lang w:val="uk-UA"/>
              </w:rPr>
              <w:t>zajmena</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ved</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red</w:t>
            </w:r>
            <w:proofErr w:type="spellEnd"/>
            <w:r w:rsidRPr="00811BC9">
              <w:rPr>
                <w:rFonts w:ascii="Times New Roman" w:eastAsia="Calibri" w:hAnsi="Times New Roman" w:cs="Times New Roman"/>
                <w:sz w:val="24"/>
                <w:szCs w:val="24"/>
                <w:lang w:val="uk-UA"/>
              </w:rPr>
              <w:t>.: B. </w:t>
            </w:r>
            <w:proofErr w:type="spellStart"/>
            <w:r w:rsidRPr="00811BC9">
              <w:rPr>
                <w:rFonts w:ascii="Times New Roman" w:eastAsia="Calibri" w:hAnsi="Times New Roman" w:cs="Times New Roman"/>
                <w:sz w:val="24"/>
                <w:szCs w:val="24"/>
                <w:lang w:val="uk-UA"/>
              </w:rPr>
              <w:t>Havranek</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Sest</w:t>
            </w:r>
            <w:proofErr w:type="spellEnd"/>
            <w:r w:rsidRPr="00811BC9">
              <w:rPr>
                <w:rFonts w:ascii="Times New Roman" w:eastAsia="Calibri" w:hAnsi="Times New Roman" w:cs="Times New Roman"/>
                <w:sz w:val="24"/>
                <w:szCs w:val="24"/>
                <w:lang w:val="uk-UA"/>
              </w:rPr>
              <w:t>.: F. </w:t>
            </w:r>
            <w:proofErr w:type="spellStart"/>
            <w:r w:rsidRPr="00811BC9">
              <w:rPr>
                <w:rFonts w:ascii="Times New Roman" w:eastAsia="Calibri" w:hAnsi="Times New Roman" w:cs="Times New Roman"/>
                <w:sz w:val="24"/>
                <w:szCs w:val="24"/>
                <w:lang w:val="uk-UA"/>
              </w:rPr>
              <w:t>Kopečny</w:t>
            </w:r>
            <w:proofErr w:type="spellEnd"/>
            <w:r w:rsidRPr="00811BC9">
              <w:rPr>
                <w:rFonts w:ascii="Times New Roman" w:eastAsia="Calibri" w:hAnsi="Times New Roman" w:cs="Times New Roman"/>
                <w:sz w:val="24"/>
                <w:szCs w:val="24"/>
                <w:lang w:val="uk-UA"/>
              </w:rPr>
              <w:t xml:space="preserve"> a j. </w:t>
            </w:r>
            <w:proofErr w:type="spellStart"/>
            <w:r w:rsidRPr="00811BC9">
              <w:rPr>
                <w:rFonts w:ascii="Times New Roman" w:eastAsia="Calibri" w:hAnsi="Times New Roman" w:cs="Times New Roman"/>
                <w:sz w:val="24"/>
                <w:szCs w:val="24"/>
                <w:lang w:val="uk-UA"/>
              </w:rPr>
              <w:t>Praha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Academia</w:t>
            </w:r>
            <w:proofErr w:type="spellEnd"/>
            <w:r w:rsidRPr="00811BC9">
              <w:rPr>
                <w:rFonts w:ascii="Times New Roman" w:eastAsia="Calibri" w:hAnsi="Times New Roman" w:cs="Times New Roman"/>
                <w:sz w:val="24"/>
                <w:szCs w:val="24"/>
                <w:lang w:val="uk-UA"/>
              </w:rPr>
              <w:t>. </w:t>
            </w:r>
          </w:p>
          <w:p w14:paraId="3EF4F90E" w14:textId="082A75E0"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eastAsia="Times New Roman" w:hAnsi="Times New Roman" w:cs="Times New Roman"/>
                <w:iCs/>
                <w:sz w:val="24"/>
                <w:szCs w:val="24"/>
                <w:lang w:val="en-US" w:eastAsia="ru-RU"/>
              </w:rPr>
              <w:t>Fick, F. C. A., </w:t>
            </w:r>
            <w:hyperlink r:id="rId23" w:tooltip="Фюрер, Антон Алоис (страница отсутствует)" w:history="1">
              <w:r w:rsidRPr="00811BC9">
                <w:rPr>
                  <w:rFonts w:ascii="Times New Roman" w:eastAsia="Times New Roman" w:hAnsi="Times New Roman" w:cs="Times New Roman"/>
                  <w:iCs/>
                  <w:sz w:val="24"/>
                  <w:szCs w:val="24"/>
                  <w:lang w:val="en-US" w:eastAsia="ru-RU"/>
                </w:rPr>
                <w:t>Führer, A.</w:t>
              </w:r>
            </w:hyperlink>
            <w:r w:rsidRPr="00811BC9">
              <w:rPr>
                <w:rFonts w:ascii="Times New Roman" w:hAnsi="Times New Roman" w:cs="Times New Roman"/>
                <w:sz w:val="24"/>
                <w:szCs w:val="24"/>
                <w:lang w:val="en-US"/>
              </w:rPr>
              <w:t xml:space="preserve"> (2016). </w:t>
            </w:r>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Vergleichendes</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Wörterbuch</w:t>
            </w:r>
            <w:proofErr w:type="spellEnd"/>
            <w:r w:rsidRPr="00811BC9">
              <w:rPr>
                <w:rFonts w:ascii="Times New Roman" w:eastAsia="Times New Roman" w:hAnsi="Times New Roman" w:cs="Times New Roman"/>
                <w:i/>
                <w:iCs/>
                <w:sz w:val="24"/>
                <w:szCs w:val="24"/>
                <w:lang w:val="en-US" w:eastAsia="ru-RU"/>
              </w:rPr>
              <w:t xml:space="preserve"> der </w:t>
            </w:r>
            <w:proofErr w:type="spellStart"/>
            <w:r w:rsidRPr="00811BC9">
              <w:rPr>
                <w:rFonts w:ascii="Times New Roman" w:eastAsia="Times New Roman" w:hAnsi="Times New Roman" w:cs="Times New Roman"/>
                <w:i/>
                <w:iCs/>
                <w:sz w:val="24"/>
                <w:szCs w:val="24"/>
                <w:lang w:val="en-US" w:eastAsia="ru-RU"/>
              </w:rPr>
              <w:t>indogermanischen</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Sprachen</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Nachdr</w:t>
            </w:r>
            <w:proofErr w:type="spellEnd"/>
            <w:r w:rsidRPr="00811BC9">
              <w:rPr>
                <w:rFonts w:ascii="Times New Roman" w:eastAsia="Times New Roman" w:hAnsi="Times New Roman" w:cs="Times New Roman"/>
                <w:sz w:val="24"/>
                <w:szCs w:val="24"/>
                <w:lang w:val="en-US" w:eastAsia="ru-RU"/>
              </w:rPr>
              <w:t xml:space="preserve">. d. </w:t>
            </w:r>
            <w:proofErr w:type="spellStart"/>
            <w:r w:rsidRPr="00811BC9">
              <w:rPr>
                <w:rFonts w:ascii="Times New Roman" w:eastAsia="Times New Roman" w:hAnsi="Times New Roman" w:cs="Times New Roman"/>
                <w:sz w:val="24"/>
                <w:szCs w:val="24"/>
                <w:lang w:val="en-US" w:eastAsia="ru-RU"/>
              </w:rPr>
              <w:t>Ausg</w:t>
            </w:r>
            <w:proofErr w:type="spellEnd"/>
            <w:r w:rsidRPr="00811BC9">
              <w:rPr>
                <w:rFonts w:ascii="Times New Roman" w:eastAsia="Times New Roman" w:hAnsi="Times New Roman" w:cs="Times New Roman"/>
                <w:sz w:val="24"/>
                <w:szCs w:val="24"/>
                <w:lang w:val="en-US" w:eastAsia="ru-RU"/>
              </w:rPr>
              <w:t xml:space="preserve"> von 1874.  </w:t>
            </w:r>
            <w:proofErr w:type="spellStart"/>
            <w:r w:rsidRPr="00811BC9">
              <w:rPr>
                <w:rFonts w:ascii="Times New Roman" w:eastAsia="Times New Roman" w:hAnsi="Times New Roman" w:cs="Times New Roman"/>
                <w:sz w:val="24"/>
                <w:szCs w:val="24"/>
                <w:lang w:val="en-US" w:eastAsia="ru-RU"/>
              </w:rPr>
              <w:t>Hansebooks</w:t>
            </w:r>
            <w:proofErr w:type="spellEnd"/>
            <w:r w:rsidRPr="00811BC9">
              <w:rPr>
                <w:rFonts w:ascii="Times New Roman" w:eastAsia="Times New Roman" w:hAnsi="Times New Roman" w:cs="Times New Roman"/>
                <w:sz w:val="24"/>
                <w:szCs w:val="24"/>
                <w:lang w:val="en-US" w:eastAsia="ru-RU"/>
              </w:rPr>
              <w:t xml:space="preserve">.  </w:t>
            </w:r>
          </w:p>
          <w:p w14:paraId="570366E0"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Calibri" w:hAnsi="Times New Roman" w:cs="Times New Roman"/>
                <w:i/>
                <w:sz w:val="24"/>
                <w:szCs w:val="24"/>
                <w:lang w:val="uk-UA"/>
              </w:rPr>
              <w:t xml:space="preserve"> </w:t>
            </w:r>
            <w:proofErr w:type="spellStart"/>
            <w:r w:rsidRPr="00811BC9">
              <w:rPr>
                <w:rFonts w:ascii="Times New Roman" w:eastAsia="Calibri" w:hAnsi="Times New Roman" w:cs="Times New Roman"/>
                <w:sz w:val="24"/>
                <w:szCs w:val="24"/>
                <w:lang w:val="uk-UA"/>
              </w:rPr>
              <w:t>Fraenkel</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 xml:space="preserve">E. (1962–1965). </w:t>
            </w:r>
            <w:proofErr w:type="spellStart"/>
            <w:r w:rsidRPr="00811BC9">
              <w:rPr>
                <w:rFonts w:ascii="Times New Roman" w:eastAsia="Calibri" w:hAnsi="Times New Roman" w:cs="Times New Roman"/>
                <w:i/>
                <w:iCs/>
                <w:caps/>
                <w:sz w:val="24"/>
                <w:szCs w:val="24"/>
                <w:lang w:val="uk-UA"/>
              </w:rPr>
              <w:t>l</w:t>
            </w:r>
            <w:r w:rsidRPr="00811BC9">
              <w:rPr>
                <w:rFonts w:ascii="Times New Roman" w:eastAsia="Calibri" w:hAnsi="Times New Roman" w:cs="Times New Roman"/>
                <w:i/>
                <w:iCs/>
                <w:sz w:val="24"/>
                <w:szCs w:val="24"/>
                <w:lang w:val="uk-UA"/>
              </w:rPr>
              <w:t>itauisches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etymologisches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Wörterbuch</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Ernst</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Eduard</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Samuel</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Fraenkel</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Heidelberg</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Göttingen</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Karl</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Winter</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Bd</w:t>
            </w:r>
            <w:proofErr w:type="spellEnd"/>
            <w:r w:rsidRPr="00811BC9">
              <w:rPr>
                <w:rFonts w:ascii="Times New Roman" w:eastAsia="Calibri" w:hAnsi="Times New Roman" w:cs="Times New Roman"/>
                <w:sz w:val="24"/>
                <w:szCs w:val="24"/>
                <w:lang w:val="uk-UA"/>
              </w:rPr>
              <w:t>. 1–2.</w:t>
            </w:r>
            <w:r w:rsidRPr="00811BC9">
              <w:rPr>
                <w:rFonts w:ascii="Times New Roman" w:hAnsi="Times New Roman" w:cs="Times New Roman"/>
                <w:sz w:val="24"/>
                <w:szCs w:val="24"/>
                <w:lang w:val="uk-UA"/>
              </w:rPr>
              <w:t xml:space="preserve"> </w:t>
            </w:r>
          </w:p>
          <w:p w14:paraId="388E8295"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hAnsi="Times New Roman" w:cs="Times New Roman"/>
                <w:sz w:val="24"/>
                <w:szCs w:val="24"/>
                <w:lang w:val="en-US"/>
              </w:rPr>
              <w:t xml:space="preserve">Frisk, </w:t>
            </w:r>
            <w:r w:rsidRPr="00811BC9">
              <w:rPr>
                <w:rFonts w:ascii="Times New Roman" w:hAnsi="Times New Roman" w:cs="Times New Roman"/>
                <w:sz w:val="24"/>
                <w:szCs w:val="24"/>
              </w:rPr>
              <w:t>Η</w:t>
            </w:r>
            <w:r w:rsidRPr="00811BC9">
              <w:rPr>
                <w:rFonts w:ascii="Times New Roman" w:hAnsi="Times New Roman" w:cs="Times New Roman"/>
                <w:sz w:val="24"/>
                <w:szCs w:val="24"/>
                <w:lang w:val="en-US"/>
              </w:rPr>
              <w:t xml:space="preserve">. (1960–1972). </w:t>
            </w:r>
            <w:proofErr w:type="spellStart"/>
            <w:r w:rsidRPr="00811BC9">
              <w:rPr>
                <w:rFonts w:ascii="Times New Roman" w:hAnsi="Times New Roman" w:cs="Times New Roman"/>
                <w:i/>
                <w:iCs/>
                <w:sz w:val="24"/>
                <w:szCs w:val="24"/>
                <w:lang w:val="en-US"/>
              </w:rPr>
              <w:t>Griechisches</w:t>
            </w:r>
            <w:proofErr w:type="spellEnd"/>
            <w:r w:rsidRPr="00811BC9">
              <w:rPr>
                <w:rFonts w:ascii="Times New Roman" w:hAnsi="Times New Roman" w:cs="Times New Roman"/>
                <w:i/>
                <w:iCs/>
                <w:sz w:val="24"/>
                <w:szCs w:val="24"/>
                <w:lang w:val="en-US"/>
              </w:rPr>
              <w:t xml:space="preserve"> </w:t>
            </w:r>
            <w:proofErr w:type="spellStart"/>
            <w:r w:rsidRPr="00811BC9">
              <w:rPr>
                <w:rFonts w:ascii="Times New Roman" w:hAnsi="Times New Roman" w:cs="Times New Roman"/>
                <w:i/>
                <w:iCs/>
                <w:sz w:val="24"/>
                <w:szCs w:val="24"/>
                <w:lang w:val="en-US"/>
              </w:rPr>
              <w:t>Etymologischec</w:t>
            </w:r>
            <w:proofErr w:type="spellEnd"/>
            <w:r w:rsidRPr="00811BC9">
              <w:rPr>
                <w:rFonts w:ascii="Times New Roman" w:hAnsi="Times New Roman" w:cs="Times New Roman"/>
                <w:i/>
                <w:iCs/>
                <w:sz w:val="24"/>
                <w:szCs w:val="24"/>
                <w:lang w:val="en-US"/>
              </w:rPr>
              <w:t xml:space="preserve"> </w:t>
            </w:r>
            <w:proofErr w:type="spellStart"/>
            <w:r w:rsidRPr="00811BC9">
              <w:rPr>
                <w:rFonts w:ascii="Times New Roman" w:hAnsi="Times New Roman" w:cs="Times New Roman"/>
                <w:i/>
                <w:iCs/>
                <w:sz w:val="24"/>
                <w:szCs w:val="24"/>
                <w:lang w:val="en-US"/>
              </w:rPr>
              <w:t>Worterbuch</w:t>
            </w:r>
            <w:proofErr w:type="spellEnd"/>
            <w:r w:rsidRPr="00811BC9">
              <w:rPr>
                <w:rFonts w:ascii="Times New Roman" w:hAnsi="Times New Roman" w:cs="Times New Roman"/>
                <w:sz w:val="24"/>
                <w:szCs w:val="24"/>
                <w:lang w:val="en-US"/>
              </w:rPr>
              <w:t xml:space="preserve"> / Hjalmar Frisk. – Heidelberg: </w:t>
            </w:r>
            <w:proofErr w:type="spellStart"/>
            <w:r w:rsidRPr="00811BC9">
              <w:rPr>
                <w:rFonts w:ascii="Times New Roman" w:hAnsi="Times New Roman" w:cs="Times New Roman"/>
                <w:sz w:val="24"/>
                <w:szCs w:val="24"/>
                <w:lang w:val="en-US"/>
              </w:rPr>
              <w:t>CarlWinter</w:t>
            </w:r>
            <w:proofErr w:type="spellEnd"/>
            <w:r w:rsidRPr="00811BC9">
              <w:rPr>
                <w:rFonts w:ascii="Times New Roman" w:hAnsi="Times New Roman" w:cs="Times New Roman"/>
                <w:sz w:val="24"/>
                <w:szCs w:val="24"/>
                <w:lang w:val="en-US"/>
              </w:rPr>
              <w:t xml:space="preserve">; </w:t>
            </w:r>
            <w:proofErr w:type="spellStart"/>
            <w:r w:rsidRPr="00811BC9">
              <w:rPr>
                <w:rFonts w:ascii="Times New Roman" w:hAnsi="Times New Roman" w:cs="Times New Roman"/>
                <w:sz w:val="24"/>
                <w:szCs w:val="24"/>
                <w:lang w:val="en-US"/>
              </w:rPr>
              <w:t>Universitatsverlag</w:t>
            </w:r>
            <w:proofErr w:type="spellEnd"/>
            <w:r w:rsidRPr="00811BC9">
              <w:rPr>
                <w:rFonts w:ascii="Times New Roman" w:hAnsi="Times New Roman" w:cs="Times New Roman"/>
                <w:sz w:val="24"/>
                <w:szCs w:val="24"/>
                <w:lang w:val="en-US"/>
              </w:rPr>
              <w:t>. B. 1–3.</w:t>
            </w:r>
          </w:p>
          <w:p w14:paraId="4E34547C"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Calibri" w:hAnsi="Times New Roman" w:cs="Times New Roman"/>
                <w:sz w:val="24"/>
                <w:szCs w:val="24"/>
                <w:lang w:val="uk-UA"/>
              </w:rPr>
              <w:t>Holub</w:t>
            </w:r>
            <w:proofErr w:type="spellEnd"/>
            <w:r w:rsidRPr="00811BC9">
              <w:rPr>
                <w:rFonts w:ascii="Times New Roman" w:eastAsia="Calibri" w:hAnsi="Times New Roman" w:cs="Times New Roman"/>
                <w:sz w:val="24"/>
                <w:szCs w:val="24"/>
                <w:lang w:val="uk-UA"/>
              </w:rPr>
              <w:t xml:space="preserve">, J., </w:t>
            </w:r>
            <w:proofErr w:type="spellStart"/>
            <w:r w:rsidRPr="00811BC9">
              <w:rPr>
                <w:rFonts w:ascii="Times New Roman" w:eastAsia="Calibri" w:hAnsi="Times New Roman" w:cs="Times New Roman"/>
                <w:sz w:val="24"/>
                <w:szCs w:val="24"/>
                <w:lang w:val="uk-UA"/>
              </w:rPr>
              <w:t>Lyer</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 xml:space="preserve">S. (1967). </w:t>
            </w:r>
            <w:proofErr w:type="spellStart"/>
            <w:r w:rsidRPr="00811BC9">
              <w:rPr>
                <w:rFonts w:ascii="Times New Roman" w:eastAsia="Calibri" w:hAnsi="Times New Roman" w:cs="Times New Roman"/>
                <w:i/>
                <w:iCs/>
                <w:sz w:val="24"/>
                <w:szCs w:val="24"/>
                <w:lang w:val="uk-UA"/>
              </w:rPr>
              <w:t>Stručný</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etymologický</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slovnik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jazyka</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českého</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Josef</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Holub</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Stanislav</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Lyer</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Praha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Státní</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pedagogické</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nakladatelství</w:t>
            </w:r>
            <w:proofErr w:type="spellEnd"/>
            <w:r w:rsidRPr="00811BC9">
              <w:rPr>
                <w:rFonts w:ascii="Times New Roman" w:eastAsia="Calibri" w:hAnsi="Times New Roman" w:cs="Times New Roman"/>
                <w:sz w:val="24"/>
                <w:szCs w:val="24"/>
                <w:lang w:val="uk-UA"/>
              </w:rPr>
              <w:t xml:space="preserve">. </w:t>
            </w:r>
          </w:p>
          <w:p w14:paraId="489A0864" w14:textId="77777777" w:rsidR="00AD0BB9" w:rsidRPr="00811BC9" w:rsidRDefault="00AD0BB9" w:rsidP="00AC0DE0">
            <w:pPr>
              <w:pStyle w:val="af"/>
              <w:widowControl w:val="0"/>
              <w:numPr>
                <w:ilvl w:val="0"/>
                <w:numId w:val="13"/>
              </w:numPr>
              <w:spacing w:before="0" w:beforeAutospacing="0" w:after="0" w:afterAutospacing="0"/>
              <w:ind w:left="0" w:firstLine="709"/>
              <w:rPr>
                <w:lang w:val="en-US"/>
              </w:rPr>
            </w:pPr>
            <w:r w:rsidRPr="00811BC9">
              <w:rPr>
                <w:lang w:val="en-US"/>
              </w:rPr>
              <w:t xml:space="preserve">Horobin, S. (2019). </w:t>
            </w:r>
            <w:r w:rsidRPr="00811BC9">
              <w:rPr>
                <w:i/>
                <w:iCs/>
                <w:lang w:val="en-US"/>
              </w:rPr>
              <w:t>His Dark Materials: how to decode the story's linguistic secrets</w:t>
            </w:r>
            <w:r w:rsidRPr="00811BC9">
              <w:rPr>
                <w:lang w:val="en-US"/>
              </w:rPr>
              <w:t xml:space="preserve"> </w:t>
            </w:r>
            <w:hyperlink r:id="rId24" w:history="1">
              <w:r w:rsidRPr="00811BC9">
                <w:rPr>
                  <w:rStyle w:val="ac"/>
                  <w:color w:val="auto"/>
                  <w:u w:val="none"/>
                  <w:lang w:val="en-US"/>
                </w:rPr>
                <w:t>https://theconversation.com/his-dark-materials-how-to-decode-the-storys-linguistic-secrets-127459</w:t>
              </w:r>
            </w:hyperlink>
          </w:p>
          <w:p w14:paraId="5840BB05"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hAnsi="Times New Roman" w:cs="Times New Roman"/>
                <w:iCs/>
                <w:sz w:val="24"/>
                <w:szCs w:val="24"/>
                <w:shd w:val="clear" w:color="auto" w:fill="FFFFFF"/>
                <w:lang w:val="en-US"/>
              </w:rPr>
              <w:t>Kerim</w:t>
            </w:r>
            <w:r w:rsidRPr="00811BC9">
              <w:rPr>
                <w:rFonts w:ascii="Times New Roman" w:hAnsi="Times New Roman" w:cs="Times New Roman"/>
                <w:iCs/>
                <w:sz w:val="24"/>
                <w:szCs w:val="24"/>
                <w:shd w:val="clear" w:color="auto" w:fill="FFFFFF"/>
                <w:lang w:val="uk-UA"/>
              </w:rPr>
              <w:t xml:space="preserve">, </w:t>
            </w:r>
            <w:r w:rsidRPr="00811BC9">
              <w:rPr>
                <w:rFonts w:ascii="Times New Roman" w:hAnsi="Times New Roman" w:cs="Times New Roman"/>
                <w:iCs/>
                <w:sz w:val="24"/>
                <w:szCs w:val="24"/>
                <w:shd w:val="clear" w:color="auto" w:fill="FFFFFF"/>
                <w:lang w:val="en-US"/>
              </w:rPr>
              <w:t>A</w:t>
            </w:r>
            <w:r w:rsidRPr="00811BC9">
              <w:rPr>
                <w:rFonts w:ascii="Times New Roman" w:hAnsi="Times New Roman" w:cs="Times New Roman"/>
                <w:iCs/>
                <w:sz w:val="24"/>
                <w:szCs w:val="24"/>
                <w:shd w:val="clear" w:color="auto" w:fill="FFFFFF"/>
                <w:lang w:val="uk-UA"/>
              </w:rPr>
              <w:t xml:space="preserve">. </w:t>
            </w:r>
            <w:r w:rsidRPr="00811BC9">
              <w:rPr>
                <w:rFonts w:ascii="Times New Roman" w:hAnsi="Times New Roman" w:cs="Times New Roman"/>
                <w:iCs/>
                <w:sz w:val="24"/>
                <w:szCs w:val="24"/>
                <w:shd w:val="clear" w:color="auto" w:fill="FFFFFF"/>
                <w:lang w:val="en-US"/>
              </w:rPr>
              <w:t>H</w:t>
            </w:r>
            <w:r w:rsidRPr="00811BC9">
              <w:rPr>
                <w:rFonts w:ascii="Times New Roman" w:hAnsi="Times New Roman" w:cs="Times New Roman"/>
                <w:iCs/>
                <w:sz w:val="24"/>
                <w:szCs w:val="24"/>
                <w:shd w:val="clear" w:color="auto" w:fill="FFFFFF"/>
                <w:lang w:val="uk-UA"/>
              </w:rPr>
              <w:t>.</w:t>
            </w:r>
            <w:r w:rsidRPr="00811BC9">
              <w:rPr>
                <w:rFonts w:ascii="Times New Roman" w:hAnsi="Times New Roman" w:cs="Times New Roman"/>
                <w:sz w:val="24"/>
                <w:szCs w:val="24"/>
                <w:shd w:val="clear" w:color="auto" w:fill="FFFFFF"/>
                <w:lang w:val="en-US"/>
              </w:rPr>
              <w:t> </w:t>
            </w:r>
            <w:r w:rsidRPr="00811BC9">
              <w:rPr>
                <w:rFonts w:ascii="Times New Roman" w:hAnsi="Times New Roman" w:cs="Times New Roman"/>
                <w:sz w:val="24"/>
                <w:szCs w:val="24"/>
                <w:shd w:val="clear" w:color="auto" w:fill="FFFFFF"/>
                <w:lang w:val="uk-UA"/>
              </w:rPr>
              <w:t xml:space="preserve">(2019). </w:t>
            </w:r>
            <w:proofErr w:type="spellStart"/>
            <w:r w:rsidRPr="00811BC9">
              <w:rPr>
                <w:rFonts w:ascii="Times New Roman" w:hAnsi="Times New Roman" w:cs="Times New Roman"/>
                <w:i/>
                <w:iCs/>
                <w:sz w:val="24"/>
                <w:szCs w:val="24"/>
                <w:shd w:val="clear" w:color="auto" w:fill="FFFFFF"/>
                <w:lang w:val="en-US"/>
              </w:rPr>
              <w:t>Etimolojik</w:t>
            </w:r>
            <w:proofErr w:type="spellEnd"/>
            <w:r w:rsidRPr="00811BC9">
              <w:rPr>
                <w:rFonts w:ascii="Times New Roman" w:hAnsi="Times New Roman" w:cs="Times New Roman"/>
                <w:i/>
                <w:iCs/>
                <w:sz w:val="24"/>
                <w:szCs w:val="24"/>
                <w:shd w:val="clear" w:color="auto" w:fill="FFFFFF"/>
                <w:lang w:val="uk-UA"/>
              </w:rPr>
              <w:t xml:space="preserve"> </w:t>
            </w:r>
            <w:r w:rsidRPr="00811BC9">
              <w:rPr>
                <w:rFonts w:ascii="Times New Roman" w:hAnsi="Times New Roman" w:cs="Times New Roman"/>
                <w:i/>
                <w:iCs/>
                <w:sz w:val="24"/>
                <w:szCs w:val="24"/>
                <w:shd w:val="clear" w:color="auto" w:fill="FFFFFF"/>
                <w:lang w:val="en-US"/>
              </w:rPr>
              <w:t>S</w:t>
            </w:r>
            <w:r w:rsidRPr="00811BC9">
              <w:rPr>
                <w:rFonts w:ascii="Times New Roman" w:hAnsi="Times New Roman" w:cs="Times New Roman"/>
                <w:i/>
                <w:iCs/>
                <w:sz w:val="24"/>
                <w:szCs w:val="24"/>
                <w:shd w:val="clear" w:color="auto" w:fill="FFFFFF"/>
                <w:lang w:val="uk-UA"/>
              </w:rPr>
              <w:t>ö</w:t>
            </w:r>
            <w:proofErr w:type="spellStart"/>
            <w:r w:rsidRPr="00811BC9">
              <w:rPr>
                <w:rFonts w:ascii="Times New Roman" w:hAnsi="Times New Roman" w:cs="Times New Roman"/>
                <w:i/>
                <w:iCs/>
                <w:sz w:val="24"/>
                <w:szCs w:val="24"/>
                <w:shd w:val="clear" w:color="auto" w:fill="FFFFFF"/>
                <w:lang w:val="en-US"/>
              </w:rPr>
              <w:t>zl</w:t>
            </w:r>
            <w:r w:rsidRPr="00811BC9">
              <w:rPr>
                <w:rFonts w:ascii="Times New Roman" w:hAnsi="Times New Roman" w:cs="Times New Roman"/>
                <w:i/>
                <w:iCs/>
                <w:sz w:val="24"/>
                <w:szCs w:val="24"/>
                <w:shd w:val="clear" w:color="auto" w:fill="FFFFFF"/>
                <w:lang w:val="uk-UA"/>
              </w:rPr>
              <w:t>üğü</w:t>
            </w:r>
            <w:proofErr w:type="spellEnd"/>
            <w:r w:rsidRPr="00811BC9">
              <w:rPr>
                <w:rFonts w:ascii="Times New Roman" w:hAnsi="Times New Roman" w:cs="Times New Roman"/>
                <w:i/>
                <w:iCs/>
                <w:sz w:val="24"/>
                <w:szCs w:val="24"/>
                <w:shd w:val="clear" w:color="auto" w:fill="FFFFFF"/>
                <w:lang w:val="uk-UA"/>
              </w:rPr>
              <w:t xml:space="preserve"> (</w:t>
            </w:r>
            <w:r w:rsidRPr="00811BC9">
              <w:rPr>
                <w:rFonts w:ascii="Times New Roman" w:hAnsi="Times New Roman" w:cs="Times New Roman"/>
                <w:i/>
                <w:iCs/>
                <w:sz w:val="24"/>
                <w:szCs w:val="24"/>
                <w:shd w:val="clear" w:color="auto" w:fill="FFFFFF"/>
                <w:lang w:val="en-US"/>
              </w:rPr>
              <w:t>Kar</w:t>
            </w:r>
            <w:proofErr w:type="spellStart"/>
            <w:r w:rsidRPr="00811BC9">
              <w:rPr>
                <w:rFonts w:ascii="Times New Roman" w:hAnsi="Times New Roman" w:cs="Times New Roman"/>
                <w:i/>
                <w:iCs/>
                <w:sz w:val="24"/>
                <w:szCs w:val="24"/>
                <w:shd w:val="clear" w:color="auto" w:fill="FFFFFF"/>
                <w:lang w:val="uk-UA"/>
              </w:rPr>
              <w:t>şı</w:t>
            </w:r>
            <w:proofErr w:type="spellEnd"/>
            <w:r w:rsidRPr="00811BC9">
              <w:rPr>
                <w:rFonts w:ascii="Times New Roman" w:hAnsi="Times New Roman" w:cs="Times New Roman"/>
                <w:i/>
                <w:iCs/>
                <w:sz w:val="24"/>
                <w:szCs w:val="24"/>
                <w:shd w:val="clear" w:color="auto" w:fill="FFFFFF"/>
                <w:lang w:val="en-US"/>
              </w:rPr>
              <w:t>la</w:t>
            </w:r>
            <w:r w:rsidRPr="00811BC9">
              <w:rPr>
                <w:rFonts w:ascii="Times New Roman" w:hAnsi="Times New Roman" w:cs="Times New Roman"/>
                <w:i/>
                <w:iCs/>
                <w:sz w:val="24"/>
                <w:szCs w:val="24"/>
                <w:shd w:val="clear" w:color="auto" w:fill="FFFFFF"/>
                <w:lang w:val="uk-UA"/>
              </w:rPr>
              <w:t>ş</w:t>
            </w:r>
            <w:r w:rsidRPr="00811BC9">
              <w:rPr>
                <w:rFonts w:ascii="Times New Roman" w:hAnsi="Times New Roman" w:cs="Times New Roman"/>
                <w:i/>
                <w:iCs/>
                <w:sz w:val="24"/>
                <w:szCs w:val="24"/>
                <w:shd w:val="clear" w:color="auto" w:fill="FFFFFF"/>
                <w:lang w:val="en-US"/>
              </w:rPr>
              <w:t>t</w:t>
            </w:r>
            <w:r w:rsidRPr="00811BC9">
              <w:rPr>
                <w:rFonts w:ascii="Times New Roman" w:hAnsi="Times New Roman" w:cs="Times New Roman"/>
                <w:i/>
                <w:iCs/>
                <w:sz w:val="24"/>
                <w:szCs w:val="24"/>
                <w:shd w:val="clear" w:color="auto" w:fill="FFFFFF"/>
                <w:lang w:val="uk-UA"/>
              </w:rPr>
              <w:t>ı</w:t>
            </w:r>
            <w:proofErr w:type="spellStart"/>
            <w:r w:rsidRPr="00811BC9">
              <w:rPr>
                <w:rFonts w:ascii="Times New Roman" w:hAnsi="Times New Roman" w:cs="Times New Roman"/>
                <w:i/>
                <w:iCs/>
                <w:sz w:val="24"/>
                <w:szCs w:val="24"/>
                <w:shd w:val="clear" w:color="auto" w:fill="FFFFFF"/>
                <w:lang w:val="en-US"/>
              </w:rPr>
              <w:t>rmal</w:t>
            </w:r>
            <w:proofErr w:type="spellEnd"/>
            <w:r w:rsidRPr="00811BC9">
              <w:rPr>
                <w:rFonts w:ascii="Times New Roman" w:hAnsi="Times New Roman" w:cs="Times New Roman"/>
                <w:i/>
                <w:iCs/>
                <w:sz w:val="24"/>
                <w:szCs w:val="24"/>
                <w:shd w:val="clear" w:color="auto" w:fill="FFFFFF"/>
                <w:lang w:val="uk-UA"/>
              </w:rPr>
              <w:t>ı).</w:t>
            </w:r>
            <w:r w:rsidRPr="00811BC9">
              <w:rPr>
                <w:rFonts w:ascii="Times New Roman" w:hAnsi="Times New Roman" w:cs="Times New Roman"/>
                <w:i/>
                <w:iCs/>
                <w:sz w:val="24"/>
                <w:szCs w:val="24"/>
                <w:shd w:val="clear" w:color="auto" w:fill="FFFFFF"/>
                <w:lang w:val="en-US"/>
              </w:rPr>
              <w:t> </w:t>
            </w:r>
            <w:proofErr w:type="spellStart"/>
            <w:proofErr w:type="gramStart"/>
            <w:r w:rsidRPr="00811BC9">
              <w:rPr>
                <w:rFonts w:ascii="Times New Roman" w:hAnsi="Times New Roman" w:cs="Times New Roman"/>
                <w:i/>
                <w:iCs/>
                <w:sz w:val="24"/>
                <w:szCs w:val="24"/>
                <w:shd w:val="clear" w:color="auto" w:fill="FFFFFF"/>
              </w:rPr>
              <w:t>Istanbul</w:t>
            </w:r>
            <w:proofErr w:type="spellEnd"/>
            <w:r w:rsidRPr="00811BC9">
              <w:rPr>
                <w:rFonts w:ascii="Times New Roman" w:hAnsi="Times New Roman" w:cs="Times New Roman"/>
                <w:sz w:val="24"/>
                <w:szCs w:val="24"/>
                <w:shd w:val="clear" w:color="auto" w:fill="FFFFFF"/>
              </w:rPr>
              <w:t> </w:t>
            </w:r>
            <w:r w:rsidRPr="00811BC9">
              <w:rPr>
                <w:rFonts w:ascii="Times New Roman" w:hAnsi="Times New Roman" w:cs="Times New Roman"/>
                <w:sz w:val="24"/>
                <w:szCs w:val="24"/>
                <w:shd w:val="clear" w:color="auto" w:fill="FFFFFF"/>
                <w:lang w:val="uk-UA"/>
              </w:rPr>
              <w:t>:</w:t>
            </w:r>
            <w:proofErr w:type="gram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Ar</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Yay</w:t>
            </w:r>
            <w:proofErr w:type="spellEnd"/>
            <w:r w:rsidRPr="00811BC9">
              <w:rPr>
                <w:rFonts w:ascii="Times New Roman" w:hAnsi="Times New Roman" w:cs="Times New Roman"/>
                <w:sz w:val="24"/>
                <w:szCs w:val="24"/>
                <w:shd w:val="clear" w:color="auto" w:fill="FFFFFF"/>
                <w:lang w:val="uk-UA"/>
              </w:rPr>
              <w:t>ı</w:t>
            </w:r>
            <w:proofErr w:type="spellStart"/>
            <w:r w:rsidRPr="00811BC9">
              <w:rPr>
                <w:rFonts w:ascii="Times New Roman" w:hAnsi="Times New Roman" w:cs="Times New Roman"/>
                <w:sz w:val="24"/>
                <w:szCs w:val="24"/>
                <w:shd w:val="clear" w:color="auto" w:fill="FFFFFF"/>
              </w:rPr>
              <w:t>nlar</w:t>
            </w:r>
            <w:proofErr w:type="spellEnd"/>
            <w:r w:rsidRPr="00811BC9">
              <w:rPr>
                <w:rFonts w:ascii="Times New Roman" w:hAnsi="Times New Roman" w:cs="Times New Roman"/>
                <w:sz w:val="24"/>
                <w:szCs w:val="24"/>
                <w:shd w:val="clear" w:color="auto" w:fill="FFFFFF"/>
                <w:lang w:val="uk-UA"/>
              </w:rPr>
              <w:t>ı, 2019.</w:t>
            </w:r>
            <w:r w:rsidRPr="00811BC9">
              <w:rPr>
                <w:rFonts w:ascii="Times New Roman" w:hAnsi="Times New Roman" w:cs="Times New Roman"/>
                <w:sz w:val="24"/>
                <w:szCs w:val="24"/>
                <w:shd w:val="clear" w:color="auto" w:fill="FFFFFF"/>
              </w:rPr>
              <w:t> </w:t>
            </w:r>
            <w:r w:rsidRPr="00811BC9">
              <w:rPr>
                <w:rFonts w:ascii="Times New Roman" w:hAnsi="Times New Roman" w:cs="Times New Roman"/>
                <w:sz w:val="24"/>
                <w:szCs w:val="24"/>
                <w:shd w:val="clear" w:color="auto" w:fill="FFFFFF"/>
                <w:lang w:val="uk-UA"/>
              </w:rPr>
              <w:t xml:space="preserve"> </w:t>
            </w:r>
          </w:p>
          <w:p w14:paraId="46538EB9"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hAnsi="Times New Roman" w:cs="Times New Roman"/>
                <w:sz w:val="24"/>
                <w:szCs w:val="24"/>
                <w:lang w:val="en-US"/>
              </w:rPr>
              <w:t xml:space="preserve">Klein, E. (1971). </w:t>
            </w:r>
            <w:r w:rsidRPr="00811BC9">
              <w:rPr>
                <w:rFonts w:ascii="Times New Roman" w:hAnsi="Times New Roman" w:cs="Times New Roman"/>
                <w:sz w:val="24"/>
                <w:szCs w:val="24"/>
                <w:shd w:val="clear" w:color="auto" w:fill="FFFFFF"/>
                <w:lang w:val="en-US"/>
              </w:rPr>
              <w:t xml:space="preserve">A Comprehensive Etymological Dictionary </w:t>
            </w:r>
            <w:proofErr w:type="gramStart"/>
            <w:r w:rsidRPr="00811BC9">
              <w:rPr>
                <w:rFonts w:ascii="Times New Roman" w:hAnsi="Times New Roman" w:cs="Times New Roman"/>
                <w:sz w:val="24"/>
                <w:szCs w:val="24"/>
                <w:shd w:val="clear" w:color="auto" w:fill="FFFFFF"/>
                <w:lang w:val="en-US"/>
              </w:rPr>
              <w:t>Of</w:t>
            </w:r>
            <w:proofErr w:type="gramEnd"/>
            <w:r w:rsidRPr="00811BC9">
              <w:rPr>
                <w:rFonts w:ascii="Times New Roman" w:hAnsi="Times New Roman" w:cs="Times New Roman"/>
                <w:sz w:val="24"/>
                <w:szCs w:val="24"/>
                <w:shd w:val="clear" w:color="auto" w:fill="FFFFFF"/>
                <w:lang w:val="en-US"/>
              </w:rPr>
              <w:t xml:space="preserve"> The English Language By Ernest Klein. Amsterdam. </w:t>
            </w:r>
            <w:proofErr w:type="spellStart"/>
            <w:r w:rsidRPr="00811BC9">
              <w:rPr>
                <w:rFonts w:ascii="Times New Roman" w:hAnsi="Times New Roman" w:cs="Times New Roman"/>
                <w:sz w:val="24"/>
                <w:szCs w:val="24"/>
                <w:shd w:val="clear" w:color="auto" w:fill="FFFFFF"/>
              </w:rPr>
              <w:t>Elsevier</w:t>
            </w:r>
            <w:proofErr w:type="spellEnd"/>
            <w:r w:rsidRPr="00811BC9">
              <w:rPr>
                <w:rFonts w:ascii="Times New Roman" w:hAnsi="Times New Roman" w:cs="Times New Roman"/>
                <w:sz w:val="24"/>
                <w:szCs w:val="24"/>
                <w:shd w:val="clear" w:color="auto" w:fill="FFFFFF"/>
              </w:rPr>
              <w:t xml:space="preserve"> </w:t>
            </w:r>
            <w:proofErr w:type="spellStart"/>
            <w:r w:rsidRPr="00811BC9">
              <w:rPr>
                <w:rFonts w:ascii="Times New Roman" w:hAnsi="Times New Roman" w:cs="Times New Roman"/>
                <w:sz w:val="24"/>
                <w:szCs w:val="24"/>
                <w:shd w:val="clear" w:color="auto" w:fill="FFFFFF"/>
              </w:rPr>
              <w:t>Publishing</w:t>
            </w:r>
            <w:proofErr w:type="spellEnd"/>
            <w:r w:rsidRPr="00811BC9">
              <w:rPr>
                <w:rFonts w:ascii="Times New Roman" w:hAnsi="Times New Roman" w:cs="Times New Roman"/>
                <w:sz w:val="24"/>
                <w:szCs w:val="24"/>
                <w:shd w:val="clear" w:color="auto" w:fill="FFFFFF"/>
              </w:rPr>
              <w:t xml:space="preserve"> </w:t>
            </w:r>
            <w:proofErr w:type="spellStart"/>
            <w:r w:rsidRPr="00811BC9">
              <w:rPr>
                <w:rFonts w:ascii="Times New Roman" w:hAnsi="Times New Roman" w:cs="Times New Roman"/>
                <w:sz w:val="24"/>
                <w:szCs w:val="24"/>
                <w:shd w:val="clear" w:color="auto" w:fill="FFFFFF"/>
              </w:rPr>
              <w:t>Company</w:t>
            </w:r>
            <w:proofErr w:type="spellEnd"/>
            <w:r w:rsidRPr="00811BC9">
              <w:rPr>
                <w:rFonts w:ascii="Times New Roman" w:hAnsi="Times New Roman" w:cs="Times New Roman"/>
                <w:sz w:val="24"/>
                <w:szCs w:val="24"/>
                <w:shd w:val="clear" w:color="auto" w:fill="FFFFFF"/>
                <w:lang w:val="en-US"/>
              </w:rPr>
              <w:t>.</w:t>
            </w:r>
          </w:p>
          <w:p w14:paraId="0E973C3B" w14:textId="03412140"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Calibri" w:hAnsi="Times New Roman" w:cs="Times New Roman"/>
                <w:sz w:val="24"/>
                <w:szCs w:val="24"/>
                <w:lang w:val="uk-UA"/>
              </w:rPr>
              <w:t>Kluge</w:t>
            </w:r>
            <w:proofErr w:type="spellEnd"/>
            <w:r w:rsidRPr="00811BC9">
              <w:rPr>
                <w:rFonts w:ascii="Times New Roman" w:eastAsia="Calibri" w:hAnsi="Times New Roman" w:cs="Times New Roman"/>
                <w:sz w:val="24"/>
                <w:szCs w:val="24"/>
                <w:lang w:val="uk-UA"/>
              </w:rPr>
              <w:t xml:space="preserve">, F., </w:t>
            </w:r>
            <w:proofErr w:type="spellStart"/>
            <w:r w:rsidRPr="00811BC9">
              <w:rPr>
                <w:rFonts w:ascii="Times New Roman" w:eastAsia="Calibri" w:hAnsi="Times New Roman" w:cs="Times New Roman"/>
                <w:sz w:val="24"/>
                <w:szCs w:val="24"/>
                <w:lang w:val="uk-UA"/>
              </w:rPr>
              <w:t>Mitzka</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W</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(1967).</w:t>
            </w:r>
            <w:r w:rsidRPr="00811BC9">
              <w:rPr>
                <w:rFonts w:ascii="Times New Roman" w:eastAsia="Calibri" w:hAnsi="Times New Roman" w:cs="Times New Roman"/>
                <w:i/>
                <w:sz w:val="24"/>
                <w:szCs w:val="24"/>
                <w:lang w:val="uk-UA"/>
              </w:rPr>
              <w:t xml:space="preserve"> </w:t>
            </w:r>
            <w:proofErr w:type="spellStart"/>
            <w:r w:rsidRPr="00811BC9">
              <w:rPr>
                <w:rFonts w:ascii="Times New Roman" w:eastAsia="Calibri" w:hAnsi="Times New Roman" w:cs="Times New Roman"/>
                <w:i/>
                <w:iCs/>
                <w:sz w:val="24"/>
                <w:szCs w:val="24"/>
                <w:lang w:val="uk-UA"/>
              </w:rPr>
              <w:t>Etymologisches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Wőrterbuch</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der</w:t>
            </w:r>
            <w:proofErr w:type="spellEnd"/>
            <w:r w:rsidRPr="00811BC9">
              <w:rPr>
                <w:rFonts w:ascii="Times New Roman" w:eastAsia="Calibri" w:hAnsi="Times New Roman" w:cs="Times New Roman"/>
                <w:i/>
                <w:iCs/>
                <w:sz w:val="24"/>
                <w:szCs w:val="24"/>
                <w:lang w:val="uk-UA"/>
              </w:rPr>
              <w:t> </w:t>
            </w:r>
            <w:proofErr w:type="spellStart"/>
            <w:r w:rsidRPr="00811BC9">
              <w:rPr>
                <w:rFonts w:ascii="Times New Roman" w:eastAsia="Calibri" w:hAnsi="Times New Roman" w:cs="Times New Roman"/>
                <w:i/>
                <w:iCs/>
                <w:sz w:val="24"/>
                <w:szCs w:val="24"/>
                <w:lang w:val="uk-UA"/>
              </w:rPr>
              <w:t>deutschen</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Sprache</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Friedrich</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Kluge</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Walther</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Mitzka</w:t>
            </w:r>
            <w:proofErr w:type="spellEnd"/>
            <w:r w:rsidR="00552A11" w:rsidRPr="00811BC9">
              <w:rPr>
                <w:rFonts w:ascii="Times New Roman" w:eastAsia="Calibri" w:hAnsi="Times New Roman" w:cs="Times New Roman"/>
                <w:sz w:val="24"/>
                <w:szCs w:val="24"/>
                <w:lang w:val="uk-UA"/>
              </w:rPr>
              <w:t xml:space="preserve">. </w:t>
            </w:r>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Berlin</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Walter</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de</w:t>
            </w:r>
            <w:proofErr w:type="spellEnd"/>
            <w:r w:rsidRPr="00811BC9">
              <w:rPr>
                <w:rFonts w:ascii="Times New Roman" w:eastAsia="Calibri" w:hAnsi="Times New Roman" w:cs="Times New Roman"/>
                <w:sz w:val="24"/>
                <w:szCs w:val="24"/>
                <w:lang w:val="uk-UA"/>
              </w:rPr>
              <w:t> </w:t>
            </w:r>
            <w:proofErr w:type="spellStart"/>
            <w:r w:rsidRPr="00811BC9">
              <w:rPr>
                <w:rFonts w:ascii="Times New Roman" w:eastAsia="Calibri" w:hAnsi="Times New Roman" w:cs="Times New Roman"/>
                <w:sz w:val="24"/>
                <w:szCs w:val="24"/>
                <w:lang w:val="uk-UA"/>
              </w:rPr>
              <w:t>Gruyter</w:t>
            </w:r>
            <w:proofErr w:type="spellEnd"/>
            <w:r w:rsidRPr="00811BC9">
              <w:rPr>
                <w:rFonts w:ascii="Times New Roman" w:eastAsia="Calibri" w:hAnsi="Times New Roman" w:cs="Times New Roman"/>
                <w:sz w:val="24"/>
                <w:szCs w:val="24"/>
                <w:lang w:val="uk-UA"/>
              </w:rPr>
              <w:t>.</w:t>
            </w:r>
            <w:r w:rsidRPr="00811BC9">
              <w:rPr>
                <w:rFonts w:ascii="Times New Roman" w:hAnsi="Times New Roman" w:cs="Times New Roman"/>
                <w:sz w:val="24"/>
                <w:szCs w:val="24"/>
                <w:lang w:val="uk-UA"/>
              </w:rPr>
              <w:t xml:space="preserve"> </w:t>
            </w:r>
          </w:p>
          <w:p w14:paraId="5AEE61EC"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proofErr w:type="gramStart"/>
            <w:r w:rsidRPr="00811BC9">
              <w:rPr>
                <w:rFonts w:ascii="Times New Roman" w:eastAsia="Times New Roman" w:hAnsi="Times New Roman" w:cs="Times New Roman"/>
                <w:iCs/>
                <w:sz w:val="24"/>
                <w:szCs w:val="24"/>
                <w:lang w:eastAsia="ru-RU"/>
              </w:rPr>
              <w:t>Kr</w:t>
            </w:r>
            <w:proofErr w:type="spellEnd"/>
            <w:r w:rsidRPr="00811BC9">
              <w:rPr>
                <w:rFonts w:ascii="Times New Roman" w:eastAsia="Times New Roman" w:hAnsi="Times New Roman" w:cs="Times New Roman"/>
                <w:iCs/>
                <w:sz w:val="24"/>
                <w:szCs w:val="24"/>
                <w:lang w:val="uk-UA" w:eastAsia="ru-RU"/>
              </w:rPr>
              <w:t>á</w:t>
            </w:r>
            <w:proofErr w:type="spellStart"/>
            <w:r w:rsidRPr="00811BC9">
              <w:rPr>
                <w:rFonts w:ascii="Times New Roman" w:eastAsia="Times New Roman" w:hAnsi="Times New Roman" w:cs="Times New Roman"/>
                <w:iCs/>
                <w:sz w:val="24"/>
                <w:szCs w:val="24"/>
                <w:lang w:eastAsia="ru-RU"/>
              </w:rPr>
              <w:t>lik</w:t>
            </w:r>
            <w:proofErr w:type="spellEnd"/>
            <w:r w:rsidRPr="00811BC9">
              <w:rPr>
                <w:rFonts w:ascii="Times New Roman" w:eastAsia="Times New Roman" w:hAnsi="Times New Roman" w:cs="Times New Roman"/>
                <w:iCs/>
                <w:sz w:val="24"/>
                <w:szCs w:val="24"/>
                <w:lang w:val="uk-UA" w:eastAsia="ru-RU"/>
              </w:rPr>
              <w:t>,  Ľ.</w:t>
            </w:r>
            <w:proofErr w:type="gramEnd"/>
            <w:r w:rsidRPr="00811BC9">
              <w:rPr>
                <w:rFonts w:ascii="Times New Roman" w:eastAsia="Times New Roman" w:hAnsi="Times New Roman" w:cs="Times New Roman"/>
                <w:sz w:val="24"/>
                <w:szCs w:val="24"/>
                <w:lang w:eastAsia="ru-RU"/>
              </w:rPr>
              <w:t> </w:t>
            </w:r>
            <w:r w:rsidRPr="00811BC9">
              <w:rPr>
                <w:rFonts w:ascii="Times New Roman" w:eastAsia="Times New Roman" w:hAnsi="Times New Roman" w:cs="Times New Roman"/>
                <w:sz w:val="24"/>
                <w:szCs w:val="24"/>
                <w:lang w:val="uk-UA" w:eastAsia="ru-RU"/>
              </w:rPr>
              <w:t xml:space="preserve">(2015). </w:t>
            </w:r>
            <w:proofErr w:type="spellStart"/>
            <w:r w:rsidRPr="00811BC9">
              <w:rPr>
                <w:rFonts w:ascii="Times New Roman" w:eastAsia="Times New Roman" w:hAnsi="Times New Roman" w:cs="Times New Roman"/>
                <w:i/>
                <w:iCs/>
                <w:sz w:val="24"/>
                <w:szCs w:val="24"/>
                <w:lang w:val="en-US" w:eastAsia="ru-RU"/>
              </w:rPr>
              <w:t>Stru</w:t>
            </w:r>
            <w:proofErr w:type="spellEnd"/>
            <w:r w:rsidRPr="00811BC9">
              <w:rPr>
                <w:rFonts w:ascii="Times New Roman" w:eastAsia="Times New Roman" w:hAnsi="Times New Roman" w:cs="Times New Roman"/>
                <w:i/>
                <w:iCs/>
                <w:sz w:val="24"/>
                <w:szCs w:val="24"/>
                <w:lang w:val="uk-UA" w:eastAsia="ru-RU"/>
              </w:rPr>
              <w:t>č</w:t>
            </w:r>
            <w:r w:rsidRPr="00811BC9">
              <w:rPr>
                <w:rFonts w:ascii="Times New Roman" w:eastAsia="Times New Roman" w:hAnsi="Times New Roman" w:cs="Times New Roman"/>
                <w:i/>
                <w:iCs/>
                <w:sz w:val="24"/>
                <w:szCs w:val="24"/>
                <w:lang w:val="en-US" w:eastAsia="ru-RU"/>
              </w:rPr>
              <w:t>n</w:t>
            </w:r>
            <w:r w:rsidRPr="00811BC9">
              <w:rPr>
                <w:rFonts w:ascii="Times New Roman" w:eastAsia="Times New Roman" w:hAnsi="Times New Roman" w:cs="Times New Roman"/>
                <w:i/>
                <w:iCs/>
                <w:sz w:val="24"/>
                <w:szCs w:val="24"/>
                <w:lang w:val="uk-UA" w:eastAsia="ru-RU"/>
              </w:rPr>
              <w:t xml:space="preserve">ý </w:t>
            </w:r>
            <w:proofErr w:type="spellStart"/>
            <w:r w:rsidRPr="00811BC9">
              <w:rPr>
                <w:rFonts w:ascii="Times New Roman" w:eastAsia="Times New Roman" w:hAnsi="Times New Roman" w:cs="Times New Roman"/>
                <w:i/>
                <w:iCs/>
                <w:sz w:val="24"/>
                <w:szCs w:val="24"/>
                <w:lang w:val="en-US" w:eastAsia="ru-RU"/>
              </w:rPr>
              <w:t>etymologick</w:t>
            </w:r>
            <w:proofErr w:type="spellEnd"/>
            <w:r w:rsidRPr="00811BC9">
              <w:rPr>
                <w:rFonts w:ascii="Times New Roman" w:eastAsia="Times New Roman" w:hAnsi="Times New Roman" w:cs="Times New Roman"/>
                <w:i/>
                <w:iCs/>
                <w:sz w:val="24"/>
                <w:szCs w:val="24"/>
                <w:lang w:val="uk-UA" w:eastAsia="ru-RU"/>
              </w:rPr>
              <w:t xml:space="preserve">ý </w:t>
            </w:r>
            <w:proofErr w:type="spellStart"/>
            <w:r w:rsidRPr="00811BC9">
              <w:rPr>
                <w:rFonts w:ascii="Times New Roman" w:eastAsia="Times New Roman" w:hAnsi="Times New Roman" w:cs="Times New Roman"/>
                <w:i/>
                <w:iCs/>
                <w:sz w:val="24"/>
                <w:szCs w:val="24"/>
                <w:lang w:val="en-US" w:eastAsia="ru-RU"/>
              </w:rPr>
              <w:t>slovn</w:t>
            </w:r>
            <w:proofErr w:type="spellEnd"/>
            <w:r w:rsidRPr="00811BC9">
              <w:rPr>
                <w:rFonts w:ascii="Times New Roman" w:eastAsia="Times New Roman" w:hAnsi="Times New Roman" w:cs="Times New Roman"/>
                <w:i/>
                <w:iCs/>
                <w:sz w:val="24"/>
                <w:szCs w:val="24"/>
                <w:lang w:val="uk-UA" w:eastAsia="ru-RU"/>
              </w:rPr>
              <w:t>í</w:t>
            </w:r>
            <w:r w:rsidRPr="00811BC9">
              <w:rPr>
                <w:rFonts w:ascii="Times New Roman" w:eastAsia="Times New Roman" w:hAnsi="Times New Roman" w:cs="Times New Roman"/>
                <w:i/>
                <w:iCs/>
                <w:sz w:val="24"/>
                <w:szCs w:val="24"/>
                <w:lang w:val="en-US" w:eastAsia="ru-RU"/>
              </w:rPr>
              <w:t>k</w:t>
            </w:r>
            <w:r w:rsidRPr="00811BC9">
              <w:rPr>
                <w:rFonts w:ascii="Times New Roman" w:eastAsia="Times New Roman" w:hAnsi="Times New Roman" w:cs="Times New Roman"/>
                <w:i/>
                <w:iCs/>
                <w:sz w:val="24"/>
                <w:szCs w:val="24"/>
                <w:lang w:val="uk-UA" w:eastAsia="ru-RU"/>
              </w:rPr>
              <w:t xml:space="preserve"> </w:t>
            </w:r>
            <w:proofErr w:type="spellStart"/>
            <w:r w:rsidRPr="00811BC9">
              <w:rPr>
                <w:rFonts w:ascii="Times New Roman" w:eastAsia="Times New Roman" w:hAnsi="Times New Roman" w:cs="Times New Roman"/>
                <w:i/>
                <w:iCs/>
                <w:sz w:val="24"/>
                <w:szCs w:val="24"/>
                <w:lang w:val="en-US" w:eastAsia="ru-RU"/>
              </w:rPr>
              <w:t>sloven</w:t>
            </w:r>
            <w:proofErr w:type="spellEnd"/>
            <w:r w:rsidRPr="00811BC9">
              <w:rPr>
                <w:rFonts w:ascii="Times New Roman" w:eastAsia="Times New Roman" w:hAnsi="Times New Roman" w:cs="Times New Roman"/>
                <w:i/>
                <w:iCs/>
                <w:sz w:val="24"/>
                <w:szCs w:val="24"/>
                <w:lang w:val="uk-UA" w:eastAsia="ru-RU"/>
              </w:rPr>
              <w:t>č</w:t>
            </w:r>
            <w:proofErr w:type="spellStart"/>
            <w:r w:rsidRPr="00811BC9">
              <w:rPr>
                <w:rFonts w:ascii="Times New Roman" w:eastAsia="Times New Roman" w:hAnsi="Times New Roman" w:cs="Times New Roman"/>
                <w:i/>
                <w:iCs/>
                <w:sz w:val="24"/>
                <w:szCs w:val="24"/>
                <w:lang w:val="en-US" w:eastAsia="ru-RU"/>
              </w:rPr>
              <w:t>iny</w:t>
            </w:r>
            <w:proofErr w:type="spellEnd"/>
            <w:r w:rsidRPr="00811BC9">
              <w:rPr>
                <w:rFonts w:ascii="Times New Roman" w:eastAsia="Times New Roman" w:hAnsi="Times New Roman" w:cs="Times New Roman"/>
                <w:sz w:val="24"/>
                <w:szCs w:val="24"/>
                <w:lang w:val="uk-UA" w:eastAsia="ru-RU"/>
              </w:rPr>
              <w:t>.</w:t>
            </w:r>
            <w:r w:rsidRPr="00811BC9">
              <w:rPr>
                <w:rFonts w:ascii="Times New Roman" w:eastAsia="Times New Roman" w:hAnsi="Times New Roman" w:cs="Times New Roman"/>
                <w:sz w:val="24"/>
                <w:szCs w:val="24"/>
                <w:lang w:val="en-US" w:eastAsia="ru-RU"/>
              </w:rPr>
              <w:t> </w:t>
            </w:r>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Bratislava</w:t>
            </w:r>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Veda</w:t>
            </w:r>
            <w:r w:rsidRPr="00811BC9">
              <w:rPr>
                <w:rFonts w:ascii="Times New Roman" w:eastAsia="Times New Roman" w:hAnsi="Times New Roman" w:cs="Times New Roman"/>
                <w:sz w:val="24"/>
                <w:szCs w:val="24"/>
                <w:lang w:val="uk-UA" w:eastAsia="ru-RU"/>
              </w:rPr>
              <w:t xml:space="preserve">, </w:t>
            </w:r>
            <w:proofErr w:type="spellStart"/>
            <w:r w:rsidRPr="00811BC9">
              <w:rPr>
                <w:rFonts w:ascii="Times New Roman" w:eastAsia="Times New Roman" w:hAnsi="Times New Roman" w:cs="Times New Roman"/>
                <w:sz w:val="24"/>
                <w:szCs w:val="24"/>
                <w:lang w:val="en-US" w:eastAsia="ru-RU"/>
              </w:rPr>
              <w:t>vydavate</w:t>
            </w:r>
            <w:proofErr w:type="spellEnd"/>
            <w:r w:rsidRPr="00811BC9">
              <w:rPr>
                <w:rFonts w:ascii="Times New Roman" w:eastAsia="Times New Roman" w:hAnsi="Times New Roman" w:cs="Times New Roman"/>
                <w:sz w:val="24"/>
                <w:szCs w:val="24"/>
                <w:lang w:val="uk-UA" w:eastAsia="ru-RU"/>
              </w:rPr>
              <w:t>ľ</w:t>
            </w:r>
            <w:proofErr w:type="spellStart"/>
            <w:r w:rsidRPr="00811BC9">
              <w:rPr>
                <w:rFonts w:ascii="Times New Roman" w:eastAsia="Times New Roman" w:hAnsi="Times New Roman" w:cs="Times New Roman"/>
                <w:sz w:val="24"/>
                <w:szCs w:val="24"/>
                <w:lang w:val="en-US" w:eastAsia="ru-RU"/>
              </w:rPr>
              <w:t>stvo</w:t>
            </w:r>
            <w:proofErr w:type="spellEnd"/>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SAV</w:t>
            </w:r>
            <w:r w:rsidRPr="00811BC9">
              <w:rPr>
                <w:rFonts w:ascii="Times New Roman" w:eastAsia="Times New Roman" w:hAnsi="Times New Roman" w:cs="Times New Roman"/>
                <w:sz w:val="24"/>
                <w:szCs w:val="24"/>
                <w:lang w:val="uk-UA" w:eastAsia="ru-RU"/>
              </w:rPr>
              <w:t xml:space="preserve">. </w:t>
            </w:r>
          </w:p>
          <w:p w14:paraId="062F874F" w14:textId="77777777"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eastAsia="Times New Roman" w:hAnsi="Times New Roman" w:cs="Times New Roman"/>
                <w:iCs/>
                <w:sz w:val="24"/>
                <w:szCs w:val="24"/>
                <w:lang w:val="en-US" w:eastAsia="ru-RU"/>
              </w:rPr>
              <w:t>Machek, V.</w:t>
            </w:r>
            <w:r w:rsidRPr="00811BC9">
              <w:rPr>
                <w:rFonts w:ascii="Times New Roman" w:eastAsia="Times New Roman" w:hAnsi="Times New Roman" w:cs="Times New Roman"/>
                <w:sz w:val="24"/>
                <w:szCs w:val="24"/>
                <w:lang w:val="en-US" w:eastAsia="ru-RU"/>
              </w:rPr>
              <w:t xml:space="preserve"> (2010).  </w:t>
            </w:r>
            <w:proofErr w:type="spellStart"/>
            <w:r w:rsidRPr="00811BC9">
              <w:rPr>
                <w:rFonts w:ascii="Times New Roman" w:eastAsia="Times New Roman" w:hAnsi="Times New Roman" w:cs="Times New Roman"/>
                <w:i/>
                <w:iCs/>
                <w:sz w:val="24"/>
                <w:szCs w:val="24"/>
                <w:lang w:val="en-US" w:eastAsia="ru-RU"/>
              </w:rPr>
              <w:t>Etymologický</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slovník</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jazyka</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českého</w:t>
            </w:r>
            <w:proofErr w:type="spellEnd"/>
            <w:r w:rsidRPr="00811BC9">
              <w:rPr>
                <w:rFonts w:ascii="Times New Roman" w:eastAsia="Times New Roman" w:hAnsi="Times New Roman" w:cs="Times New Roman"/>
                <w:sz w:val="24"/>
                <w:szCs w:val="24"/>
                <w:lang w:val="en-US" w:eastAsia="ru-RU"/>
              </w:rPr>
              <w:t xml:space="preserve">. / </w:t>
            </w:r>
            <w:proofErr w:type="spellStart"/>
            <w:r w:rsidRPr="00811BC9">
              <w:rPr>
                <w:rFonts w:ascii="Times New Roman" w:eastAsia="Times New Roman" w:hAnsi="Times New Roman" w:cs="Times New Roman"/>
                <w:sz w:val="24"/>
                <w:szCs w:val="24"/>
                <w:lang w:val="en-US" w:eastAsia="ru-RU"/>
              </w:rPr>
              <w:t>Věd</w:t>
            </w:r>
            <w:proofErr w:type="spellEnd"/>
            <w:r w:rsidRPr="00811BC9">
              <w:rPr>
                <w:rFonts w:ascii="Times New Roman" w:eastAsia="Times New Roman" w:hAnsi="Times New Roman" w:cs="Times New Roman"/>
                <w:sz w:val="24"/>
                <w:szCs w:val="24"/>
                <w:lang w:val="en-US" w:eastAsia="ru-RU"/>
              </w:rPr>
              <w:t xml:space="preserve">. red. </w:t>
            </w:r>
            <w:proofErr w:type="spellStart"/>
            <w:r w:rsidRPr="00811BC9">
              <w:rPr>
                <w:rFonts w:ascii="Times New Roman" w:eastAsia="Times New Roman" w:hAnsi="Times New Roman" w:cs="Times New Roman"/>
                <w:sz w:val="24"/>
                <w:szCs w:val="24"/>
                <w:lang w:val="en-US" w:eastAsia="ru-RU"/>
              </w:rPr>
              <w:t>Vladimír</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Šmilauer</w:t>
            </w:r>
            <w:proofErr w:type="spellEnd"/>
            <w:r w:rsidRPr="00811BC9">
              <w:rPr>
                <w:rFonts w:ascii="Times New Roman" w:eastAsia="Times New Roman" w:hAnsi="Times New Roman" w:cs="Times New Roman"/>
                <w:sz w:val="24"/>
                <w:szCs w:val="24"/>
                <w:lang w:val="en-US" w:eastAsia="ru-RU"/>
              </w:rPr>
              <w:t xml:space="preserve">. — </w:t>
            </w:r>
            <w:proofErr w:type="spellStart"/>
            <w:r w:rsidRPr="00811BC9">
              <w:rPr>
                <w:rFonts w:ascii="Times New Roman" w:eastAsia="Times New Roman" w:hAnsi="Times New Roman" w:cs="Times New Roman"/>
                <w:sz w:val="24"/>
                <w:szCs w:val="24"/>
                <w:lang w:val="en-US" w:eastAsia="ru-RU"/>
              </w:rPr>
              <w:t>Fotoreprint</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podle</w:t>
            </w:r>
            <w:proofErr w:type="spellEnd"/>
            <w:r w:rsidRPr="00811BC9">
              <w:rPr>
                <w:rFonts w:ascii="Times New Roman" w:eastAsia="Times New Roman" w:hAnsi="Times New Roman" w:cs="Times New Roman"/>
                <w:sz w:val="24"/>
                <w:szCs w:val="24"/>
                <w:lang w:val="en-US" w:eastAsia="ru-RU"/>
              </w:rPr>
              <w:t xml:space="preserve"> 3. </w:t>
            </w:r>
            <w:proofErr w:type="spellStart"/>
            <w:r w:rsidRPr="00811BC9">
              <w:rPr>
                <w:rFonts w:ascii="Times New Roman" w:eastAsia="Times New Roman" w:hAnsi="Times New Roman" w:cs="Times New Roman"/>
                <w:sz w:val="24"/>
                <w:szCs w:val="24"/>
                <w:lang w:val="en-US" w:eastAsia="ru-RU"/>
              </w:rPr>
              <w:t>vyd</w:t>
            </w:r>
            <w:proofErr w:type="spellEnd"/>
            <w:r w:rsidRPr="00811BC9">
              <w:rPr>
                <w:rFonts w:ascii="Times New Roman" w:eastAsia="Times New Roman" w:hAnsi="Times New Roman" w:cs="Times New Roman"/>
                <w:sz w:val="24"/>
                <w:szCs w:val="24"/>
                <w:lang w:val="en-US" w:eastAsia="ru-RU"/>
              </w:rPr>
              <w:t xml:space="preserve">. z </w:t>
            </w:r>
            <w:proofErr w:type="spellStart"/>
            <w:r w:rsidRPr="00811BC9">
              <w:rPr>
                <w:rFonts w:ascii="Times New Roman" w:eastAsia="Times New Roman" w:hAnsi="Times New Roman" w:cs="Times New Roman"/>
                <w:sz w:val="24"/>
                <w:szCs w:val="24"/>
                <w:lang w:val="en-US" w:eastAsia="ru-RU"/>
              </w:rPr>
              <w:t>roku</w:t>
            </w:r>
            <w:proofErr w:type="spellEnd"/>
            <w:r w:rsidRPr="00811BC9">
              <w:rPr>
                <w:rFonts w:ascii="Times New Roman" w:eastAsia="Times New Roman" w:hAnsi="Times New Roman" w:cs="Times New Roman"/>
                <w:sz w:val="24"/>
                <w:szCs w:val="24"/>
                <w:lang w:val="en-US" w:eastAsia="ru-RU"/>
              </w:rPr>
              <w:t xml:space="preserve"> 1971.  Praha: </w:t>
            </w:r>
            <w:proofErr w:type="spellStart"/>
            <w:r w:rsidRPr="00811BC9">
              <w:rPr>
                <w:rFonts w:ascii="Times New Roman" w:eastAsia="Times New Roman" w:hAnsi="Times New Roman" w:cs="Times New Roman"/>
                <w:sz w:val="24"/>
                <w:szCs w:val="24"/>
                <w:lang w:val="en-US" w:eastAsia="ru-RU"/>
              </w:rPr>
              <w:t>Nakladatelství</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Lidové</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noviny</w:t>
            </w:r>
            <w:proofErr w:type="spellEnd"/>
            <w:r w:rsidRPr="00811BC9">
              <w:rPr>
                <w:rFonts w:ascii="Times New Roman" w:eastAsia="Times New Roman" w:hAnsi="Times New Roman" w:cs="Times New Roman"/>
                <w:sz w:val="24"/>
                <w:szCs w:val="24"/>
                <w:lang w:val="en-US" w:eastAsia="ru-RU"/>
              </w:rPr>
              <w:t xml:space="preserve">.  </w:t>
            </w:r>
          </w:p>
          <w:p w14:paraId="68669CBE" w14:textId="77777777"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proofErr w:type="spellStart"/>
            <w:r w:rsidRPr="00811BC9">
              <w:rPr>
                <w:rFonts w:ascii="Times New Roman" w:eastAsia="Calibri" w:hAnsi="Times New Roman" w:cs="Times New Roman"/>
                <w:sz w:val="24"/>
                <w:szCs w:val="24"/>
                <w:lang w:val="uk-UA"/>
              </w:rPr>
              <w:t>Machek</w:t>
            </w:r>
            <w:proofErr w:type="spellEnd"/>
            <w:r w:rsidRPr="00811BC9">
              <w:rPr>
                <w:rFonts w:ascii="Times New Roman" w:eastAsia="Calibri" w:hAnsi="Times New Roman" w:cs="Times New Roman"/>
                <w:sz w:val="24"/>
                <w:szCs w:val="24"/>
                <w:lang w:val="uk-UA"/>
              </w:rPr>
              <w:t xml:space="preserve">, V. (1957). </w:t>
            </w:r>
            <w:proofErr w:type="spellStart"/>
            <w:r w:rsidRPr="00811BC9">
              <w:rPr>
                <w:rFonts w:ascii="Times New Roman" w:eastAsia="Calibri" w:hAnsi="Times New Roman" w:cs="Times New Roman"/>
                <w:i/>
                <w:iCs/>
                <w:sz w:val="24"/>
                <w:szCs w:val="24"/>
                <w:lang w:val="uk-UA"/>
              </w:rPr>
              <w:t>Etymologický</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slovník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jazyka</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českého</w:t>
            </w:r>
            <w:proofErr w:type="spellEnd"/>
            <w:r w:rsidRPr="00811BC9">
              <w:rPr>
                <w:rFonts w:ascii="Times New Roman" w:eastAsia="Calibri" w:hAnsi="Times New Roman" w:cs="Times New Roman"/>
                <w:i/>
                <w:iCs/>
                <w:sz w:val="24"/>
                <w:szCs w:val="24"/>
                <w:lang w:val="uk-UA"/>
              </w:rPr>
              <w:t xml:space="preserve"> a </w:t>
            </w:r>
            <w:proofErr w:type="spellStart"/>
            <w:r w:rsidRPr="00811BC9">
              <w:rPr>
                <w:rFonts w:ascii="Times New Roman" w:eastAsia="Calibri" w:hAnsi="Times New Roman" w:cs="Times New Roman"/>
                <w:i/>
                <w:iCs/>
                <w:sz w:val="24"/>
                <w:szCs w:val="24"/>
                <w:lang w:val="uk-UA"/>
              </w:rPr>
              <w:t>slovenského</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Václav</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Machek</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Praha</w:t>
            </w:r>
            <w:proofErr w:type="spellEnd"/>
            <w:r w:rsidRPr="00811BC9">
              <w:rPr>
                <w:rFonts w:ascii="Times New Roman" w:eastAsia="Calibri" w:hAnsi="Times New Roman" w:cs="Times New Roman"/>
                <w:sz w:val="24"/>
                <w:szCs w:val="24"/>
                <w:lang w:val="uk-UA"/>
              </w:rPr>
              <w:t xml:space="preserve">: ČSAV. </w:t>
            </w:r>
          </w:p>
          <w:p w14:paraId="439803F5" w14:textId="74A540E8"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hAnsi="Times New Roman" w:cs="Times New Roman"/>
                <w:iCs/>
                <w:sz w:val="24"/>
                <w:szCs w:val="24"/>
                <w:shd w:val="clear" w:color="auto" w:fill="FFFFFF"/>
                <w:lang w:val="en-US"/>
              </w:rPr>
              <w:lastRenderedPageBreak/>
              <w:t>Maillet, J.</w:t>
            </w:r>
            <w:r w:rsidRPr="00811BC9">
              <w:rPr>
                <w:rFonts w:ascii="Times New Roman" w:hAnsi="Times New Roman" w:cs="Times New Roman"/>
                <w:sz w:val="24"/>
                <w:szCs w:val="24"/>
                <w:shd w:val="clear" w:color="auto" w:fill="FFFFFF"/>
                <w:lang w:val="en-US"/>
              </w:rPr>
              <w:t xml:space="preserve">  (2022). </w:t>
            </w:r>
            <w:proofErr w:type="spellStart"/>
            <w:r w:rsidRPr="00811BC9">
              <w:rPr>
                <w:rFonts w:ascii="Times New Roman" w:hAnsi="Times New Roman" w:cs="Times New Roman"/>
                <w:i/>
                <w:iCs/>
                <w:sz w:val="24"/>
                <w:szCs w:val="24"/>
                <w:shd w:val="clear" w:color="auto" w:fill="FFFFFF"/>
                <w:lang w:val="en-US"/>
              </w:rPr>
              <w:t>Dictionnaire</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étymologique</w:t>
            </w:r>
            <w:proofErr w:type="spellEnd"/>
            <w:r w:rsidRPr="00811BC9">
              <w:rPr>
                <w:rFonts w:ascii="Times New Roman" w:hAnsi="Times New Roman" w:cs="Times New Roman"/>
                <w:i/>
                <w:iCs/>
                <w:sz w:val="24"/>
                <w:szCs w:val="24"/>
                <w:shd w:val="clear" w:color="auto" w:fill="FFFFFF"/>
                <w:lang w:val="en-US"/>
              </w:rPr>
              <w:t xml:space="preserve"> des </w:t>
            </w:r>
            <w:proofErr w:type="spellStart"/>
            <w:r w:rsidRPr="00811BC9">
              <w:rPr>
                <w:rFonts w:ascii="Times New Roman" w:hAnsi="Times New Roman" w:cs="Times New Roman"/>
                <w:i/>
                <w:iCs/>
                <w:sz w:val="24"/>
                <w:szCs w:val="24"/>
                <w:shd w:val="clear" w:color="auto" w:fill="FFFFFF"/>
                <w:lang w:val="en-US"/>
              </w:rPr>
              <w:t>hydronymes</w:t>
            </w:r>
            <w:proofErr w:type="spellEnd"/>
            <w:r w:rsidRPr="00811BC9">
              <w:rPr>
                <w:rFonts w:ascii="Times New Roman" w:hAnsi="Times New Roman" w:cs="Times New Roman"/>
                <w:i/>
                <w:iCs/>
                <w:sz w:val="24"/>
                <w:szCs w:val="24"/>
                <w:shd w:val="clear" w:color="auto" w:fill="FFFFFF"/>
                <w:lang w:val="en-US"/>
              </w:rPr>
              <w:t xml:space="preserve"> et </w:t>
            </w:r>
            <w:proofErr w:type="spellStart"/>
            <w:r w:rsidRPr="00811BC9">
              <w:rPr>
                <w:rFonts w:ascii="Times New Roman" w:hAnsi="Times New Roman" w:cs="Times New Roman"/>
                <w:i/>
                <w:iCs/>
                <w:sz w:val="24"/>
                <w:szCs w:val="24"/>
                <w:shd w:val="clear" w:color="auto" w:fill="FFFFFF"/>
                <w:lang w:val="en-US"/>
              </w:rPr>
              <w:t>toponymes</w:t>
            </w:r>
            <w:proofErr w:type="spellEnd"/>
            <w:r w:rsidRPr="00811BC9">
              <w:rPr>
                <w:rFonts w:ascii="Times New Roman" w:hAnsi="Times New Roman" w:cs="Times New Roman"/>
                <w:i/>
                <w:iCs/>
                <w:sz w:val="24"/>
                <w:szCs w:val="24"/>
                <w:shd w:val="clear" w:color="auto" w:fill="FFFFFF"/>
                <w:lang w:val="en-US"/>
              </w:rPr>
              <w:t xml:space="preserve"> </w:t>
            </w:r>
            <w:proofErr w:type="spellStart"/>
            <w:proofErr w:type="gramStart"/>
            <w:r w:rsidRPr="00811BC9">
              <w:rPr>
                <w:rFonts w:ascii="Times New Roman" w:hAnsi="Times New Roman" w:cs="Times New Roman"/>
                <w:i/>
                <w:iCs/>
                <w:sz w:val="24"/>
                <w:szCs w:val="24"/>
                <w:shd w:val="clear" w:color="auto" w:fill="FFFFFF"/>
                <w:lang w:val="en-US"/>
              </w:rPr>
              <w:t>nautiques</w:t>
            </w:r>
            <w:proofErr w:type="spellEnd"/>
            <w:r w:rsidRPr="00811BC9">
              <w:rPr>
                <w:rFonts w:ascii="Times New Roman" w:hAnsi="Times New Roman" w:cs="Times New Roman"/>
                <w:i/>
                <w:iCs/>
                <w:sz w:val="24"/>
                <w:szCs w:val="24"/>
                <w:shd w:val="clear" w:color="auto" w:fill="FFFFFF"/>
                <w:lang w:val="en-US"/>
              </w:rPr>
              <w:t> :</w:t>
            </w:r>
            <w:proofErr w:type="gram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histoires</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d'eaux</w:t>
            </w:r>
            <w:proofErr w:type="spellEnd"/>
            <w:r w:rsidRPr="00811BC9">
              <w:rPr>
                <w:rFonts w:ascii="Times New Roman" w:hAnsi="Times New Roman" w:cs="Times New Roman"/>
                <w:i/>
                <w:iCs/>
                <w:sz w:val="24"/>
                <w:szCs w:val="24"/>
                <w:shd w:val="clear" w:color="auto" w:fill="FFFFFF"/>
                <w:lang w:val="en-US"/>
              </w:rPr>
              <w:t xml:space="preserve"> : </w:t>
            </w:r>
            <w:proofErr w:type="spellStart"/>
            <w:r w:rsidRPr="00811BC9">
              <w:rPr>
                <w:rFonts w:ascii="Times New Roman" w:hAnsi="Times New Roman" w:cs="Times New Roman"/>
                <w:i/>
                <w:iCs/>
                <w:sz w:val="24"/>
                <w:szCs w:val="24"/>
                <w:shd w:val="clear" w:color="auto" w:fill="FFFFFF"/>
                <w:lang w:val="en-US"/>
              </w:rPr>
              <w:t>fleuves</w:t>
            </w:r>
            <w:proofErr w:type="spellEnd"/>
            <w:r w:rsidRPr="00811BC9">
              <w:rPr>
                <w:rFonts w:ascii="Times New Roman" w:hAnsi="Times New Roman" w:cs="Times New Roman"/>
                <w:i/>
                <w:iCs/>
                <w:sz w:val="24"/>
                <w:szCs w:val="24"/>
                <w:shd w:val="clear" w:color="auto" w:fill="FFFFFF"/>
                <w:lang w:val="en-US"/>
              </w:rPr>
              <w:t xml:space="preserve">, rivières, lacs, caps, </w:t>
            </w:r>
            <w:proofErr w:type="spellStart"/>
            <w:r w:rsidRPr="00811BC9">
              <w:rPr>
                <w:rFonts w:ascii="Times New Roman" w:hAnsi="Times New Roman" w:cs="Times New Roman"/>
                <w:i/>
                <w:iCs/>
                <w:sz w:val="24"/>
                <w:szCs w:val="24"/>
                <w:shd w:val="clear" w:color="auto" w:fill="FFFFFF"/>
                <w:lang w:val="en-US"/>
              </w:rPr>
              <w:t>baies</w:t>
            </w:r>
            <w:proofErr w:type="spellEnd"/>
            <w:r w:rsidRPr="00811BC9">
              <w:rPr>
                <w:rFonts w:ascii="Times New Roman" w:hAnsi="Times New Roman" w:cs="Times New Roman"/>
                <w:i/>
                <w:iCs/>
                <w:sz w:val="24"/>
                <w:szCs w:val="24"/>
                <w:shd w:val="clear" w:color="auto" w:fill="FFFFFF"/>
                <w:lang w:val="en-US"/>
              </w:rPr>
              <w:t xml:space="preserve"> et </w:t>
            </w:r>
            <w:proofErr w:type="spellStart"/>
            <w:r w:rsidRPr="00811BC9">
              <w:rPr>
                <w:rFonts w:ascii="Times New Roman" w:hAnsi="Times New Roman" w:cs="Times New Roman"/>
                <w:i/>
                <w:iCs/>
                <w:sz w:val="24"/>
                <w:szCs w:val="24"/>
                <w:shd w:val="clear" w:color="auto" w:fill="FFFFFF"/>
                <w:lang w:val="en-US"/>
              </w:rPr>
              <w:t>îles</w:t>
            </w:r>
            <w:proofErr w:type="spellEnd"/>
            <w:r w:rsidRPr="00811BC9">
              <w:rPr>
                <w:rFonts w:ascii="Times New Roman" w:hAnsi="Times New Roman" w:cs="Times New Roman"/>
                <w:i/>
                <w:iCs/>
                <w:sz w:val="24"/>
                <w:szCs w:val="24"/>
                <w:shd w:val="clear" w:color="auto" w:fill="FFFFFF"/>
                <w:lang w:val="en-US"/>
              </w:rPr>
              <w:t xml:space="preserve"> de la France</w:t>
            </w:r>
            <w:r w:rsidRPr="00811BC9">
              <w:rPr>
                <w:rFonts w:ascii="Times New Roman" w:hAnsi="Times New Roman" w:cs="Times New Roman"/>
                <w:sz w:val="24"/>
                <w:szCs w:val="24"/>
                <w:shd w:val="clear" w:color="auto" w:fill="FFFFFF"/>
                <w:lang w:val="en-US"/>
              </w:rPr>
              <w:t xml:space="preserve">. / </w:t>
            </w:r>
            <w:proofErr w:type="spellStart"/>
            <w:r w:rsidRPr="00811BC9">
              <w:rPr>
                <w:rFonts w:ascii="Times New Roman" w:hAnsi="Times New Roman" w:cs="Times New Roman"/>
                <w:sz w:val="24"/>
                <w:szCs w:val="24"/>
                <w:shd w:val="clear" w:color="auto" w:fill="FFFFFF"/>
                <w:lang w:val="en-US"/>
              </w:rPr>
              <w:t>préface</w:t>
            </w:r>
            <w:proofErr w:type="spellEnd"/>
            <w:r w:rsidRPr="00811BC9">
              <w:rPr>
                <w:rFonts w:ascii="Times New Roman" w:hAnsi="Times New Roman" w:cs="Times New Roman"/>
                <w:sz w:val="24"/>
                <w:szCs w:val="24"/>
                <w:shd w:val="clear" w:color="auto" w:fill="FFFFFF"/>
                <w:lang w:val="en-US"/>
              </w:rPr>
              <w:t xml:space="preserve"> Jean </w:t>
            </w:r>
            <w:proofErr w:type="spellStart"/>
            <w:r w:rsidRPr="00811BC9">
              <w:rPr>
                <w:rFonts w:ascii="Times New Roman" w:hAnsi="Times New Roman" w:cs="Times New Roman"/>
                <w:sz w:val="24"/>
                <w:szCs w:val="24"/>
                <w:shd w:val="clear" w:color="auto" w:fill="FFFFFF"/>
                <w:lang w:val="en-US"/>
              </w:rPr>
              <w:t>Pruvost</w:t>
            </w:r>
            <w:proofErr w:type="spellEnd"/>
            <w:r w:rsidRPr="00811BC9">
              <w:rPr>
                <w:rFonts w:ascii="Times New Roman" w:hAnsi="Times New Roman" w:cs="Times New Roman"/>
                <w:sz w:val="24"/>
                <w:szCs w:val="24"/>
                <w:shd w:val="clear" w:color="auto" w:fill="FFFFFF"/>
                <w:lang w:val="en-US"/>
              </w:rPr>
              <w:t xml:space="preserve">.  </w:t>
            </w:r>
            <w:proofErr w:type="gramStart"/>
            <w:r w:rsidRPr="00811BC9">
              <w:rPr>
                <w:rFonts w:ascii="Times New Roman" w:hAnsi="Times New Roman" w:cs="Times New Roman"/>
                <w:sz w:val="24"/>
                <w:szCs w:val="24"/>
                <w:shd w:val="clear" w:color="auto" w:fill="FFFFFF"/>
                <w:lang w:val="en-US"/>
              </w:rPr>
              <w:t>Paris :</w:t>
            </w:r>
            <w:proofErr w:type="gramEnd"/>
            <w:r w:rsidRPr="00811BC9">
              <w:rPr>
                <w:rFonts w:ascii="Times New Roman" w:hAnsi="Times New Roman" w:cs="Times New Roman"/>
                <w:sz w:val="24"/>
                <w:szCs w:val="24"/>
                <w:shd w:val="clear" w:color="auto" w:fill="FFFFFF"/>
                <w:lang w:val="en-US"/>
              </w:rPr>
              <w:t xml:space="preserve"> Honoré Champion, 2022.  </w:t>
            </w:r>
          </w:p>
          <w:p w14:paraId="39DCAD2A" w14:textId="02B7E804"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r w:rsidRPr="00811BC9">
              <w:rPr>
                <w:rFonts w:ascii="Times New Roman" w:hAnsi="Times New Roman" w:cs="Times New Roman"/>
                <w:iCs/>
                <w:sz w:val="24"/>
                <w:szCs w:val="24"/>
                <w:shd w:val="clear" w:color="auto" w:fill="FFFFFF"/>
                <w:lang w:val="en-US"/>
              </w:rPr>
              <w:t>Meyer, G. (2017).</w:t>
            </w:r>
            <w:r w:rsidRPr="00811BC9">
              <w:rPr>
                <w:rFonts w:ascii="Times New Roman" w:hAnsi="Times New Roman" w:cs="Times New Roman"/>
                <w:sz w:val="24"/>
                <w:szCs w:val="24"/>
                <w:shd w:val="clear" w:color="auto" w:fill="FFFFFF"/>
                <w:lang w:val="en-US"/>
              </w:rPr>
              <w:t> </w:t>
            </w:r>
            <w:proofErr w:type="spellStart"/>
            <w:r w:rsidRPr="00811BC9">
              <w:rPr>
                <w:rFonts w:ascii="Times New Roman" w:hAnsi="Times New Roman" w:cs="Times New Roman"/>
                <w:i/>
                <w:iCs/>
                <w:sz w:val="24"/>
                <w:szCs w:val="24"/>
                <w:shd w:val="clear" w:color="auto" w:fill="FFFFFF"/>
                <w:lang w:val="en-US"/>
              </w:rPr>
              <w:t>Etymologisches</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Wörterbuch</w:t>
            </w:r>
            <w:proofErr w:type="spellEnd"/>
            <w:r w:rsidRPr="00811BC9">
              <w:rPr>
                <w:rFonts w:ascii="Times New Roman" w:hAnsi="Times New Roman" w:cs="Times New Roman"/>
                <w:i/>
                <w:iCs/>
                <w:sz w:val="24"/>
                <w:szCs w:val="24"/>
                <w:shd w:val="clear" w:color="auto" w:fill="FFFFFF"/>
                <w:lang w:val="en-US"/>
              </w:rPr>
              <w:t xml:space="preserve"> der </w:t>
            </w:r>
            <w:proofErr w:type="spellStart"/>
            <w:r w:rsidRPr="00811BC9">
              <w:rPr>
                <w:rFonts w:ascii="Times New Roman" w:hAnsi="Times New Roman" w:cs="Times New Roman"/>
                <w:i/>
                <w:iCs/>
                <w:sz w:val="24"/>
                <w:szCs w:val="24"/>
                <w:shd w:val="clear" w:color="auto" w:fill="FFFFFF"/>
                <w:lang w:val="en-US"/>
              </w:rPr>
              <w:t>albanesischen</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Sprache</w:t>
            </w:r>
            <w:proofErr w:type="spellEnd"/>
            <w:r w:rsidRPr="00811BC9">
              <w:rPr>
                <w:rFonts w:ascii="Times New Roman" w:hAnsi="Times New Roman" w:cs="Times New Roman"/>
                <w:sz w:val="24"/>
                <w:szCs w:val="24"/>
                <w:shd w:val="clear" w:color="auto" w:fill="FFFFFF"/>
                <w:lang w:val="en-US"/>
              </w:rPr>
              <w:t xml:space="preserve">.  </w:t>
            </w:r>
            <w:proofErr w:type="spellStart"/>
            <w:r w:rsidRPr="00811BC9">
              <w:rPr>
                <w:rFonts w:ascii="Times New Roman" w:hAnsi="Times New Roman" w:cs="Times New Roman"/>
                <w:sz w:val="24"/>
                <w:szCs w:val="24"/>
                <w:shd w:val="clear" w:color="auto" w:fill="FFFFFF"/>
                <w:lang w:val="en-US"/>
              </w:rPr>
              <w:t>Repr</w:t>
            </w:r>
            <w:proofErr w:type="spellEnd"/>
            <w:r w:rsidRPr="00811BC9">
              <w:rPr>
                <w:rFonts w:ascii="Times New Roman" w:hAnsi="Times New Roman" w:cs="Times New Roman"/>
                <w:sz w:val="24"/>
                <w:szCs w:val="24"/>
                <w:shd w:val="clear" w:color="auto" w:fill="FFFFFF"/>
                <w:lang w:val="en-US"/>
              </w:rPr>
              <w:t>. d. Orig.-</w:t>
            </w:r>
            <w:proofErr w:type="spellStart"/>
            <w:r w:rsidRPr="00811BC9">
              <w:rPr>
                <w:rFonts w:ascii="Times New Roman" w:hAnsi="Times New Roman" w:cs="Times New Roman"/>
                <w:sz w:val="24"/>
                <w:szCs w:val="24"/>
                <w:shd w:val="clear" w:color="auto" w:fill="FFFFFF"/>
                <w:lang w:val="en-US"/>
              </w:rPr>
              <w:t>Ausg</w:t>
            </w:r>
            <w:proofErr w:type="spellEnd"/>
            <w:r w:rsidRPr="00811BC9">
              <w:rPr>
                <w:rFonts w:ascii="Times New Roman" w:hAnsi="Times New Roman" w:cs="Times New Roman"/>
                <w:sz w:val="24"/>
                <w:szCs w:val="24"/>
                <w:shd w:val="clear" w:color="auto" w:fill="FFFFFF"/>
                <w:lang w:val="en-US"/>
              </w:rPr>
              <w:t xml:space="preserve">. Strassburg 1891. Berlin; </w:t>
            </w:r>
            <w:proofErr w:type="gramStart"/>
            <w:r w:rsidRPr="00811BC9">
              <w:rPr>
                <w:rFonts w:ascii="Times New Roman" w:hAnsi="Times New Roman" w:cs="Times New Roman"/>
                <w:sz w:val="24"/>
                <w:szCs w:val="24"/>
                <w:shd w:val="clear" w:color="auto" w:fill="FFFFFF"/>
                <w:lang w:val="en-US"/>
              </w:rPr>
              <w:t>Boston :</w:t>
            </w:r>
            <w:proofErr w:type="gramEnd"/>
            <w:r w:rsidRPr="00811BC9">
              <w:rPr>
                <w:rFonts w:ascii="Times New Roman" w:hAnsi="Times New Roman" w:cs="Times New Roman"/>
                <w:sz w:val="24"/>
                <w:szCs w:val="24"/>
                <w:shd w:val="clear" w:color="auto" w:fill="FFFFFF"/>
                <w:lang w:val="en-US"/>
              </w:rPr>
              <w:t xml:space="preserve"> De Gruyter Mouton. </w:t>
            </w:r>
          </w:p>
          <w:p w14:paraId="61EBF1F5" w14:textId="77777777"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bookmarkStart w:id="6" w:name="_Ref321973569"/>
            <w:proofErr w:type="spellStart"/>
            <w:r w:rsidRPr="00811BC9">
              <w:rPr>
                <w:rFonts w:ascii="Times New Roman" w:eastAsia="Calibri" w:hAnsi="Times New Roman" w:cs="Times New Roman"/>
                <w:sz w:val="24"/>
                <w:szCs w:val="24"/>
                <w:lang w:val="uk-UA"/>
              </w:rPr>
              <w:t>Miklosich</w:t>
            </w:r>
            <w:proofErr w:type="spellEnd"/>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F</w:t>
            </w:r>
            <w:r w:rsidRPr="00811BC9">
              <w:rPr>
                <w:rFonts w:ascii="Times New Roman" w:eastAsia="Calibri" w:hAnsi="Times New Roman" w:cs="Times New Roman"/>
                <w:i/>
                <w:sz w:val="24"/>
                <w:szCs w:val="24"/>
                <w:lang w:val="uk-UA"/>
              </w:rPr>
              <w:t>.</w:t>
            </w:r>
            <w:r w:rsidRPr="00811BC9">
              <w:rPr>
                <w:rFonts w:ascii="Times New Roman" w:eastAsia="Calibri" w:hAnsi="Times New Roman" w:cs="Times New Roman"/>
                <w:sz w:val="24"/>
                <w:szCs w:val="24"/>
                <w:lang w:val="uk-UA"/>
              </w:rPr>
              <w:t xml:space="preserve"> (1886). </w:t>
            </w:r>
            <w:proofErr w:type="spellStart"/>
            <w:r w:rsidRPr="00811BC9">
              <w:rPr>
                <w:rFonts w:ascii="Times New Roman" w:eastAsia="Calibri" w:hAnsi="Times New Roman" w:cs="Times New Roman"/>
                <w:i/>
                <w:iCs/>
                <w:sz w:val="24"/>
                <w:szCs w:val="24"/>
                <w:lang w:val="uk-UA"/>
              </w:rPr>
              <w:t>Etymologisches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Wörterbuch</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der</w:t>
            </w:r>
            <w:proofErr w:type="spellEnd"/>
            <w:r w:rsidRPr="00811BC9">
              <w:rPr>
                <w:rFonts w:ascii="Times New Roman" w:eastAsia="Calibri" w:hAnsi="Times New Roman" w:cs="Times New Roman"/>
                <w:i/>
                <w:iCs/>
                <w:sz w:val="24"/>
                <w:szCs w:val="24"/>
                <w:lang w:val="uk-UA"/>
              </w:rPr>
              <w:t> </w:t>
            </w:r>
            <w:proofErr w:type="spellStart"/>
            <w:r w:rsidRPr="00811BC9">
              <w:rPr>
                <w:rFonts w:ascii="Times New Roman" w:eastAsia="Calibri" w:hAnsi="Times New Roman" w:cs="Times New Roman"/>
                <w:i/>
                <w:iCs/>
                <w:sz w:val="24"/>
                <w:szCs w:val="24"/>
                <w:lang w:val="uk-UA"/>
              </w:rPr>
              <w:t>slavischen</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Sprachen</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Franz</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von</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Miklosich</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Wien</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Wilhelm</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Braumuller</w:t>
            </w:r>
            <w:proofErr w:type="spellEnd"/>
            <w:r w:rsidRPr="00811BC9">
              <w:rPr>
                <w:rFonts w:ascii="Times New Roman" w:eastAsia="Calibri" w:hAnsi="Times New Roman" w:cs="Times New Roman"/>
                <w:sz w:val="24"/>
                <w:szCs w:val="24"/>
                <w:lang w:val="uk-UA"/>
              </w:rPr>
              <w:t xml:space="preserve">. </w:t>
            </w:r>
            <w:bookmarkEnd w:id="6"/>
          </w:p>
          <w:p w14:paraId="33AE2BB5"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Calibri" w:hAnsi="Times New Roman" w:cs="Times New Roman"/>
                <w:i/>
                <w:sz w:val="24"/>
                <w:szCs w:val="24"/>
                <w:lang w:val="uk-UA"/>
              </w:rPr>
              <w:t xml:space="preserve"> </w:t>
            </w:r>
            <w:bookmarkStart w:id="7" w:name="_Ref321001525"/>
            <w:proofErr w:type="spellStart"/>
            <w:r w:rsidRPr="00811BC9">
              <w:rPr>
                <w:rFonts w:ascii="Times New Roman" w:eastAsia="Calibri" w:hAnsi="Times New Roman" w:cs="Times New Roman"/>
                <w:sz w:val="24"/>
                <w:szCs w:val="24"/>
                <w:lang w:val="uk-UA"/>
              </w:rPr>
              <w:t>Miklosich</w:t>
            </w:r>
            <w:proofErr w:type="spellEnd"/>
            <w:r w:rsidRPr="00811BC9">
              <w:rPr>
                <w:rFonts w:ascii="Times New Roman" w:eastAsia="Calibri" w:hAnsi="Times New Roman" w:cs="Times New Roman"/>
                <w:sz w:val="24"/>
                <w:szCs w:val="24"/>
                <w:lang w:val="uk-UA"/>
              </w:rPr>
              <w:t>, F</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 xml:space="preserve">(1862–1865). </w:t>
            </w:r>
            <w:proofErr w:type="spellStart"/>
            <w:r w:rsidRPr="00811BC9">
              <w:rPr>
                <w:rFonts w:ascii="Times New Roman" w:eastAsia="Calibri" w:hAnsi="Times New Roman" w:cs="Times New Roman"/>
                <w:i/>
                <w:iCs/>
                <w:sz w:val="24"/>
                <w:szCs w:val="24"/>
                <w:lang w:val="uk-UA"/>
              </w:rPr>
              <w:t>Lexicon</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palaeoslovenico-graeco-latinum</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Franz</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von</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Miklosich</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Vindobonae</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Guilelmus</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Braumueller</w:t>
            </w:r>
            <w:proofErr w:type="spellEnd"/>
            <w:r w:rsidRPr="00811BC9">
              <w:rPr>
                <w:rFonts w:ascii="Times New Roman" w:eastAsia="Calibri" w:hAnsi="Times New Roman" w:cs="Times New Roman"/>
                <w:sz w:val="24"/>
                <w:szCs w:val="24"/>
                <w:lang w:val="uk-UA"/>
              </w:rPr>
              <w:t xml:space="preserve">. </w:t>
            </w:r>
            <w:bookmarkStart w:id="8" w:name="_Ref321971684"/>
            <w:bookmarkEnd w:id="7"/>
          </w:p>
          <w:p w14:paraId="3BCF8137"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Times New Roman" w:hAnsi="Times New Roman" w:cs="Times New Roman"/>
                <w:iCs/>
                <w:sz w:val="24"/>
                <w:szCs w:val="24"/>
                <w:lang w:val="en-US" w:eastAsia="ru-RU"/>
              </w:rPr>
              <w:t>Orel, V. E.</w:t>
            </w:r>
            <w:r w:rsidRPr="00811BC9">
              <w:rPr>
                <w:rFonts w:ascii="Times New Roman" w:eastAsia="Times New Roman" w:hAnsi="Times New Roman" w:cs="Times New Roman"/>
                <w:sz w:val="24"/>
                <w:szCs w:val="24"/>
                <w:lang w:val="en-US" w:eastAsia="ru-RU"/>
              </w:rPr>
              <w:t xml:space="preserve"> (2011). </w:t>
            </w:r>
            <w:r w:rsidRPr="00811BC9">
              <w:rPr>
                <w:rFonts w:ascii="Times New Roman" w:eastAsia="Times New Roman" w:hAnsi="Times New Roman" w:cs="Times New Roman"/>
                <w:i/>
                <w:iCs/>
                <w:sz w:val="24"/>
                <w:szCs w:val="24"/>
                <w:lang w:val="en-US" w:eastAsia="ru-RU"/>
              </w:rPr>
              <w:t>Russian Etymological Dictionary</w:t>
            </w:r>
            <w:r w:rsidRPr="00811BC9">
              <w:rPr>
                <w:rFonts w:ascii="Times New Roman" w:eastAsia="Times New Roman" w:hAnsi="Times New Roman" w:cs="Times New Roman"/>
                <w:sz w:val="24"/>
                <w:szCs w:val="24"/>
                <w:lang w:val="en-US" w:eastAsia="ru-RU"/>
              </w:rPr>
              <w:t>. In 4 vol. / Edit. </w:t>
            </w:r>
            <w:hyperlink r:id="rId25" w:tooltip="Шеворошкин, Виталий Викторович" w:history="1">
              <w:r w:rsidRPr="00811BC9">
                <w:rPr>
                  <w:rFonts w:ascii="Times New Roman" w:eastAsia="Times New Roman" w:hAnsi="Times New Roman" w:cs="Times New Roman"/>
                  <w:sz w:val="24"/>
                  <w:szCs w:val="24"/>
                  <w:lang w:val="en-US" w:eastAsia="ru-RU"/>
                </w:rPr>
                <w:t xml:space="preserve">V. V. </w:t>
              </w:r>
              <w:proofErr w:type="spellStart"/>
              <w:r w:rsidRPr="00811BC9">
                <w:rPr>
                  <w:rFonts w:ascii="Times New Roman" w:eastAsia="Times New Roman" w:hAnsi="Times New Roman" w:cs="Times New Roman"/>
                  <w:sz w:val="24"/>
                  <w:szCs w:val="24"/>
                  <w:lang w:val="en-US" w:eastAsia="ru-RU"/>
                </w:rPr>
                <w:t>Shevoroshkin</w:t>
              </w:r>
              <w:proofErr w:type="spellEnd"/>
            </w:hyperlink>
            <w:r w:rsidRPr="00811BC9">
              <w:rPr>
                <w:rFonts w:ascii="Times New Roman" w:eastAsia="Times New Roman" w:hAnsi="Times New Roman" w:cs="Times New Roman"/>
                <w:sz w:val="24"/>
                <w:szCs w:val="24"/>
                <w:lang w:val="en-US" w:eastAsia="ru-RU"/>
              </w:rPr>
              <w:t xml:space="preserve">, C. Drover-Davidson.  2 ed.  Calgary, Alberta: Theophania Publishing.  </w:t>
            </w:r>
          </w:p>
          <w:p w14:paraId="229CF93E"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iCs/>
                <w:sz w:val="24"/>
                <w:szCs w:val="24"/>
                <w:shd w:val="clear" w:color="auto" w:fill="FFFFFF"/>
              </w:rPr>
              <w:t>Oslon</w:t>
            </w:r>
            <w:proofErr w:type="spellEnd"/>
            <w:r w:rsidRPr="00811BC9">
              <w:rPr>
                <w:rFonts w:ascii="Times New Roman" w:hAnsi="Times New Roman" w:cs="Times New Roman"/>
                <w:iCs/>
                <w:sz w:val="24"/>
                <w:szCs w:val="24"/>
                <w:shd w:val="clear" w:color="auto" w:fill="FFFFFF"/>
                <w:lang w:val="uk-UA"/>
              </w:rPr>
              <w:t xml:space="preserve">, </w:t>
            </w:r>
            <w:r w:rsidRPr="00811BC9">
              <w:rPr>
                <w:rFonts w:ascii="Times New Roman" w:hAnsi="Times New Roman" w:cs="Times New Roman"/>
                <w:iCs/>
                <w:sz w:val="24"/>
                <w:szCs w:val="24"/>
                <w:shd w:val="clear" w:color="auto" w:fill="FFFFFF"/>
                <w:lang w:val="en-US"/>
              </w:rPr>
              <w:t>M</w:t>
            </w:r>
            <w:r w:rsidRPr="00811BC9">
              <w:rPr>
                <w:rFonts w:ascii="Times New Roman" w:hAnsi="Times New Roman" w:cs="Times New Roman"/>
                <w:iCs/>
                <w:sz w:val="24"/>
                <w:szCs w:val="24"/>
                <w:shd w:val="clear" w:color="auto" w:fill="FFFFFF"/>
                <w:lang w:val="uk-UA"/>
              </w:rPr>
              <w:t xml:space="preserve">. </w:t>
            </w:r>
            <w:proofErr w:type="spellStart"/>
            <w:r w:rsidRPr="00811BC9">
              <w:rPr>
                <w:rFonts w:ascii="Times New Roman" w:hAnsi="Times New Roman" w:cs="Times New Roman"/>
                <w:iCs/>
                <w:sz w:val="24"/>
                <w:szCs w:val="24"/>
                <w:shd w:val="clear" w:color="auto" w:fill="FFFFFF"/>
              </w:rPr>
              <w:t>Ko</w:t>
            </w:r>
            <w:proofErr w:type="spellEnd"/>
            <w:r w:rsidRPr="00811BC9">
              <w:rPr>
                <w:rFonts w:ascii="Times New Roman" w:hAnsi="Times New Roman" w:cs="Times New Roman"/>
                <w:iCs/>
                <w:sz w:val="24"/>
                <w:szCs w:val="24"/>
                <w:shd w:val="clear" w:color="auto" w:fill="FFFFFF"/>
                <w:lang w:val="uk-UA"/>
              </w:rPr>
              <w:t>ž</w:t>
            </w:r>
            <w:proofErr w:type="spellStart"/>
            <w:r w:rsidRPr="00811BC9">
              <w:rPr>
                <w:rFonts w:ascii="Times New Roman" w:hAnsi="Times New Roman" w:cs="Times New Roman"/>
                <w:iCs/>
                <w:sz w:val="24"/>
                <w:szCs w:val="24"/>
                <w:shd w:val="clear" w:color="auto" w:fill="FFFFFF"/>
              </w:rPr>
              <w:t>anov</w:t>
            </w:r>
            <w:proofErr w:type="spellEnd"/>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lang w:val="en-US"/>
              </w:rPr>
              <w:t>K</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 </w:t>
            </w:r>
            <w:r w:rsidRPr="00811BC9">
              <w:rPr>
                <w:rFonts w:ascii="Times New Roman" w:hAnsi="Times New Roman" w:cs="Times New Roman"/>
                <w:sz w:val="24"/>
                <w:szCs w:val="24"/>
                <w:shd w:val="clear" w:color="auto" w:fill="FFFFFF"/>
                <w:lang w:val="uk-UA"/>
              </w:rPr>
              <w:t xml:space="preserve">(2021).  </w:t>
            </w:r>
            <w:proofErr w:type="spellStart"/>
            <w:r w:rsidRPr="00811BC9">
              <w:rPr>
                <w:rFonts w:ascii="Times New Roman" w:hAnsi="Times New Roman" w:cs="Times New Roman"/>
                <w:i/>
                <w:iCs/>
                <w:sz w:val="24"/>
                <w:szCs w:val="24"/>
                <w:shd w:val="clear" w:color="auto" w:fill="FFFFFF"/>
              </w:rPr>
              <w:t>La</w:t>
            </w:r>
            <w:proofErr w:type="spellEnd"/>
            <w:r w:rsidRPr="00811BC9">
              <w:rPr>
                <w:rFonts w:ascii="Times New Roman" w:hAnsi="Times New Roman" w:cs="Times New Roman"/>
                <w:i/>
                <w:iCs/>
                <w:sz w:val="24"/>
                <w:szCs w:val="24"/>
                <w:shd w:val="clear" w:color="auto" w:fill="FFFFFF"/>
                <w:lang w:val="uk-UA"/>
              </w:rPr>
              <w:t xml:space="preserve"> ř</w:t>
            </w:r>
            <w:proofErr w:type="spellStart"/>
            <w:r w:rsidRPr="00811BC9">
              <w:rPr>
                <w:rFonts w:ascii="Times New Roman" w:hAnsi="Times New Roman" w:cs="Times New Roman"/>
                <w:i/>
                <w:iCs/>
                <w:sz w:val="24"/>
                <w:szCs w:val="24"/>
                <w:shd w:val="clear" w:color="auto" w:fill="FFFFFF"/>
              </w:rPr>
              <w:t>oma</w:t>
            </w:r>
            <w:proofErr w:type="spellEnd"/>
            <w:r w:rsidRPr="00811BC9">
              <w:rPr>
                <w:rFonts w:ascii="Times New Roman" w:hAnsi="Times New Roman" w:cs="Times New Roman"/>
                <w:i/>
                <w:iCs/>
                <w:sz w:val="24"/>
                <w:szCs w:val="24"/>
                <w:shd w:val="clear" w:color="auto" w:fill="FFFFFF"/>
                <w:lang w:val="uk-UA"/>
              </w:rPr>
              <w:t>ń</w:t>
            </w:r>
            <w:r w:rsidRPr="00811BC9">
              <w:rPr>
                <w:rFonts w:ascii="Times New Roman" w:hAnsi="Times New Roman" w:cs="Times New Roman"/>
                <w:i/>
                <w:iCs/>
                <w:sz w:val="24"/>
                <w:szCs w:val="24"/>
                <w:shd w:val="clear" w:color="auto" w:fill="FFFFFF"/>
              </w:rPr>
              <w:t>a</w:t>
            </w:r>
            <w:r w:rsidRPr="00811BC9">
              <w:rPr>
                <w:rFonts w:ascii="Times New Roman" w:hAnsi="Times New Roman" w:cs="Times New Roman"/>
                <w:i/>
                <w:iCs/>
                <w:sz w:val="24"/>
                <w:szCs w:val="24"/>
                <w:shd w:val="clear" w:color="auto" w:fill="FFFFFF"/>
                <w:lang w:val="uk-UA"/>
              </w:rPr>
              <w:t xml:space="preserve"> ć</w:t>
            </w:r>
            <w:proofErr w:type="spellStart"/>
            <w:r w:rsidRPr="00811BC9">
              <w:rPr>
                <w:rFonts w:ascii="Times New Roman" w:hAnsi="Times New Roman" w:cs="Times New Roman"/>
                <w:i/>
                <w:iCs/>
                <w:sz w:val="24"/>
                <w:szCs w:val="24"/>
                <w:shd w:val="clear" w:color="auto" w:fill="FFFFFF"/>
              </w:rPr>
              <w:t>hiba</w:t>
            </w:r>
            <w:proofErr w:type="spellEnd"/>
            <w:r w:rsidRPr="00811BC9">
              <w:rPr>
                <w:rFonts w:ascii="Times New Roman" w:hAnsi="Times New Roman" w:cs="Times New Roman"/>
                <w:i/>
                <w:iCs/>
                <w:sz w:val="24"/>
                <w:szCs w:val="24"/>
                <w:shd w:val="clear" w:color="auto" w:fill="FFFFFF"/>
                <w:lang w:val="uk-UA"/>
              </w:rPr>
              <w:t>-</w:t>
            </w:r>
            <w:proofErr w:type="spellStart"/>
            <w:r w:rsidRPr="00811BC9">
              <w:rPr>
                <w:rFonts w:ascii="Times New Roman" w:hAnsi="Times New Roman" w:cs="Times New Roman"/>
                <w:i/>
                <w:iCs/>
                <w:sz w:val="24"/>
                <w:szCs w:val="24"/>
                <w:shd w:val="clear" w:color="auto" w:fill="FFFFFF"/>
              </w:rPr>
              <w:t>ka</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etimologija</w:t>
            </w:r>
            <w:proofErr w:type="spellEnd"/>
            <w:r w:rsidRPr="00811BC9">
              <w:rPr>
                <w:rFonts w:ascii="Times New Roman" w:hAnsi="Times New Roman" w:cs="Times New Roman"/>
                <w:i/>
                <w:iCs/>
                <w:sz w:val="24"/>
                <w:szCs w:val="24"/>
                <w:shd w:val="clear" w:color="auto" w:fill="FFFFFF"/>
                <w:lang w:val="uk-UA"/>
              </w:rPr>
              <w:t>-</w:t>
            </w:r>
            <w:proofErr w:type="spellStart"/>
            <w:r w:rsidRPr="00811BC9">
              <w:rPr>
                <w:rFonts w:ascii="Times New Roman" w:hAnsi="Times New Roman" w:cs="Times New Roman"/>
                <w:i/>
                <w:iCs/>
                <w:sz w:val="24"/>
                <w:szCs w:val="24"/>
                <w:shd w:val="clear" w:color="auto" w:fill="FFFFFF"/>
              </w:rPr>
              <w:t>ko</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alavari</w:t>
            </w:r>
            <w:proofErr w:type="spellEnd"/>
            <w:r w:rsidRPr="00811BC9">
              <w:rPr>
                <w:rFonts w:ascii="Times New Roman" w:hAnsi="Times New Roman" w:cs="Times New Roman"/>
                <w:i/>
                <w:iCs/>
                <w:sz w:val="24"/>
                <w:szCs w:val="24"/>
                <w:shd w:val="clear" w:color="auto" w:fill="FFFFFF"/>
                <w:lang w:val="uk-UA"/>
              </w:rPr>
              <w:t xml:space="preserve"> (</w:t>
            </w:r>
            <w:r w:rsidRPr="00811BC9">
              <w:rPr>
                <w:rFonts w:ascii="Times New Roman" w:hAnsi="Times New Roman" w:cs="Times New Roman"/>
                <w:i/>
                <w:iCs/>
                <w:sz w:val="24"/>
                <w:szCs w:val="24"/>
                <w:shd w:val="clear" w:color="auto" w:fill="FFFFFF"/>
              </w:rPr>
              <w:t>o</w:t>
            </w:r>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sa</w:t>
            </w:r>
            <w:proofErr w:type="spellEnd"/>
            <w:r w:rsidRPr="00811BC9">
              <w:rPr>
                <w:rFonts w:ascii="Times New Roman" w:hAnsi="Times New Roman" w:cs="Times New Roman"/>
                <w:i/>
                <w:iCs/>
                <w:sz w:val="24"/>
                <w:szCs w:val="24"/>
                <w:shd w:val="clear" w:color="auto" w:fill="FFFFFF"/>
                <w:lang w:val="uk-UA"/>
              </w:rPr>
              <w:t>-ř</w:t>
            </w:r>
            <w:proofErr w:type="spellStart"/>
            <w:r w:rsidRPr="00811BC9">
              <w:rPr>
                <w:rFonts w:ascii="Times New Roman" w:hAnsi="Times New Roman" w:cs="Times New Roman"/>
                <w:i/>
                <w:iCs/>
                <w:sz w:val="24"/>
                <w:szCs w:val="24"/>
                <w:shd w:val="clear" w:color="auto" w:fill="FFFFFF"/>
              </w:rPr>
              <w:t>omano</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rPr>
              <w:t>leksiko</w:t>
            </w:r>
            <w:proofErr w:type="spellEnd"/>
            <w:r w:rsidRPr="00811BC9">
              <w:rPr>
                <w:rFonts w:ascii="Times New Roman" w:hAnsi="Times New Roman" w:cs="Times New Roman"/>
                <w:sz w:val="24"/>
                <w:szCs w:val="24"/>
                <w:shd w:val="clear" w:color="auto" w:fill="FFFFFF"/>
                <w:lang w:val="uk-UA"/>
              </w:rPr>
              <w:t>).</w:t>
            </w:r>
            <w:r w:rsidRPr="00811BC9">
              <w:rPr>
                <w:rFonts w:ascii="Times New Roman" w:hAnsi="Times New Roman" w:cs="Times New Roman"/>
                <w:sz w:val="24"/>
                <w:szCs w:val="24"/>
                <w:shd w:val="clear" w:color="auto" w:fill="FFFFFF"/>
              </w:rPr>
              <w:t> </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lang w:val="en-US"/>
              </w:rPr>
              <w:t>E</w:t>
            </w:r>
            <w:proofErr w:type="spellStart"/>
            <w:r w:rsidRPr="00811BC9">
              <w:rPr>
                <w:rFonts w:ascii="Times New Roman" w:hAnsi="Times New Roman" w:cs="Times New Roman"/>
                <w:sz w:val="24"/>
                <w:szCs w:val="24"/>
                <w:shd w:val="clear" w:color="auto" w:fill="FFFFFF"/>
                <w:lang w:val="uk-UA"/>
              </w:rPr>
              <w:t>лектронн</w:t>
            </w:r>
            <w:proofErr w:type="spellEnd"/>
            <w:r w:rsidRPr="00811BC9">
              <w:rPr>
                <w:rFonts w:ascii="Times New Roman" w:hAnsi="Times New Roman" w:cs="Times New Roman"/>
                <w:sz w:val="24"/>
                <w:szCs w:val="24"/>
                <w:shd w:val="clear" w:color="auto" w:fill="FFFFFF"/>
                <w:lang w:val="en-US"/>
              </w:rPr>
              <w:t>a</w:t>
            </w:r>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lang w:val="uk-UA"/>
              </w:rPr>
              <w:t>верс</w:t>
            </w:r>
            <w:r w:rsidRPr="00811BC9">
              <w:rPr>
                <w:rFonts w:ascii="Times New Roman" w:hAnsi="Times New Roman" w:cs="Times New Roman"/>
                <w:sz w:val="24"/>
                <w:szCs w:val="24"/>
                <w:shd w:val="clear" w:color="auto" w:fill="FFFFFF"/>
                <w:lang w:val="en-US"/>
              </w:rPr>
              <w:t>i</w:t>
            </w:r>
            <w:proofErr w:type="spellEnd"/>
            <w:r w:rsidRPr="00811BC9">
              <w:rPr>
                <w:rFonts w:ascii="Times New Roman" w:hAnsi="Times New Roman" w:cs="Times New Roman"/>
                <w:sz w:val="24"/>
                <w:szCs w:val="24"/>
                <w:shd w:val="clear" w:color="auto" w:fill="FFFFFF"/>
                <w:lang w:val="uk-UA"/>
              </w:rPr>
              <w:t>я.</w:t>
            </w:r>
            <w:r w:rsidRPr="00811BC9">
              <w:rPr>
                <w:rFonts w:ascii="Times New Roman" w:hAnsi="Times New Roman" w:cs="Times New Roman"/>
                <w:sz w:val="24"/>
                <w:szCs w:val="24"/>
                <w:shd w:val="clear" w:color="auto" w:fill="FFFFFF"/>
              </w:rPr>
              <w:t>  </w:t>
            </w:r>
          </w:p>
          <w:p w14:paraId="7B128654"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Calibri" w:hAnsi="Times New Roman" w:cs="Times New Roman"/>
                <w:sz w:val="24"/>
                <w:szCs w:val="24"/>
                <w:lang w:val="uk-UA"/>
              </w:rPr>
              <w:t>Pokorny</w:t>
            </w:r>
            <w:proofErr w:type="spellEnd"/>
            <w:r w:rsidRPr="00811BC9">
              <w:rPr>
                <w:rFonts w:ascii="Times New Roman" w:eastAsia="Calibri" w:hAnsi="Times New Roman" w:cs="Times New Roman"/>
                <w:sz w:val="24"/>
                <w:szCs w:val="24"/>
                <w:lang w:val="uk-UA"/>
              </w:rPr>
              <w:t>, J</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en-US"/>
              </w:rPr>
              <w:t xml:space="preserve">(1959–1965). </w:t>
            </w:r>
            <w:proofErr w:type="spellStart"/>
            <w:r w:rsidRPr="00811BC9">
              <w:rPr>
                <w:rFonts w:ascii="Times New Roman" w:eastAsia="Calibri" w:hAnsi="Times New Roman" w:cs="Times New Roman"/>
                <w:i/>
                <w:iCs/>
                <w:sz w:val="24"/>
                <w:szCs w:val="24"/>
                <w:lang w:val="uk-UA"/>
              </w:rPr>
              <w:t>Indogermanisches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etymologisches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Wörterbuch</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Julius</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Pokorny</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Bern</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München</w:t>
            </w:r>
            <w:proofErr w:type="spellEnd"/>
            <w:r w:rsidRPr="00811BC9">
              <w:rPr>
                <w:rFonts w:ascii="Times New Roman" w:eastAsia="Calibri" w:hAnsi="Times New Roman" w:cs="Times New Roman"/>
                <w:sz w:val="24"/>
                <w:szCs w:val="24"/>
                <w:lang w:val="uk-UA"/>
              </w:rPr>
              <w:t xml:space="preserve">: A. </w:t>
            </w:r>
            <w:proofErr w:type="spellStart"/>
            <w:r w:rsidRPr="00811BC9">
              <w:rPr>
                <w:rFonts w:ascii="Times New Roman" w:eastAsia="Calibri" w:hAnsi="Times New Roman" w:cs="Times New Roman"/>
                <w:sz w:val="24"/>
                <w:szCs w:val="24"/>
                <w:lang w:val="uk-UA"/>
              </w:rPr>
              <w:t>Francke</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Verlag</w:t>
            </w:r>
            <w:proofErr w:type="spellEnd"/>
            <w:r w:rsidRPr="00811BC9">
              <w:rPr>
                <w:rFonts w:ascii="Times New Roman" w:eastAsia="Calibri" w:hAnsi="Times New Roman" w:cs="Times New Roman"/>
                <w:sz w:val="24"/>
                <w:szCs w:val="24"/>
                <w:lang w:val="en-US"/>
              </w:rPr>
              <w:t>.</w:t>
            </w:r>
            <w:r w:rsidRPr="00811BC9">
              <w:rPr>
                <w:rFonts w:ascii="Times New Roman" w:eastAsia="Calibri" w:hAnsi="Times New Roman" w:cs="Times New Roman"/>
                <w:sz w:val="24"/>
                <w:szCs w:val="24"/>
                <w:lang w:val="uk-UA"/>
              </w:rPr>
              <w:t xml:space="preserve"> B. 1–2.</w:t>
            </w:r>
            <w:bookmarkEnd w:id="8"/>
          </w:p>
          <w:p w14:paraId="10B8374F" w14:textId="77777777" w:rsidR="00AD0BB9" w:rsidRPr="00811BC9" w:rsidRDefault="00E659E0"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hyperlink r:id="rId26" w:tooltip="Пухвель, Яан (страница отсутствует)" w:history="1">
              <w:proofErr w:type="gramStart"/>
              <w:r w:rsidR="00AD0BB9" w:rsidRPr="00811BC9">
                <w:rPr>
                  <w:rStyle w:val="ac"/>
                  <w:rFonts w:ascii="Times New Roman" w:hAnsi="Times New Roman" w:cs="Times New Roman"/>
                  <w:color w:val="auto"/>
                  <w:sz w:val="24"/>
                  <w:szCs w:val="24"/>
                  <w:u w:val="none"/>
                  <w:shd w:val="clear" w:color="auto" w:fill="FFFFFF"/>
                  <w:lang w:val="en-US"/>
                </w:rPr>
                <w:t>Puhvel,  J.</w:t>
              </w:r>
              <w:proofErr w:type="gramEnd"/>
            </w:hyperlink>
            <w:r w:rsidR="00AD0BB9" w:rsidRPr="00811BC9">
              <w:rPr>
                <w:rFonts w:ascii="Times New Roman" w:hAnsi="Times New Roman" w:cs="Times New Roman"/>
                <w:sz w:val="24"/>
                <w:szCs w:val="24"/>
                <w:shd w:val="clear" w:color="auto" w:fill="FFFFFF"/>
                <w:lang w:val="en-US"/>
              </w:rPr>
              <w:t xml:space="preserve"> (1984–2017). </w:t>
            </w:r>
            <w:r w:rsidR="00AD0BB9" w:rsidRPr="00811BC9">
              <w:rPr>
                <w:rFonts w:ascii="Times New Roman" w:hAnsi="Times New Roman" w:cs="Times New Roman"/>
                <w:i/>
                <w:iCs/>
                <w:sz w:val="24"/>
                <w:szCs w:val="24"/>
                <w:shd w:val="clear" w:color="auto" w:fill="FFFFFF"/>
                <w:lang w:val="en-US"/>
              </w:rPr>
              <w:t>Hittite etymological dictionary</w:t>
            </w:r>
            <w:r w:rsidR="00AD0BB9" w:rsidRPr="00811BC9">
              <w:rPr>
                <w:rFonts w:ascii="Times New Roman" w:hAnsi="Times New Roman" w:cs="Times New Roman"/>
                <w:sz w:val="24"/>
                <w:szCs w:val="24"/>
                <w:shd w:val="clear" w:color="auto" w:fill="FFFFFF"/>
                <w:lang w:val="en-US"/>
              </w:rPr>
              <w:t>.  Berlin; N. Y. Vol.1–10.</w:t>
            </w:r>
          </w:p>
          <w:p w14:paraId="062E8FAB"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eastAsia="Times New Roman" w:hAnsi="Times New Roman" w:cs="Times New Roman"/>
                <w:sz w:val="24"/>
                <w:szCs w:val="24"/>
                <w:lang w:val="en-US" w:eastAsia="ru-RU"/>
              </w:rPr>
            </w:pPr>
            <w:proofErr w:type="spellStart"/>
            <w:r w:rsidRPr="00811BC9">
              <w:rPr>
                <w:rFonts w:ascii="Times New Roman" w:eastAsia="Times New Roman" w:hAnsi="Times New Roman" w:cs="Times New Roman"/>
                <w:sz w:val="24"/>
                <w:szCs w:val="24"/>
                <w:lang w:val="en-US" w:eastAsia="ru-RU"/>
              </w:rPr>
              <w:t>Raevschi</w:t>
            </w:r>
            <w:proofErr w:type="spellEnd"/>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N</w:t>
            </w:r>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&amp;</w:t>
            </w:r>
            <w:r w:rsidRPr="00811BC9">
              <w:rPr>
                <w:rFonts w:ascii="Times New Roman" w:eastAsia="Times New Roman" w:hAnsi="Times New Roman" w:cs="Times New Roman"/>
                <w:sz w:val="24"/>
                <w:szCs w:val="24"/>
                <w:lang w:val="uk-UA" w:eastAsia="ru-RU"/>
              </w:rPr>
              <w:t xml:space="preserve"> </w:t>
            </w:r>
            <w:proofErr w:type="spellStart"/>
            <w:r w:rsidRPr="00811BC9">
              <w:rPr>
                <w:rFonts w:ascii="Times New Roman" w:eastAsia="Times New Roman" w:hAnsi="Times New Roman" w:cs="Times New Roman"/>
                <w:sz w:val="24"/>
                <w:szCs w:val="24"/>
                <w:lang w:val="en-US" w:eastAsia="ru-RU"/>
              </w:rPr>
              <w:t>Gabinschi</w:t>
            </w:r>
            <w:proofErr w:type="spellEnd"/>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M</w:t>
            </w:r>
            <w:r w:rsidRPr="00811BC9">
              <w:rPr>
                <w:rFonts w:ascii="Times New Roman" w:eastAsia="Times New Roman" w:hAnsi="Times New Roman" w:cs="Times New Roman"/>
                <w:sz w:val="24"/>
                <w:szCs w:val="24"/>
                <w:lang w:val="uk-UA" w:eastAsia="ru-RU"/>
              </w:rPr>
              <w:t xml:space="preserve">. </w:t>
            </w:r>
            <w:r w:rsidRPr="00811BC9">
              <w:rPr>
                <w:rFonts w:ascii="Times New Roman" w:eastAsia="Times New Roman" w:hAnsi="Times New Roman" w:cs="Times New Roman"/>
                <w:sz w:val="24"/>
                <w:szCs w:val="24"/>
                <w:lang w:val="en-US" w:eastAsia="ru-RU"/>
              </w:rPr>
              <w:t>(</w:t>
            </w:r>
            <w:r w:rsidRPr="00811BC9">
              <w:rPr>
                <w:rFonts w:ascii="Times New Roman" w:hAnsi="Times New Roman" w:cs="Times New Roman"/>
                <w:sz w:val="24"/>
                <w:szCs w:val="24"/>
                <w:shd w:val="clear" w:color="auto" w:fill="FFFFFF"/>
                <w:lang w:val="en-US"/>
              </w:rPr>
              <w:t>Eds.</w:t>
            </w:r>
            <w:r w:rsidRPr="00811BC9">
              <w:rPr>
                <w:rFonts w:ascii="Times New Roman" w:eastAsia="Times New Roman" w:hAnsi="Times New Roman" w:cs="Times New Roman"/>
                <w:sz w:val="24"/>
                <w:szCs w:val="24"/>
                <w:lang w:val="en-US" w:eastAsia="ru-RU"/>
              </w:rPr>
              <w:t xml:space="preserve">).  (1978). </w:t>
            </w:r>
            <w:proofErr w:type="spellStart"/>
            <w:r w:rsidRPr="00811BC9">
              <w:rPr>
                <w:rFonts w:ascii="Times New Roman" w:eastAsia="Times New Roman" w:hAnsi="Times New Roman" w:cs="Times New Roman"/>
                <w:i/>
                <w:iCs/>
                <w:sz w:val="24"/>
                <w:szCs w:val="24"/>
                <w:lang w:val="en-US" w:eastAsia="ru-RU"/>
              </w:rPr>
              <w:t>Scurt</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dicţionar</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etimologic</w:t>
            </w:r>
            <w:proofErr w:type="spellEnd"/>
            <w:r w:rsidRPr="00811BC9">
              <w:rPr>
                <w:rFonts w:ascii="Times New Roman" w:eastAsia="Times New Roman" w:hAnsi="Times New Roman" w:cs="Times New Roman"/>
                <w:i/>
                <w:iCs/>
                <w:sz w:val="24"/>
                <w:szCs w:val="24"/>
                <w:lang w:val="en-US" w:eastAsia="ru-RU"/>
              </w:rPr>
              <w:t xml:space="preserve"> al </w:t>
            </w:r>
            <w:proofErr w:type="spellStart"/>
            <w:r w:rsidRPr="00811BC9">
              <w:rPr>
                <w:rFonts w:ascii="Times New Roman" w:eastAsia="Times New Roman" w:hAnsi="Times New Roman" w:cs="Times New Roman"/>
                <w:i/>
                <w:iCs/>
                <w:sz w:val="24"/>
                <w:szCs w:val="24"/>
                <w:lang w:val="en-US" w:eastAsia="ru-RU"/>
              </w:rPr>
              <w:t>limbii</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moldoveneşti</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Chişinau</w:t>
            </w:r>
            <w:proofErr w:type="spellEnd"/>
            <w:r w:rsidRPr="00811BC9">
              <w:rPr>
                <w:rFonts w:ascii="Times New Roman" w:eastAsia="Times New Roman" w:hAnsi="Times New Roman" w:cs="Times New Roman"/>
                <w:sz w:val="24"/>
                <w:szCs w:val="24"/>
                <w:lang w:val="en-US" w:eastAsia="ru-RU"/>
              </w:rPr>
              <w:t>.</w:t>
            </w:r>
          </w:p>
          <w:p w14:paraId="434A4EEA"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eastAsia="Times New Roman" w:hAnsi="Times New Roman" w:cs="Times New Roman"/>
                <w:sz w:val="24"/>
                <w:szCs w:val="24"/>
                <w:lang w:val="en-US" w:eastAsia="ru-RU"/>
              </w:rPr>
            </w:pPr>
            <w:proofErr w:type="spellStart"/>
            <w:r w:rsidRPr="00811BC9">
              <w:rPr>
                <w:rFonts w:ascii="Times New Roman" w:hAnsi="Times New Roman" w:cs="Times New Roman"/>
                <w:iCs/>
                <w:sz w:val="24"/>
                <w:szCs w:val="24"/>
                <w:shd w:val="clear" w:color="auto" w:fill="FFFFFF"/>
                <w:lang w:val="en-US"/>
              </w:rPr>
              <w:t>Rastorgueva</w:t>
            </w:r>
            <w:proofErr w:type="spellEnd"/>
            <w:r w:rsidRPr="00811BC9">
              <w:rPr>
                <w:rFonts w:ascii="Times New Roman" w:hAnsi="Times New Roman" w:cs="Times New Roman"/>
                <w:iCs/>
                <w:sz w:val="24"/>
                <w:szCs w:val="24"/>
                <w:shd w:val="clear" w:color="auto" w:fill="FFFFFF"/>
                <w:lang w:val="en-US"/>
              </w:rPr>
              <w:t>, V. S., Edelman, D. I.</w:t>
            </w:r>
            <w:r w:rsidRPr="00811BC9">
              <w:rPr>
                <w:rFonts w:ascii="Times New Roman" w:hAnsi="Times New Roman" w:cs="Times New Roman"/>
                <w:sz w:val="24"/>
                <w:szCs w:val="24"/>
                <w:shd w:val="clear" w:color="auto" w:fill="FFFFFF"/>
                <w:lang w:val="en-US"/>
              </w:rPr>
              <w:t xml:space="preserve"> (2000–2020).  </w:t>
            </w:r>
            <w:r w:rsidRPr="00811BC9">
              <w:rPr>
                <w:rFonts w:ascii="Times New Roman" w:hAnsi="Times New Roman" w:cs="Times New Roman"/>
                <w:i/>
                <w:iCs/>
                <w:sz w:val="24"/>
                <w:szCs w:val="24"/>
                <w:shd w:val="clear" w:color="auto" w:fill="FFFFFF"/>
                <w:lang w:val="en-US"/>
              </w:rPr>
              <w:t>Etymological Dictionary of the Iranian Languages</w:t>
            </w:r>
            <w:r w:rsidRPr="00811BC9">
              <w:rPr>
                <w:rFonts w:ascii="Times New Roman" w:hAnsi="Times New Roman" w:cs="Times New Roman"/>
                <w:sz w:val="24"/>
                <w:szCs w:val="24"/>
                <w:shd w:val="clear" w:color="auto" w:fill="FFFFFF"/>
                <w:lang w:val="en-US"/>
              </w:rPr>
              <w:t>. </w:t>
            </w:r>
            <w:r w:rsidRPr="00811BC9">
              <w:rPr>
                <w:rFonts w:ascii="Times New Roman" w:hAnsi="Times New Roman" w:cs="Times New Roman"/>
                <w:sz w:val="24"/>
                <w:szCs w:val="24"/>
              </w:rPr>
              <w:t>М</w:t>
            </w:r>
            <w:r w:rsidRPr="00811BC9">
              <w:rPr>
                <w:rFonts w:ascii="Times New Roman" w:hAnsi="Times New Roman" w:cs="Times New Roman"/>
                <w:sz w:val="24"/>
                <w:szCs w:val="24"/>
                <w:lang w:val="en-US"/>
              </w:rPr>
              <w:t>.</w:t>
            </w:r>
            <w:r w:rsidRPr="00811BC9">
              <w:rPr>
                <w:rFonts w:ascii="Times New Roman" w:hAnsi="Times New Roman" w:cs="Times New Roman"/>
                <w:sz w:val="24"/>
                <w:szCs w:val="24"/>
                <w:shd w:val="clear" w:color="auto" w:fill="FFFFFF"/>
                <w:lang w:val="en-US"/>
              </w:rPr>
              <w:t> </w:t>
            </w:r>
            <w:r w:rsidRPr="00811BC9">
              <w:rPr>
                <w:rFonts w:ascii="Times New Roman" w:hAnsi="Times New Roman" w:cs="Times New Roman"/>
                <w:sz w:val="24"/>
                <w:szCs w:val="24"/>
                <w:shd w:val="clear" w:color="auto" w:fill="FFFFFF"/>
              </w:rPr>
              <w:t>Т</w:t>
            </w:r>
            <w:r w:rsidRPr="00811BC9">
              <w:rPr>
                <w:rFonts w:ascii="Times New Roman" w:hAnsi="Times New Roman" w:cs="Times New Roman"/>
                <w:sz w:val="24"/>
                <w:szCs w:val="24"/>
                <w:shd w:val="clear" w:color="auto" w:fill="FFFFFF"/>
                <w:lang w:val="en-US"/>
              </w:rPr>
              <w:t>. 1 – 6.</w:t>
            </w:r>
          </w:p>
          <w:p w14:paraId="14C23EE7"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proofErr w:type="spellStart"/>
            <w:r w:rsidRPr="00811BC9">
              <w:rPr>
                <w:rFonts w:ascii="Times New Roman" w:eastAsia="Calibri" w:hAnsi="Times New Roman" w:cs="Times New Roman"/>
                <w:sz w:val="24"/>
                <w:szCs w:val="24"/>
                <w:lang w:val="uk-UA"/>
              </w:rPr>
              <w:t>Rudnyćkyj</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 xml:space="preserve">J. B. </w:t>
            </w:r>
            <w:r w:rsidRPr="00811BC9">
              <w:rPr>
                <w:rFonts w:ascii="Times New Roman" w:eastAsia="Calibri" w:hAnsi="Times New Roman" w:cs="Times New Roman"/>
                <w:sz w:val="24"/>
                <w:szCs w:val="24"/>
                <w:lang w:val="en-US"/>
              </w:rPr>
              <w:t xml:space="preserve">(1962–1980). </w:t>
            </w:r>
            <w:proofErr w:type="spellStart"/>
            <w:r w:rsidRPr="00811BC9">
              <w:rPr>
                <w:rFonts w:ascii="Times New Roman" w:eastAsia="Calibri" w:hAnsi="Times New Roman" w:cs="Times New Roman"/>
                <w:i/>
                <w:iCs/>
                <w:sz w:val="24"/>
                <w:szCs w:val="24"/>
                <w:lang w:val="uk-UA"/>
              </w:rPr>
              <w:t>Еtymological</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dictionary</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of</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the</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Ukrainian</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language</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Jaroslav</w:t>
            </w:r>
            <w:proofErr w:type="spellEnd"/>
            <w:r w:rsidRPr="00811BC9">
              <w:rPr>
                <w:rFonts w:ascii="Times New Roman" w:eastAsia="Calibri" w:hAnsi="Times New Roman" w:cs="Times New Roman"/>
                <w:sz w:val="24"/>
                <w:szCs w:val="24"/>
                <w:lang w:val="uk-UA"/>
              </w:rPr>
              <w:t xml:space="preserve"> B. </w:t>
            </w:r>
            <w:proofErr w:type="spellStart"/>
            <w:r w:rsidRPr="00811BC9">
              <w:rPr>
                <w:rFonts w:ascii="Times New Roman" w:eastAsia="Calibri" w:hAnsi="Times New Roman" w:cs="Times New Roman"/>
                <w:sz w:val="24"/>
                <w:szCs w:val="24"/>
                <w:lang w:val="uk-UA"/>
              </w:rPr>
              <w:t>Rudnyćkyj</w:t>
            </w:r>
            <w:proofErr w:type="spellEnd"/>
            <w:r w:rsidRPr="00811BC9">
              <w:rPr>
                <w:rFonts w:ascii="Times New Roman" w:eastAsia="Calibri" w:hAnsi="Times New Roman" w:cs="Times New Roman"/>
                <w:sz w:val="24"/>
                <w:szCs w:val="24"/>
                <w:lang w:val="uk-UA"/>
              </w:rPr>
              <w:t xml:space="preserve">. – 2 </w:t>
            </w:r>
            <w:proofErr w:type="spellStart"/>
            <w:r w:rsidRPr="00811BC9">
              <w:rPr>
                <w:rFonts w:ascii="Times New Roman" w:eastAsia="Calibri" w:hAnsi="Times New Roman" w:cs="Times New Roman"/>
                <w:sz w:val="24"/>
                <w:szCs w:val="24"/>
                <w:lang w:val="uk-UA"/>
              </w:rPr>
              <w:t>volumes</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in</w:t>
            </w:r>
            <w:proofErr w:type="spellEnd"/>
            <w:r w:rsidRPr="00811BC9">
              <w:rPr>
                <w:rFonts w:ascii="Times New Roman" w:eastAsia="Calibri" w:hAnsi="Times New Roman" w:cs="Times New Roman"/>
                <w:sz w:val="24"/>
                <w:szCs w:val="24"/>
                <w:lang w:val="uk-UA"/>
              </w:rPr>
              <w:t xml:space="preserve"> 22 </w:t>
            </w:r>
            <w:proofErr w:type="spellStart"/>
            <w:r w:rsidRPr="00811BC9">
              <w:rPr>
                <w:rFonts w:ascii="Times New Roman" w:eastAsia="Calibri" w:hAnsi="Times New Roman" w:cs="Times New Roman"/>
                <w:sz w:val="24"/>
                <w:szCs w:val="24"/>
                <w:lang w:val="uk-UA"/>
              </w:rPr>
              <w:t>fascicles</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Winnipeg</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Ottawa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University</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of</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Ottawa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Press</w:t>
            </w:r>
            <w:proofErr w:type="spellEnd"/>
            <w:r w:rsidRPr="00811BC9">
              <w:rPr>
                <w:rFonts w:ascii="Times New Roman" w:eastAsia="Calibri" w:hAnsi="Times New Roman" w:cs="Times New Roman"/>
                <w:sz w:val="24"/>
                <w:szCs w:val="24"/>
                <w:lang w:val="en-US"/>
              </w:rPr>
              <w:t>.</w:t>
            </w:r>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Vol</w:t>
            </w:r>
            <w:proofErr w:type="spellEnd"/>
            <w:r w:rsidRPr="00811BC9">
              <w:rPr>
                <w:rFonts w:ascii="Times New Roman" w:eastAsia="Calibri" w:hAnsi="Times New Roman" w:cs="Times New Roman"/>
                <w:sz w:val="24"/>
                <w:szCs w:val="24"/>
                <w:lang w:val="uk-UA"/>
              </w:rPr>
              <w:t>. 1–2.</w:t>
            </w:r>
          </w:p>
          <w:p w14:paraId="7AF3D9DD" w14:textId="77777777" w:rsidR="00AD0BB9" w:rsidRPr="00811BC9" w:rsidRDefault="00AD0BB9" w:rsidP="00AC0DE0">
            <w:pPr>
              <w:widowControl w:val="0"/>
              <w:numPr>
                <w:ilvl w:val="0"/>
                <w:numId w:val="13"/>
              </w:numPr>
              <w:spacing w:after="0" w:line="240" w:lineRule="auto"/>
              <w:ind w:left="0" w:firstLine="709"/>
              <w:jc w:val="both"/>
              <w:rPr>
                <w:rFonts w:ascii="Times New Roman" w:eastAsia="Calibri" w:hAnsi="Times New Roman" w:cs="Times New Roman"/>
                <w:sz w:val="24"/>
                <w:szCs w:val="24"/>
                <w:lang w:val="uk-UA"/>
              </w:rPr>
            </w:pPr>
            <w:bookmarkStart w:id="9" w:name="_Ref322559231"/>
            <w:proofErr w:type="spellStart"/>
            <w:r w:rsidRPr="00811BC9">
              <w:rPr>
                <w:rFonts w:ascii="Times New Roman" w:eastAsia="Calibri" w:hAnsi="Times New Roman" w:cs="Times New Roman"/>
                <w:sz w:val="24"/>
                <w:szCs w:val="24"/>
                <w:lang w:val="uk-UA"/>
              </w:rPr>
              <w:t>Schuster-Šewc</w:t>
            </w:r>
            <w:proofErr w:type="spellEnd"/>
            <w:r w:rsidRPr="00811BC9">
              <w:rPr>
                <w:rFonts w:ascii="Times New Roman" w:eastAsia="Calibri" w:hAnsi="Times New Roman" w:cs="Times New Roman"/>
                <w:sz w:val="24"/>
                <w:szCs w:val="24"/>
                <w:lang w:val="uk-UA"/>
              </w:rPr>
              <w:t>, H</w:t>
            </w:r>
            <w:r w:rsidRPr="00811BC9">
              <w:rPr>
                <w:rFonts w:ascii="Times New Roman" w:eastAsia="Calibri" w:hAnsi="Times New Roman" w:cs="Times New Roman"/>
                <w:i/>
                <w:sz w:val="24"/>
                <w:szCs w:val="24"/>
                <w:lang w:val="uk-UA"/>
              </w:rPr>
              <w:t>.</w:t>
            </w:r>
            <w:r w:rsidRPr="00811BC9">
              <w:rPr>
                <w:rFonts w:ascii="Times New Roman" w:eastAsia="Calibri" w:hAnsi="Times New Roman" w:cs="Times New Roman"/>
                <w:sz w:val="24"/>
                <w:szCs w:val="24"/>
                <w:lang w:val="uk-UA"/>
              </w:rPr>
              <w:t xml:space="preserve"> </w:t>
            </w:r>
            <w:r w:rsidRPr="00811BC9">
              <w:rPr>
                <w:rFonts w:ascii="Times New Roman" w:eastAsia="Calibri" w:hAnsi="Times New Roman" w:cs="Times New Roman"/>
                <w:sz w:val="24"/>
                <w:szCs w:val="24"/>
                <w:lang w:val="en-US"/>
              </w:rPr>
              <w:t xml:space="preserve">(1978–1996). </w:t>
            </w:r>
            <w:proofErr w:type="spellStart"/>
            <w:r w:rsidRPr="00811BC9">
              <w:rPr>
                <w:rFonts w:ascii="Times New Roman" w:eastAsia="Calibri" w:hAnsi="Times New Roman" w:cs="Times New Roman"/>
                <w:i/>
                <w:iCs/>
                <w:sz w:val="24"/>
                <w:szCs w:val="24"/>
                <w:lang w:val="uk-UA"/>
              </w:rPr>
              <w:t>Historisch-etymologisches</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Wörterbuch</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der</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ober</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und</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niedersorbischen</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Sprache</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Heinz</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Schuster-Šewc</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Bautzen</w:t>
            </w:r>
            <w:proofErr w:type="spellEnd"/>
            <w:r w:rsidRPr="00811BC9">
              <w:rPr>
                <w:rFonts w:ascii="Times New Roman" w:eastAsia="Calibri" w:hAnsi="Times New Roman" w:cs="Times New Roman"/>
                <w:sz w:val="24"/>
                <w:szCs w:val="24"/>
                <w:lang w:val="uk-UA"/>
              </w:rPr>
              <w:t xml:space="preserve">: VEB </w:t>
            </w:r>
            <w:proofErr w:type="spellStart"/>
            <w:r w:rsidRPr="00811BC9">
              <w:rPr>
                <w:rFonts w:ascii="Times New Roman" w:eastAsia="Calibri" w:hAnsi="Times New Roman" w:cs="Times New Roman"/>
                <w:sz w:val="24"/>
                <w:szCs w:val="24"/>
                <w:lang w:val="uk-UA"/>
              </w:rPr>
              <w:t>Domovina</w:t>
            </w:r>
            <w:proofErr w:type="spellEnd"/>
            <w:r w:rsidRPr="00811BC9">
              <w:rPr>
                <w:rFonts w:ascii="Times New Roman" w:eastAsia="Calibri" w:hAnsi="Times New Roman" w:cs="Times New Roman"/>
                <w:sz w:val="24"/>
                <w:szCs w:val="24"/>
                <w:lang w:val="en-US"/>
              </w:rPr>
              <w:t>.</w:t>
            </w:r>
            <w:r w:rsidRPr="00811BC9">
              <w:rPr>
                <w:rFonts w:ascii="Times New Roman" w:eastAsia="Calibri" w:hAnsi="Times New Roman" w:cs="Times New Roman"/>
                <w:sz w:val="24"/>
                <w:szCs w:val="24"/>
                <w:lang w:val="uk-UA"/>
              </w:rPr>
              <w:t>B. 1–5 (H. 1–24).</w:t>
            </w:r>
            <w:bookmarkEnd w:id="9"/>
          </w:p>
          <w:p w14:paraId="77F9EB18"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eastAsia="Calibri" w:hAnsi="Times New Roman" w:cs="Times New Roman"/>
                <w:i/>
                <w:sz w:val="24"/>
                <w:szCs w:val="24"/>
                <w:lang w:val="uk-UA"/>
              </w:rPr>
              <w:t xml:space="preserve"> </w:t>
            </w:r>
            <w:proofErr w:type="spellStart"/>
            <w:r w:rsidRPr="00811BC9">
              <w:rPr>
                <w:rFonts w:ascii="Times New Roman" w:eastAsia="Calibri" w:hAnsi="Times New Roman" w:cs="Times New Roman"/>
                <w:sz w:val="24"/>
                <w:szCs w:val="24"/>
                <w:lang w:val="uk-UA"/>
              </w:rPr>
              <w:t>Skok</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P</w:t>
            </w:r>
            <w:r w:rsidRPr="00811BC9">
              <w:rPr>
                <w:rFonts w:ascii="Times New Roman" w:eastAsia="Calibri" w:hAnsi="Times New Roman" w:cs="Times New Roman"/>
                <w:i/>
                <w:sz w:val="24"/>
                <w:szCs w:val="24"/>
                <w:lang w:val="uk-UA"/>
              </w:rPr>
              <w:t>.</w:t>
            </w:r>
            <w:r w:rsidRPr="00811BC9">
              <w:rPr>
                <w:rFonts w:ascii="Times New Roman" w:eastAsia="Calibri" w:hAnsi="Times New Roman" w:cs="Times New Roman"/>
                <w:sz w:val="24"/>
                <w:szCs w:val="24"/>
                <w:lang w:val="uk-UA"/>
              </w:rPr>
              <w:t xml:space="preserve"> (1971–1974). </w:t>
            </w:r>
            <w:proofErr w:type="spellStart"/>
            <w:r w:rsidRPr="00811BC9">
              <w:rPr>
                <w:rFonts w:ascii="Times New Roman" w:eastAsia="Calibri" w:hAnsi="Times New Roman" w:cs="Times New Roman"/>
                <w:i/>
                <w:iCs/>
                <w:sz w:val="24"/>
                <w:szCs w:val="24"/>
                <w:lang w:val="uk-UA"/>
              </w:rPr>
              <w:t>Etimologijski</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rječnik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hrvatskoga</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ili</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srpskoga</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jezika</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Petar</w:t>
            </w:r>
            <w:proofErr w:type="spellEnd"/>
            <w:r w:rsidRPr="00811BC9">
              <w:rPr>
                <w:rFonts w:ascii="Times New Roman" w:eastAsia="Calibri" w:hAnsi="Times New Roman" w:cs="Times New Roman"/>
                <w:sz w:val="24"/>
                <w:szCs w:val="24"/>
                <w:lang w:val="uk-UA"/>
              </w:rPr>
              <w:t xml:space="preserve"> </w:t>
            </w:r>
            <w:proofErr w:type="spellStart"/>
            <w:r w:rsidRPr="00811BC9">
              <w:rPr>
                <w:rStyle w:val="ab"/>
                <w:rFonts w:ascii="Times New Roman" w:eastAsia="Calibri" w:hAnsi="Times New Roman" w:cs="Times New Roman"/>
                <w:sz w:val="24"/>
                <w:szCs w:val="24"/>
                <w:lang w:val="uk-UA"/>
              </w:rPr>
              <w:t>Skok</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Zagreb</w:t>
            </w:r>
            <w:proofErr w:type="spellEnd"/>
            <w:r w:rsidRPr="00811BC9">
              <w:rPr>
                <w:rFonts w:ascii="Times New Roman" w:eastAsia="Calibri" w:hAnsi="Times New Roman" w:cs="Times New Roman"/>
                <w:sz w:val="24"/>
                <w:szCs w:val="24"/>
                <w:lang w:val="uk-UA"/>
              </w:rPr>
              <w:t>: JAZU</w:t>
            </w:r>
            <w:r w:rsidRPr="00811BC9">
              <w:rPr>
                <w:rFonts w:ascii="Times New Roman" w:eastAsia="Calibri" w:hAnsi="Times New Roman" w:cs="Times New Roman"/>
                <w:sz w:val="24"/>
                <w:szCs w:val="24"/>
                <w:lang w:val="en-US"/>
              </w:rPr>
              <w:t xml:space="preserve">. </w:t>
            </w:r>
            <w:proofErr w:type="spellStart"/>
            <w:r w:rsidRPr="00811BC9">
              <w:rPr>
                <w:rFonts w:ascii="Times New Roman" w:eastAsia="Calibri" w:hAnsi="Times New Roman" w:cs="Times New Roman"/>
                <w:sz w:val="24"/>
                <w:szCs w:val="24"/>
                <w:lang w:val="uk-UA"/>
              </w:rPr>
              <w:t>Knj</w:t>
            </w:r>
            <w:proofErr w:type="spellEnd"/>
            <w:r w:rsidRPr="00811BC9">
              <w:rPr>
                <w:rFonts w:ascii="Times New Roman" w:eastAsia="Calibri" w:hAnsi="Times New Roman" w:cs="Times New Roman"/>
                <w:sz w:val="24"/>
                <w:szCs w:val="24"/>
                <w:lang w:val="uk-UA"/>
              </w:rPr>
              <w:t>. 1–4.</w:t>
            </w:r>
            <w:bookmarkStart w:id="10" w:name="_Ref321966156"/>
          </w:p>
          <w:p w14:paraId="49BCE2A4"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Calibri" w:hAnsi="Times New Roman" w:cs="Times New Roman"/>
                <w:sz w:val="24"/>
                <w:szCs w:val="24"/>
                <w:lang w:val="uk-UA"/>
              </w:rPr>
              <w:t>Sławski</w:t>
            </w:r>
            <w:proofErr w:type="spellEnd"/>
            <w:r w:rsidRPr="00811BC9">
              <w:rPr>
                <w:rFonts w:ascii="Times New Roman" w:eastAsia="Calibri" w:hAnsi="Times New Roman" w:cs="Times New Roman"/>
                <w:sz w:val="24"/>
                <w:szCs w:val="24"/>
                <w:lang w:val="uk-UA"/>
              </w:rPr>
              <w:t>,</w:t>
            </w:r>
            <w:r w:rsidRPr="00811BC9">
              <w:rPr>
                <w:rFonts w:ascii="Times New Roman" w:eastAsia="Calibri" w:hAnsi="Times New Roman" w:cs="Times New Roman"/>
                <w:i/>
                <w:sz w:val="24"/>
                <w:szCs w:val="24"/>
                <w:lang w:val="uk-UA"/>
              </w:rPr>
              <w:t xml:space="preserve"> </w:t>
            </w:r>
            <w:proofErr w:type="spellStart"/>
            <w:r w:rsidRPr="00811BC9">
              <w:rPr>
                <w:rFonts w:ascii="Times New Roman" w:eastAsia="Calibri" w:hAnsi="Times New Roman" w:cs="Times New Roman"/>
                <w:sz w:val="24"/>
                <w:szCs w:val="24"/>
                <w:lang w:val="uk-UA"/>
              </w:rPr>
              <w:t>Fr</w:t>
            </w:r>
            <w:proofErr w:type="spellEnd"/>
            <w:r w:rsidRPr="00811BC9">
              <w:rPr>
                <w:rFonts w:ascii="Times New Roman" w:eastAsia="Calibri" w:hAnsi="Times New Roman" w:cs="Times New Roman"/>
                <w:i/>
                <w:sz w:val="24"/>
                <w:szCs w:val="24"/>
                <w:lang w:val="uk-UA"/>
              </w:rPr>
              <w:t xml:space="preserve">. </w:t>
            </w:r>
            <w:r w:rsidRPr="00811BC9">
              <w:rPr>
                <w:rFonts w:ascii="Times New Roman" w:eastAsia="Calibri" w:hAnsi="Times New Roman" w:cs="Times New Roman"/>
                <w:sz w:val="24"/>
                <w:szCs w:val="24"/>
                <w:lang w:val="uk-UA"/>
              </w:rPr>
              <w:t>(1952–1982</w:t>
            </w:r>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Słownik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etymologiczny</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języka</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polskiego</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Franciszek</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Sławski</w:t>
            </w:r>
            <w:proofErr w:type="spellEnd"/>
            <w:r w:rsidRPr="00811BC9">
              <w:rPr>
                <w:rFonts w:ascii="Times New Roman" w:eastAsia="Calibri" w:hAnsi="Times New Roman" w:cs="Times New Roman"/>
                <w:sz w:val="24"/>
                <w:szCs w:val="24"/>
                <w:lang w:val="uk-UA"/>
              </w:rPr>
              <w:t xml:space="preserve">. – </w:t>
            </w:r>
            <w:proofErr w:type="spellStart"/>
            <w:r w:rsidRPr="00811BC9">
              <w:rPr>
                <w:rFonts w:ascii="Times New Roman" w:eastAsia="Calibri" w:hAnsi="Times New Roman" w:cs="Times New Roman"/>
                <w:sz w:val="24"/>
                <w:szCs w:val="24"/>
                <w:lang w:val="uk-UA"/>
              </w:rPr>
              <w:t>Kraków</w:t>
            </w:r>
            <w:proofErr w:type="spellEnd"/>
            <w:r w:rsidRPr="00811BC9">
              <w:rPr>
                <w:rFonts w:ascii="Times New Roman" w:eastAsia="Calibri" w:hAnsi="Times New Roman" w:cs="Times New Roman"/>
                <w:sz w:val="24"/>
                <w:szCs w:val="24"/>
                <w:lang w:val="uk-UA"/>
              </w:rPr>
              <w:t>: TMJP. T. 1–5.</w:t>
            </w:r>
            <w:bookmarkEnd w:id="10"/>
            <w:r w:rsidRPr="00811BC9">
              <w:rPr>
                <w:rFonts w:ascii="Times New Roman" w:hAnsi="Times New Roman" w:cs="Times New Roman"/>
                <w:sz w:val="24"/>
                <w:szCs w:val="24"/>
                <w:lang w:val="uk-UA"/>
              </w:rPr>
              <w:t xml:space="preserve"> </w:t>
            </w:r>
          </w:p>
          <w:p w14:paraId="6E4F8F35"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eastAsia="Calibri" w:hAnsi="Times New Roman" w:cs="Times New Roman"/>
                <w:sz w:val="24"/>
                <w:szCs w:val="24"/>
                <w:lang w:val="uk-UA"/>
              </w:rPr>
              <w:t>Sławski</w:t>
            </w:r>
            <w:proofErr w:type="spellEnd"/>
            <w:r w:rsidRPr="00811BC9">
              <w:rPr>
                <w:rFonts w:ascii="Times New Roman" w:eastAsia="Calibri" w:hAnsi="Times New Roman" w:cs="Times New Roman"/>
                <w:sz w:val="24"/>
                <w:szCs w:val="24"/>
                <w:lang w:val="uk-UA"/>
              </w:rPr>
              <w:t xml:space="preserve">, </w:t>
            </w:r>
            <w:r w:rsidRPr="00811BC9">
              <w:rPr>
                <w:rFonts w:ascii="Times New Roman" w:eastAsia="Calibri" w:hAnsi="Times New Roman" w:cs="Times New Roman"/>
                <w:sz w:val="24"/>
                <w:szCs w:val="24"/>
                <w:lang w:val="en-US"/>
              </w:rPr>
              <w:t>F</w:t>
            </w:r>
            <w:r w:rsidRPr="00811BC9">
              <w:rPr>
                <w:rFonts w:ascii="Times New Roman" w:eastAsia="Calibri" w:hAnsi="Times New Roman" w:cs="Times New Roman"/>
                <w:sz w:val="24"/>
                <w:szCs w:val="24"/>
                <w:lang w:val="uk-UA"/>
              </w:rPr>
              <w:t xml:space="preserve">. (1974–2001). </w:t>
            </w:r>
            <w:proofErr w:type="spellStart"/>
            <w:r w:rsidRPr="00811BC9">
              <w:rPr>
                <w:rFonts w:ascii="Times New Roman" w:eastAsia="Calibri" w:hAnsi="Times New Roman" w:cs="Times New Roman"/>
                <w:i/>
                <w:iCs/>
                <w:sz w:val="24"/>
                <w:szCs w:val="24"/>
                <w:lang w:val="uk-UA"/>
              </w:rPr>
              <w:t>Słownik</w:t>
            </w:r>
            <w:proofErr w:type="spellEnd"/>
            <w:r w:rsidRPr="00811BC9">
              <w:rPr>
                <w:rFonts w:ascii="Times New Roman" w:eastAsia="Calibri" w:hAnsi="Times New Roman" w:cs="Times New Roman"/>
                <w:i/>
                <w:iCs/>
                <w:sz w:val="24"/>
                <w:szCs w:val="24"/>
                <w:lang w:val="uk-UA"/>
              </w:rPr>
              <w:t xml:space="preserve"> </w:t>
            </w:r>
            <w:proofErr w:type="spellStart"/>
            <w:r w:rsidRPr="00811BC9">
              <w:rPr>
                <w:rFonts w:ascii="Times New Roman" w:eastAsia="Calibri" w:hAnsi="Times New Roman" w:cs="Times New Roman"/>
                <w:i/>
                <w:iCs/>
                <w:sz w:val="24"/>
                <w:szCs w:val="24"/>
                <w:lang w:val="uk-UA"/>
              </w:rPr>
              <w:t>prasłowiański</w:t>
            </w:r>
            <w:proofErr w:type="spellEnd"/>
            <w:r w:rsidRPr="00811BC9">
              <w:rPr>
                <w:rFonts w:ascii="Times New Roman" w:eastAsia="Calibri" w:hAnsi="Times New Roman" w:cs="Times New Roman"/>
                <w:i/>
                <w:iCs/>
                <w:sz w:val="24"/>
                <w:szCs w:val="24"/>
                <w:lang w:val="uk-UA"/>
              </w:rPr>
              <w:t>:</w:t>
            </w:r>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Opracowany</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przez</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zespół</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Zakładu</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słowianoznawstwa</w:t>
            </w:r>
            <w:proofErr w:type="spellEnd"/>
            <w:r w:rsidRPr="00811BC9">
              <w:rPr>
                <w:rFonts w:ascii="Times New Roman" w:eastAsia="Calibri" w:hAnsi="Times New Roman" w:cs="Times New Roman"/>
                <w:sz w:val="24"/>
                <w:szCs w:val="24"/>
                <w:lang w:val="uk-UA"/>
              </w:rPr>
              <w:t xml:space="preserve"> PAN </w:t>
            </w:r>
            <w:proofErr w:type="spellStart"/>
            <w:r w:rsidRPr="00811BC9">
              <w:rPr>
                <w:rFonts w:ascii="Times New Roman" w:eastAsia="Calibri" w:hAnsi="Times New Roman" w:cs="Times New Roman"/>
                <w:sz w:val="24"/>
                <w:szCs w:val="24"/>
                <w:lang w:val="uk-UA"/>
              </w:rPr>
              <w:t>Wrocław</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Warszawa</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Kraków</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Gdańsk</w:t>
            </w:r>
            <w:proofErr w:type="spellEnd"/>
            <w:r w:rsidRPr="00811BC9">
              <w:rPr>
                <w:rFonts w:ascii="Times New Roman" w:eastAsia="Calibri" w:hAnsi="Times New Roman" w:cs="Times New Roman"/>
                <w:sz w:val="24"/>
                <w:szCs w:val="24"/>
                <w:lang w:val="uk-UA"/>
              </w:rPr>
              <w:t xml:space="preserve">: </w:t>
            </w:r>
            <w:proofErr w:type="spellStart"/>
            <w:r w:rsidRPr="00811BC9">
              <w:rPr>
                <w:rFonts w:ascii="Times New Roman" w:eastAsia="Calibri" w:hAnsi="Times New Roman" w:cs="Times New Roman"/>
                <w:sz w:val="24"/>
                <w:szCs w:val="24"/>
                <w:lang w:val="uk-UA"/>
              </w:rPr>
              <w:t>Ossolineum</w:t>
            </w:r>
            <w:proofErr w:type="spellEnd"/>
            <w:r w:rsidRPr="00811BC9">
              <w:rPr>
                <w:rFonts w:ascii="Times New Roman" w:eastAsia="Calibri" w:hAnsi="Times New Roman" w:cs="Times New Roman"/>
                <w:sz w:val="24"/>
                <w:szCs w:val="24"/>
                <w:lang w:val="uk-UA"/>
              </w:rPr>
              <w:t>, PAN. T. 1–8.</w:t>
            </w:r>
          </w:p>
          <w:p w14:paraId="7D35D817"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proofErr w:type="spellStart"/>
            <w:r w:rsidRPr="00811BC9">
              <w:rPr>
                <w:rFonts w:ascii="Times New Roman" w:hAnsi="Times New Roman" w:cs="Times New Roman"/>
                <w:iCs/>
                <w:sz w:val="24"/>
                <w:szCs w:val="24"/>
                <w:shd w:val="clear" w:color="auto" w:fill="FFFFFF"/>
                <w:lang w:val="en-US"/>
              </w:rPr>
              <w:t>Snoj</w:t>
            </w:r>
            <w:proofErr w:type="spellEnd"/>
            <w:r w:rsidRPr="00811BC9">
              <w:rPr>
                <w:rFonts w:ascii="Times New Roman" w:hAnsi="Times New Roman" w:cs="Times New Roman"/>
                <w:iCs/>
                <w:sz w:val="24"/>
                <w:szCs w:val="24"/>
                <w:shd w:val="clear" w:color="auto" w:fill="FFFFFF"/>
                <w:lang w:val="en-US"/>
              </w:rPr>
              <w:t>,</w:t>
            </w:r>
            <w:r w:rsidRPr="00811BC9">
              <w:rPr>
                <w:rFonts w:ascii="Times New Roman" w:hAnsi="Times New Roman" w:cs="Times New Roman"/>
                <w:iCs/>
                <w:sz w:val="24"/>
                <w:szCs w:val="24"/>
                <w:shd w:val="clear" w:color="auto" w:fill="FFFFFF"/>
                <w:lang w:val="uk-UA"/>
              </w:rPr>
              <w:t xml:space="preserve"> </w:t>
            </w:r>
            <w:r w:rsidRPr="00811BC9">
              <w:rPr>
                <w:rFonts w:ascii="Times New Roman" w:hAnsi="Times New Roman" w:cs="Times New Roman"/>
                <w:iCs/>
                <w:sz w:val="24"/>
                <w:szCs w:val="24"/>
                <w:shd w:val="clear" w:color="auto" w:fill="FFFFFF"/>
                <w:lang w:val="en-US"/>
              </w:rPr>
              <w:t>M</w:t>
            </w:r>
            <w:r w:rsidRPr="00811BC9">
              <w:rPr>
                <w:rFonts w:ascii="Times New Roman" w:hAnsi="Times New Roman" w:cs="Times New Roman"/>
                <w:iCs/>
                <w:sz w:val="24"/>
                <w:szCs w:val="24"/>
                <w:shd w:val="clear" w:color="auto" w:fill="FFFFFF"/>
                <w:lang w:val="uk-UA"/>
              </w:rPr>
              <w:t>.</w:t>
            </w:r>
            <w:r w:rsidRPr="00811BC9">
              <w:rPr>
                <w:rFonts w:ascii="Times New Roman" w:hAnsi="Times New Roman" w:cs="Times New Roman"/>
                <w:sz w:val="24"/>
                <w:szCs w:val="24"/>
                <w:shd w:val="clear" w:color="auto" w:fill="FFFFFF"/>
                <w:lang w:val="en-US"/>
              </w:rPr>
              <w:t xml:space="preserve"> (2015). </w:t>
            </w:r>
            <w:proofErr w:type="spellStart"/>
            <w:r w:rsidRPr="00811BC9">
              <w:rPr>
                <w:rFonts w:ascii="Times New Roman" w:hAnsi="Times New Roman" w:cs="Times New Roman"/>
                <w:i/>
                <w:iCs/>
                <w:sz w:val="24"/>
                <w:szCs w:val="24"/>
                <w:shd w:val="clear" w:color="auto" w:fill="FFFFFF"/>
                <w:lang w:val="en-US"/>
              </w:rPr>
              <w:t>Slovenski</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lang w:val="en-US"/>
              </w:rPr>
              <w:t>etimolo</w:t>
            </w:r>
            <w:proofErr w:type="spellEnd"/>
            <w:r w:rsidRPr="00811BC9">
              <w:rPr>
                <w:rFonts w:ascii="Times New Roman" w:hAnsi="Times New Roman" w:cs="Times New Roman"/>
                <w:i/>
                <w:iCs/>
                <w:sz w:val="24"/>
                <w:szCs w:val="24"/>
                <w:shd w:val="clear" w:color="auto" w:fill="FFFFFF"/>
                <w:lang w:val="uk-UA"/>
              </w:rPr>
              <w:t>š</w:t>
            </w:r>
            <w:proofErr w:type="spellStart"/>
            <w:r w:rsidRPr="00811BC9">
              <w:rPr>
                <w:rFonts w:ascii="Times New Roman" w:hAnsi="Times New Roman" w:cs="Times New Roman"/>
                <w:i/>
                <w:iCs/>
                <w:sz w:val="24"/>
                <w:szCs w:val="24"/>
                <w:shd w:val="clear" w:color="auto" w:fill="FFFFFF"/>
                <w:lang w:val="en-US"/>
              </w:rPr>
              <w:t>ki</w:t>
            </w:r>
            <w:proofErr w:type="spellEnd"/>
            <w:r w:rsidRPr="00811BC9">
              <w:rPr>
                <w:rFonts w:ascii="Times New Roman" w:hAnsi="Times New Roman" w:cs="Times New Roman"/>
                <w:i/>
                <w:iCs/>
                <w:sz w:val="24"/>
                <w:szCs w:val="24"/>
                <w:shd w:val="clear" w:color="auto" w:fill="FFFFFF"/>
                <w:lang w:val="uk-UA"/>
              </w:rPr>
              <w:t xml:space="preserve"> </w:t>
            </w:r>
            <w:proofErr w:type="spellStart"/>
            <w:r w:rsidRPr="00811BC9">
              <w:rPr>
                <w:rFonts w:ascii="Times New Roman" w:hAnsi="Times New Roman" w:cs="Times New Roman"/>
                <w:i/>
                <w:iCs/>
                <w:sz w:val="24"/>
                <w:szCs w:val="24"/>
                <w:shd w:val="clear" w:color="auto" w:fill="FFFFFF"/>
                <w:lang w:val="en-US"/>
              </w:rPr>
              <w:t>slovar</w:t>
            </w:r>
            <w:proofErr w:type="spellEnd"/>
            <w:r w:rsidRPr="00811BC9">
              <w:rPr>
                <w:rFonts w:ascii="Times New Roman" w:hAnsi="Times New Roman" w:cs="Times New Roman"/>
                <w:sz w:val="24"/>
                <w:szCs w:val="24"/>
                <w:shd w:val="clear" w:color="auto" w:fill="FFFFFF"/>
                <w:lang w:val="uk-UA"/>
              </w:rPr>
              <w:t>.</w:t>
            </w:r>
            <w:r w:rsidRPr="00811BC9">
              <w:rPr>
                <w:rFonts w:ascii="Times New Roman" w:hAnsi="Times New Roman" w:cs="Times New Roman"/>
                <w:sz w:val="24"/>
                <w:szCs w:val="24"/>
                <w:shd w:val="clear" w:color="auto" w:fill="FFFFFF"/>
                <w:lang w:val="en-US"/>
              </w:rPr>
              <w:t> </w:t>
            </w:r>
            <w:r w:rsidRPr="00811BC9">
              <w:rPr>
                <w:rFonts w:ascii="Times New Roman" w:hAnsi="Times New Roman" w:cs="Times New Roman"/>
                <w:sz w:val="24"/>
                <w:szCs w:val="24"/>
                <w:shd w:val="clear" w:color="auto" w:fill="FFFFFF"/>
                <w:lang w:val="uk-UA"/>
              </w:rPr>
              <w:t xml:space="preserve"> 3 </w:t>
            </w:r>
            <w:proofErr w:type="spellStart"/>
            <w:r w:rsidRPr="00811BC9">
              <w:rPr>
                <w:rFonts w:ascii="Times New Roman" w:hAnsi="Times New Roman" w:cs="Times New Roman"/>
                <w:sz w:val="24"/>
                <w:szCs w:val="24"/>
                <w:shd w:val="clear" w:color="auto" w:fill="FFFFFF"/>
                <w:lang w:val="en-US"/>
              </w:rPr>
              <w:t>izd</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Ljubljana</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In</w:t>
            </w:r>
            <w:proofErr w:type="spellEnd"/>
            <w:r w:rsidRPr="00811BC9">
              <w:rPr>
                <w:rFonts w:ascii="Times New Roman" w:hAnsi="Times New Roman" w:cs="Times New Roman"/>
                <w:sz w:val="24"/>
                <w:szCs w:val="24"/>
                <w:shd w:val="clear" w:color="auto" w:fill="FFFFFF"/>
                <w:lang w:val="uk-UA"/>
              </w:rPr>
              <w:t>š</w:t>
            </w:r>
            <w:proofErr w:type="spellStart"/>
            <w:r w:rsidRPr="00811BC9">
              <w:rPr>
                <w:rFonts w:ascii="Times New Roman" w:hAnsi="Times New Roman" w:cs="Times New Roman"/>
                <w:sz w:val="24"/>
                <w:szCs w:val="24"/>
                <w:shd w:val="clear" w:color="auto" w:fill="FFFFFF"/>
              </w:rPr>
              <w:t>titut</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za</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slovenski</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jezik</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Frana</w:t>
            </w:r>
            <w:proofErr w:type="spellEnd"/>
            <w:r w:rsidRPr="00811BC9">
              <w:rPr>
                <w:rFonts w:ascii="Times New Roman" w:hAnsi="Times New Roman" w:cs="Times New Roman"/>
                <w:sz w:val="24"/>
                <w:szCs w:val="24"/>
                <w:shd w:val="clear" w:color="auto" w:fill="FFFFFF"/>
                <w:lang w:val="uk-UA"/>
              </w:rPr>
              <w:t xml:space="preserve"> </w:t>
            </w:r>
            <w:proofErr w:type="spellStart"/>
            <w:r w:rsidRPr="00811BC9">
              <w:rPr>
                <w:rFonts w:ascii="Times New Roman" w:hAnsi="Times New Roman" w:cs="Times New Roman"/>
                <w:sz w:val="24"/>
                <w:szCs w:val="24"/>
                <w:shd w:val="clear" w:color="auto" w:fill="FFFFFF"/>
              </w:rPr>
              <w:t>Ramov</w:t>
            </w:r>
            <w:proofErr w:type="spellEnd"/>
            <w:r w:rsidRPr="00811BC9">
              <w:rPr>
                <w:rFonts w:ascii="Times New Roman" w:hAnsi="Times New Roman" w:cs="Times New Roman"/>
                <w:sz w:val="24"/>
                <w:szCs w:val="24"/>
                <w:shd w:val="clear" w:color="auto" w:fill="FFFFFF"/>
                <w:lang w:val="uk-UA"/>
              </w:rPr>
              <w:t>š</w:t>
            </w:r>
            <w:r w:rsidRPr="00811BC9">
              <w:rPr>
                <w:rFonts w:ascii="Times New Roman" w:hAnsi="Times New Roman" w:cs="Times New Roman"/>
                <w:sz w:val="24"/>
                <w:szCs w:val="24"/>
                <w:shd w:val="clear" w:color="auto" w:fill="FFFFFF"/>
              </w:rPr>
              <w:t>a</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ZRC</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SAZU</w:t>
            </w:r>
            <w:r w:rsidRPr="00811BC9">
              <w:rPr>
                <w:rFonts w:ascii="Times New Roman" w:hAnsi="Times New Roman" w:cs="Times New Roman"/>
                <w:sz w:val="24"/>
                <w:szCs w:val="24"/>
                <w:shd w:val="clear" w:color="auto" w:fill="FFFFFF"/>
                <w:lang w:val="uk-UA"/>
              </w:rPr>
              <w:t xml:space="preserve"> / </w:t>
            </w:r>
            <w:proofErr w:type="spellStart"/>
            <w:r w:rsidRPr="00811BC9">
              <w:rPr>
                <w:rFonts w:ascii="Times New Roman" w:hAnsi="Times New Roman" w:cs="Times New Roman"/>
                <w:sz w:val="24"/>
                <w:szCs w:val="24"/>
                <w:shd w:val="clear" w:color="auto" w:fill="FFFFFF"/>
              </w:rPr>
              <w:t>Zalo</w:t>
            </w:r>
            <w:proofErr w:type="spellEnd"/>
            <w:r w:rsidRPr="00811BC9">
              <w:rPr>
                <w:rFonts w:ascii="Times New Roman" w:hAnsi="Times New Roman" w:cs="Times New Roman"/>
                <w:sz w:val="24"/>
                <w:szCs w:val="24"/>
                <w:shd w:val="clear" w:color="auto" w:fill="FFFFFF"/>
                <w:lang w:val="uk-UA"/>
              </w:rPr>
              <w:t>ž</w:t>
            </w:r>
            <w:proofErr w:type="spellStart"/>
            <w:r w:rsidRPr="00811BC9">
              <w:rPr>
                <w:rFonts w:ascii="Times New Roman" w:hAnsi="Times New Roman" w:cs="Times New Roman"/>
                <w:sz w:val="24"/>
                <w:szCs w:val="24"/>
                <w:shd w:val="clear" w:color="auto" w:fill="FFFFFF"/>
              </w:rPr>
              <w:t>ba</w:t>
            </w:r>
            <w:proofErr w:type="spellEnd"/>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rPr>
              <w:t>ZRC</w:t>
            </w:r>
            <w:r w:rsidRPr="00811BC9">
              <w:rPr>
                <w:rFonts w:ascii="Times New Roman" w:hAnsi="Times New Roman" w:cs="Times New Roman"/>
                <w:sz w:val="24"/>
                <w:szCs w:val="24"/>
                <w:shd w:val="clear" w:color="auto" w:fill="FFFFFF"/>
                <w:lang w:val="uk-UA"/>
              </w:rPr>
              <w:t>.</w:t>
            </w:r>
          </w:p>
          <w:p w14:paraId="15AFE3AB" w14:textId="77777777" w:rsidR="00AD0BB9" w:rsidRPr="00811BC9" w:rsidRDefault="00AD0BB9" w:rsidP="00AC0DE0">
            <w:pPr>
              <w:pStyle w:val="1"/>
              <w:widowControl w:val="0"/>
              <w:numPr>
                <w:ilvl w:val="0"/>
                <w:numId w:val="13"/>
              </w:numPr>
              <w:tabs>
                <w:tab w:val="num" w:pos="360"/>
              </w:tabs>
              <w:spacing w:before="0" w:beforeAutospacing="0" w:after="0" w:afterAutospacing="0"/>
              <w:ind w:left="0" w:firstLine="709"/>
              <w:jc w:val="both"/>
              <w:outlineLvl w:val="0"/>
              <w:rPr>
                <w:b w:val="0"/>
                <w:sz w:val="24"/>
                <w:szCs w:val="24"/>
                <w:shd w:val="clear" w:color="auto" w:fill="FFFFFF"/>
                <w:lang w:val="uk-UA"/>
              </w:rPr>
            </w:pPr>
            <w:r w:rsidRPr="00811BC9">
              <w:rPr>
                <w:b w:val="0"/>
                <w:sz w:val="24"/>
                <w:szCs w:val="24"/>
                <w:lang w:val="en-US"/>
              </w:rPr>
              <w:t>de Vaan</w:t>
            </w:r>
            <w:r w:rsidRPr="00811BC9">
              <w:rPr>
                <w:b w:val="0"/>
                <w:sz w:val="24"/>
                <w:szCs w:val="24"/>
                <w:lang w:val="uk-UA"/>
              </w:rPr>
              <w:t xml:space="preserve">, </w:t>
            </w:r>
            <w:hyperlink r:id="rId27" w:history="1">
              <w:r w:rsidRPr="00811BC9">
                <w:rPr>
                  <w:rStyle w:val="ac"/>
                  <w:b w:val="0"/>
                  <w:color w:val="auto"/>
                  <w:sz w:val="24"/>
                  <w:szCs w:val="24"/>
                  <w:u w:val="none"/>
                  <w:shd w:val="clear" w:color="auto" w:fill="FFFFFF"/>
                  <w:lang w:val="en-US"/>
                </w:rPr>
                <w:t>M</w:t>
              </w:r>
            </w:hyperlink>
            <w:r w:rsidRPr="00811BC9">
              <w:rPr>
                <w:b w:val="0"/>
                <w:sz w:val="24"/>
                <w:szCs w:val="24"/>
                <w:lang w:val="uk-UA"/>
              </w:rPr>
              <w:t>.</w:t>
            </w:r>
            <w:r w:rsidRPr="00811BC9">
              <w:rPr>
                <w:rStyle w:val="ae"/>
                <w:rFonts w:ascii="Times New Roman" w:hAnsi="Times New Roman" w:cs="Times New Roman"/>
                <w:b w:val="0"/>
                <w:sz w:val="24"/>
                <w:szCs w:val="24"/>
                <w:lang w:val="en-US"/>
              </w:rPr>
              <w:t xml:space="preserve"> </w:t>
            </w:r>
            <w:r w:rsidRPr="00811BC9">
              <w:rPr>
                <w:rStyle w:val="ae"/>
                <w:rFonts w:ascii="Times New Roman" w:hAnsi="Times New Roman" w:cs="Times New Roman"/>
                <w:b w:val="0"/>
                <w:sz w:val="24"/>
                <w:szCs w:val="24"/>
                <w:lang w:val="uk-UA"/>
              </w:rPr>
              <w:t xml:space="preserve">(2008). </w:t>
            </w:r>
            <w:r w:rsidRPr="00811BC9">
              <w:rPr>
                <w:b w:val="0"/>
                <w:i/>
                <w:iCs/>
                <w:sz w:val="24"/>
                <w:szCs w:val="24"/>
                <w:lang w:val="en-US"/>
              </w:rPr>
              <w:t>Etymological Dictionary of Latin and the other Italic Languages</w:t>
            </w:r>
            <w:r w:rsidRPr="00811BC9">
              <w:rPr>
                <w:b w:val="0"/>
                <w:sz w:val="24"/>
                <w:szCs w:val="24"/>
                <w:lang w:val="uk-UA"/>
              </w:rPr>
              <w:t>.</w:t>
            </w:r>
            <w:r w:rsidRPr="00811BC9">
              <w:rPr>
                <w:b w:val="0"/>
                <w:sz w:val="24"/>
                <w:szCs w:val="24"/>
                <w:shd w:val="clear" w:color="auto" w:fill="FFFFFF"/>
                <w:lang w:val="en-US"/>
              </w:rPr>
              <w:t xml:space="preserve"> Leiden · Boston</w:t>
            </w:r>
            <w:r w:rsidRPr="00811BC9">
              <w:rPr>
                <w:b w:val="0"/>
                <w:sz w:val="24"/>
                <w:szCs w:val="24"/>
                <w:shd w:val="clear" w:color="auto" w:fill="FFFFFF"/>
                <w:lang w:val="uk-UA"/>
              </w:rPr>
              <w:t>.</w:t>
            </w:r>
          </w:p>
          <w:p w14:paraId="17BDCD99" w14:textId="77777777" w:rsidR="00AD0BB9" w:rsidRPr="00811BC9" w:rsidRDefault="00AD0BB9" w:rsidP="00AC0DE0">
            <w:pPr>
              <w:pStyle w:val="1"/>
              <w:widowControl w:val="0"/>
              <w:numPr>
                <w:ilvl w:val="0"/>
                <w:numId w:val="13"/>
              </w:numPr>
              <w:shd w:val="clear" w:color="auto" w:fill="FFFFFF"/>
              <w:tabs>
                <w:tab w:val="num" w:pos="360"/>
              </w:tabs>
              <w:spacing w:before="0" w:beforeAutospacing="0" w:after="0" w:afterAutospacing="0"/>
              <w:ind w:left="0" w:firstLine="709"/>
              <w:jc w:val="both"/>
              <w:outlineLvl w:val="0"/>
              <w:rPr>
                <w:b w:val="0"/>
                <w:bCs w:val="0"/>
                <w:sz w:val="24"/>
                <w:szCs w:val="24"/>
                <w:lang w:val="en-US"/>
              </w:rPr>
            </w:pPr>
            <w:proofErr w:type="spellStart"/>
            <w:r w:rsidRPr="00811BC9">
              <w:rPr>
                <w:b w:val="0"/>
                <w:sz w:val="24"/>
                <w:szCs w:val="24"/>
                <w:shd w:val="clear" w:color="auto" w:fill="FFFFFF"/>
                <w:lang w:val="en-US"/>
              </w:rPr>
              <w:t>Vasmer</w:t>
            </w:r>
            <w:proofErr w:type="spellEnd"/>
            <w:r w:rsidRPr="00811BC9">
              <w:rPr>
                <w:b w:val="0"/>
                <w:sz w:val="24"/>
                <w:szCs w:val="24"/>
                <w:shd w:val="clear" w:color="auto" w:fill="FFFFFF"/>
                <w:lang w:val="en-US"/>
              </w:rPr>
              <w:t xml:space="preserve">, M. (2008-2017). </w:t>
            </w:r>
            <w:proofErr w:type="spellStart"/>
            <w:r w:rsidRPr="00811BC9">
              <w:rPr>
                <w:b w:val="0"/>
                <w:bCs w:val="0"/>
                <w:i/>
                <w:iCs/>
                <w:sz w:val="24"/>
                <w:szCs w:val="24"/>
                <w:lang w:val="en-US"/>
              </w:rPr>
              <w:t>Russisches</w:t>
            </w:r>
            <w:proofErr w:type="spellEnd"/>
            <w:r w:rsidRPr="00811BC9">
              <w:rPr>
                <w:b w:val="0"/>
                <w:bCs w:val="0"/>
                <w:i/>
                <w:iCs/>
                <w:sz w:val="24"/>
                <w:szCs w:val="24"/>
                <w:lang w:val="en-US"/>
              </w:rPr>
              <w:t xml:space="preserve"> </w:t>
            </w:r>
            <w:proofErr w:type="spellStart"/>
            <w:r w:rsidRPr="00811BC9">
              <w:rPr>
                <w:b w:val="0"/>
                <w:bCs w:val="0"/>
                <w:i/>
                <w:iCs/>
                <w:sz w:val="24"/>
                <w:szCs w:val="24"/>
                <w:lang w:val="en-US"/>
              </w:rPr>
              <w:t>etymologisches</w:t>
            </w:r>
            <w:proofErr w:type="spellEnd"/>
            <w:r w:rsidRPr="00811BC9">
              <w:rPr>
                <w:b w:val="0"/>
                <w:bCs w:val="0"/>
                <w:i/>
                <w:iCs/>
                <w:sz w:val="24"/>
                <w:szCs w:val="24"/>
                <w:lang w:val="en-US"/>
              </w:rPr>
              <w:t xml:space="preserve"> </w:t>
            </w:r>
            <w:proofErr w:type="spellStart"/>
            <w:r w:rsidRPr="00811BC9">
              <w:rPr>
                <w:b w:val="0"/>
                <w:bCs w:val="0"/>
                <w:i/>
                <w:iCs/>
                <w:sz w:val="24"/>
                <w:szCs w:val="24"/>
                <w:lang w:val="en-US"/>
              </w:rPr>
              <w:t>Wörterbuch</w:t>
            </w:r>
            <w:proofErr w:type="spellEnd"/>
            <w:r w:rsidRPr="00811BC9">
              <w:rPr>
                <w:b w:val="0"/>
                <w:bCs w:val="0"/>
                <w:sz w:val="24"/>
                <w:szCs w:val="24"/>
                <w:lang w:val="en-US"/>
              </w:rPr>
              <w:t>. B.1–3.</w:t>
            </w:r>
            <w:r w:rsidRPr="00811BC9">
              <w:rPr>
                <w:b w:val="0"/>
                <w:sz w:val="24"/>
                <w:szCs w:val="24"/>
                <w:shd w:val="clear" w:color="auto" w:fill="FFFFFF"/>
                <w:lang w:val="en-US"/>
              </w:rPr>
              <w:t xml:space="preserve"> 3 </w:t>
            </w:r>
            <w:proofErr w:type="spellStart"/>
            <w:r w:rsidRPr="00811BC9">
              <w:rPr>
                <w:b w:val="0"/>
                <w:sz w:val="24"/>
                <w:szCs w:val="24"/>
                <w:shd w:val="clear" w:color="auto" w:fill="FFFFFF"/>
                <w:lang w:val="en-US"/>
              </w:rPr>
              <w:t>Aufl</w:t>
            </w:r>
            <w:proofErr w:type="spellEnd"/>
            <w:r w:rsidRPr="00811BC9">
              <w:rPr>
                <w:b w:val="0"/>
                <w:sz w:val="24"/>
                <w:szCs w:val="24"/>
                <w:shd w:val="clear" w:color="auto" w:fill="FFFFFF"/>
                <w:lang w:val="en-US"/>
              </w:rPr>
              <w:t>. Leinen.</w:t>
            </w:r>
          </w:p>
          <w:p w14:paraId="67851C14"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lang w:val="en-US"/>
              </w:rPr>
            </w:pPr>
            <w:proofErr w:type="spellStart"/>
            <w:r w:rsidRPr="00811BC9">
              <w:rPr>
                <w:rFonts w:ascii="Times New Roman" w:hAnsi="Times New Roman" w:cs="Times New Roman"/>
                <w:sz w:val="24"/>
                <w:szCs w:val="24"/>
                <w:lang w:val="en-US"/>
              </w:rPr>
              <w:t>Vinereanu</w:t>
            </w:r>
            <w:proofErr w:type="spellEnd"/>
            <w:r w:rsidRPr="00811BC9">
              <w:rPr>
                <w:rFonts w:ascii="Times New Roman" w:hAnsi="Times New Roman" w:cs="Times New Roman"/>
                <w:sz w:val="24"/>
                <w:szCs w:val="24"/>
                <w:lang w:val="en-US"/>
              </w:rPr>
              <w:t xml:space="preserve">, M. (2008). </w:t>
            </w:r>
            <w:proofErr w:type="spellStart"/>
            <w:r w:rsidRPr="00811BC9">
              <w:rPr>
                <w:rFonts w:ascii="Times New Roman" w:hAnsi="Times New Roman" w:cs="Times New Roman"/>
                <w:i/>
                <w:iCs/>
                <w:sz w:val="24"/>
                <w:szCs w:val="24"/>
                <w:lang w:val="en-US"/>
              </w:rPr>
              <w:t>Dicţionar</w:t>
            </w:r>
            <w:proofErr w:type="spellEnd"/>
            <w:r w:rsidRPr="00811BC9">
              <w:rPr>
                <w:rFonts w:ascii="Times New Roman" w:hAnsi="Times New Roman" w:cs="Times New Roman"/>
                <w:i/>
                <w:iCs/>
                <w:sz w:val="24"/>
                <w:szCs w:val="24"/>
                <w:lang w:val="en-US"/>
              </w:rPr>
              <w:t xml:space="preserve"> </w:t>
            </w:r>
            <w:proofErr w:type="spellStart"/>
            <w:r w:rsidRPr="00811BC9">
              <w:rPr>
                <w:rFonts w:ascii="Times New Roman" w:hAnsi="Times New Roman" w:cs="Times New Roman"/>
                <w:i/>
                <w:iCs/>
                <w:sz w:val="24"/>
                <w:szCs w:val="24"/>
                <w:lang w:val="en-US"/>
              </w:rPr>
              <w:t>etimologic</w:t>
            </w:r>
            <w:proofErr w:type="spellEnd"/>
            <w:r w:rsidRPr="00811BC9">
              <w:rPr>
                <w:rFonts w:ascii="Times New Roman" w:hAnsi="Times New Roman" w:cs="Times New Roman"/>
                <w:i/>
                <w:iCs/>
                <w:sz w:val="24"/>
                <w:szCs w:val="24"/>
                <w:lang w:val="en-US"/>
              </w:rPr>
              <w:t xml:space="preserve"> al </w:t>
            </w:r>
            <w:proofErr w:type="spellStart"/>
            <w:r w:rsidRPr="00811BC9">
              <w:rPr>
                <w:rFonts w:ascii="Times New Roman" w:hAnsi="Times New Roman" w:cs="Times New Roman"/>
                <w:i/>
                <w:iCs/>
                <w:sz w:val="24"/>
                <w:szCs w:val="24"/>
                <w:lang w:val="en-US"/>
              </w:rPr>
              <w:t>limbii</w:t>
            </w:r>
            <w:proofErr w:type="spellEnd"/>
            <w:r w:rsidRPr="00811BC9">
              <w:rPr>
                <w:rFonts w:ascii="Times New Roman" w:hAnsi="Times New Roman" w:cs="Times New Roman"/>
                <w:i/>
                <w:iCs/>
                <w:sz w:val="24"/>
                <w:szCs w:val="24"/>
                <w:lang w:val="en-US"/>
              </w:rPr>
              <w:t xml:space="preserve"> </w:t>
            </w:r>
            <w:proofErr w:type="spellStart"/>
            <w:r w:rsidRPr="00811BC9">
              <w:rPr>
                <w:rFonts w:ascii="Times New Roman" w:hAnsi="Times New Roman" w:cs="Times New Roman"/>
                <w:i/>
                <w:iCs/>
                <w:sz w:val="24"/>
                <w:szCs w:val="24"/>
                <w:lang w:val="en-US"/>
              </w:rPr>
              <w:t>române</w:t>
            </w:r>
            <w:proofErr w:type="spellEnd"/>
            <w:r w:rsidRPr="00811BC9">
              <w:rPr>
                <w:rFonts w:ascii="Times New Roman" w:hAnsi="Times New Roman" w:cs="Times New Roman"/>
                <w:i/>
                <w:iCs/>
                <w:sz w:val="24"/>
                <w:szCs w:val="24"/>
                <w:lang w:val="en-US"/>
              </w:rPr>
              <w:t xml:space="preserve"> pe </w:t>
            </w:r>
            <w:proofErr w:type="spellStart"/>
            <w:r w:rsidRPr="00811BC9">
              <w:rPr>
                <w:rFonts w:ascii="Times New Roman" w:hAnsi="Times New Roman" w:cs="Times New Roman"/>
                <w:i/>
                <w:iCs/>
                <w:sz w:val="24"/>
                <w:szCs w:val="24"/>
                <w:lang w:val="en-US"/>
              </w:rPr>
              <w:t>baza</w:t>
            </w:r>
            <w:proofErr w:type="spellEnd"/>
            <w:r w:rsidRPr="00811BC9">
              <w:rPr>
                <w:rFonts w:ascii="Times New Roman" w:hAnsi="Times New Roman" w:cs="Times New Roman"/>
                <w:i/>
                <w:iCs/>
                <w:sz w:val="24"/>
                <w:szCs w:val="24"/>
                <w:lang w:val="en-US"/>
              </w:rPr>
              <w:t xml:space="preserve"> </w:t>
            </w:r>
            <w:proofErr w:type="spellStart"/>
            <w:r w:rsidRPr="00811BC9">
              <w:rPr>
                <w:rFonts w:ascii="Times New Roman" w:hAnsi="Times New Roman" w:cs="Times New Roman"/>
                <w:i/>
                <w:iCs/>
                <w:sz w:val="24"/>
                <w:szCs w:val="24"/>
                <w:lang w:val="en-US"/>
              </w:rPr>
              <w:t>cercetărilor</w:t>
            </w:r>
            <w:proofErr w:type="spellEnd"/>
            <w:r w:rsidRPr="00811BC9">
              <w:rPr>
                <w:rFonts w:ascii="Times New Roman" w:hAnsi="Times New Roman" w:cs="Times New Roman"/>
                <w:i/>
                <w:iCs/>
                <w:sz w:val="24"/>
                <w:szCs w:val="24"/>
                <w:lang w:val="en-US"/>
              </w:rPr>
              <w:t xml:space="preserve"> de </w:t>
            </w:r>
            <w:proofErr w:type="spellStart"/>
            <w:r w:rsidRPr="00811BC9">
              <w:rPr>
                <w:rFonts w:ascii="Times New Roman" w:hAnsi="Times New Roman" w:cs="Times New Roman"/>
                <w:i/>
                <w:iCs/>
                <w:sz w:val="24"/>
                <w:szCs w:val="24"/>
                <w:lang w:val="en-US"/>
              </w:rPr>
              <w:t>indo-europenistica</w:t>
            </w:r>
            <w:proofErr w:type="spellEnd"/>
            <w:r w:rsidRPr="00811BC9">
              <w:rPr>
                <w:rFonts w:ascii="Times New Roman" w:hAnsi="Times New Roman" w:cs="Times New Roman"/>
                <w:i/>
                <w:iCs/>
                <w:sz w:val="24"/>
                <w:szCs w:val="24"/>
                <w:lang w:val="en-US"/>
              </w:rPr>
              <w:t xml:space="preserve">. </w:t>
            </w:r>
            <w:proofErr w:type="spellStart"/>
            <w:r w:rsidRPr="00811BC9">
              <w:rPr>
                <w:rFonts w:ascii="Times New Roman" w:hAnsi="Times New Roman" w:cs="Times New Roman"/>
                <w:i/>
                <w:iCs/>
                <w:sz w:val="24"/>
                <w:szCs w:val="24"/>
                <w:lang w:val="en-US"/>
              </w:rPr>
              <w:t>Bucureşti</w:t>
            </w:r>
            <w:proofErr w:type="spellEnd"/>
            <w:r w:rsidRPr="00811BC9">
              <w:rPr>
                <w:rFonts w:ascii="Times New Roman" w:hAnsi="Times New Roman" w:cs="Times New Roman"/>
                <w:sz w:val="24"/>
                <w:szCs w:val="24"/>
                <w:lang w:val="en-US"/>
              </w:rPr>
              <w:t>.</w:t>
            </w:r>
          </w:p>
          <w:p w14:paraId="78931FA0"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shd w:val="clear" w:color="auto" w:fill="FFFFFF"/>
                <w:lang w:val="en-US"/>
              </w:rPr>
            </w:pPr>
            <w:r w:rsidRPr="00811BC9">
              <w:rPr>
                <w:rFonts w:ascii="Times New Roman" w:hAnsi="Times New Roman" w:cs="Times New Roman"/>
                <w:sz w:val="24"/>
                <w:szCs w:val="24"/>
                <w:shd w:val="clear" w:color="auto" w:fill="FFFFFF"/>
                <w:lang w:val="en-US"/>
              </w:rPr>
              <w:t xml:space="preserve">Walde, </w:t>
            </w:r>
            <w:r w:rsidRPr="00811BC9">
              <w:rPr>
                <w:rFonts w:ascii="Times New Roman" w:hAnsi="Times New Roman" w:cs="Times New Roman"/>
                <w:sz w:val="24"/>
                <w:szCs w:val="24"/>
                <w:shd w:val="clear" w:color="auto" w:fill="FFFFFF"/>
              </w:rPr>
              <w:t>А</w:t>
            </w:r>
            <w:r w:rsidRPr="00811BC9">
              <w:rPr>
                <w:rFonts w:ascii="Times New Roman" w:hAnsi="Times New Roman" w:cs="Times New Roman"/>
                <w:sz w:val="24"/>
                <w:szCs w:val="24"/>
                <w:shd w:val="clear" w:color="auto" w:fill="FFFFFF"/>
                <w:lang w:val="en-US"/>
              </w:rPr>
              <w:t xml:space="preserve">. (1906).  </w:t>
            </w:r>
            <w:proofErr w:type="spellStart"/>
            <w:r w:rsidRPr="00811BC9">
              <w:rPr>
                <w:rFonts w:ascii="Times New Roman" w:hAnsi="Times New Roman" w:cs="Times New Roman"/>
                <w:i/>
                <w:iCs/>
                <w:sz w:val="24"/>
                <w:szCs w:val="24"/>
                <w:shd w:val="clear" w:color="auto" w:fill="FFFFFF"/>
                <w:lang w:val="en-US"/>
              </w:rPr>
              <w:t>Lateinisches</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etymologisches</w:t>
            </w:r>
            <w:proofErr w:type="spellEnd"/>
            <w:r w:rsidRPr="00811BC9">
              <w:rPr>
                <w:rFonts w:ascii="Times New Roman" w:hAnsi="Times New Roman" w:cs="Times New Roman"/>
                <w:i/>
                <w:iCs/>
                <w:sz w:val="24"/>
                <w:szCs w:val="24"/>
                <w:shd w:val="clear" w:color="auto" w:fill="FFFFFF"/>
                <w:lang w:val="en-US"/>
              </w:rPr>
              <w:t xml:space="preserve"> </w:t>
            </w:r>
            <w:proofErr w:type="spellStart"/>
            <w:r w:rsidRPr="00811BC9">
              <w:rPr>
                <w:rFonts w:ascii="Times New Roman" w:hAnsi="Times New Roman" w:cs="Times New Roman"/>
                <w:i/>
                <w:iCs/>
                <w:sz w:val="24"/>
                <w:szCs w:val="24"/>
                <w:shd w:val="clear" w:color="auto" w:fill="FFFFFF"/>
                <w:lang w:val="en-US"/>
              </w:rPr>
              <w:t>Wörterbuch</w:t>
            </w:r>
            <w:proofErr w:type="spellEnd"/>
            <w:r w:rsidRPr="00811BC9">
              <w:rPr>
                <w:rFonts w:ascii="Times New Roman" w:hAnsi="Times New Roman" w:cs="Times New Roman"/>
                <w:sz w:val="24"/>
                <w:szCs w:val="24"/>
                <w:shd w:val="clear" w:color="auto" w:fill="FFFFFF"/>
                <w:lang w:val="en-US"/>
              </w:rPr>
              <w:t>. 1 </w:t>
            </w:r>
            <w:proofErr w:type="spellStart"/>
            <w:r w:rsidRPr="00811BC9">
              <w:rPr>
                <w:rFonts w:ascii="Times New Roman" w:hAnsi="Times New Roman" w:cs="Times New Roman"/>
                <w:sz w:val="24"/>
                <w:szCs w:val="24"/>
                <w:shd w:val="clear" w:color="auto" w:fill="FFFFFF"/>
                <w:lang w:val="en-US"/>
              </w:rPr>
              <w:t>Auflage</w:t>
            </w:r>
            <w:proofErr w:type="spellEnd"/>
            <w:r w:rsidRPr="00811BC9">
              <w:rPr>
                <w:rFonts w:ascii="Times New Roman" w:hAnsi="Times New Roman" w:cs="Times New Roman"/>
                <w:sz w:val="24"/>
                <w:szCs w:val="24"/>
                <w:shd w:val="clear" w:color="auto" w:fill="FFFFFF"/>
                <w:lang w:val="en-US"/>
              </w:rPr>
              <w:t>. Winter, Heidelberg.</w:t>
            </w:r>
          </w:p>
          <w:p w14:paraId="3F3140B3" w14:textId="77777777" w:rsidR="00AD0BB9" w:rsidRPr="00811BC9" w:rsidRDefault="00AD0BB9" w:rsidP="00AC0DE0">
            <w:pPr>
              <w:pStyle w:val="a3"/>
              <w:widowControl w:val="0"/>
              <w:numPr>
                <w:ilvl w:val="0"/>
                <w:numId w:val="13"/>
              </w:numPr>
              <w:spacing w:after="0" w:line="240" w:lineRule="auto"/>
              <w:ind w:left="0" w:firstLine="709"/>
              <w:jc w:val="both"/>
              <w:rPr>
                <w:rFonts w:ascii="Times New Roman" w:hAnsi="Times New Roman" w:cs="Times New Roman"/>
                <w:sz w:val="24"/>
                <w:szCs w:val="24"/>
                <w:shd w:val="clear" w:color="auto" w:fill="FFFFFF"/>
                <w:lang w:val="en-US"/>
              </w:rPr>
            </w:pPr>
            <w:proofErr w:type="spellStart"/>
            <w:r w:rsidRPr="00811BC9">
              <w:rPr>
                <w:rFonts w:ascii="Times New Roman" w:eastAsia="Times New Roman" w:hAnsi="Times New Roman" w:cs="Times New Roman"/>
                <w:iCs/>
                <w:sz w:val="24"/>
                <w:szCs w:val="24"/>
                <w:lang w:val="en-US" w:eastAsia="ru-RU"/>
              </w:rPr>
              <w:t>Warchoł</w:t>
            </w:r>
            <w:proofErr w:type="spellEnd"/>
            <w:r w:rsidRPr="00811BC9">
              <w:rPr>
                <w:rFonts w:ascii="Times New Roman" w:eastAsia="Times New Roman" w:hAnsi="Times New Roman" w:cs="Times New Roman"/>
                <w:iCs/>
                <w:sz w:val="24"/>
                <w:szCs w:val="24"/>
                <w:lang w:val="en-US" w:eastAsia="ru-RU"/>
              </w:rPr>
              <w:t>, S.</w:t>
            </w:r>
            <w:r w:rsidRPr="00811BC9">
              <w:rPr>
                <w:rFonts w:ascii="Times New Roman" w:eastAsia="Times New Roman" w:hAnsi="Times New Roman" w:cs="Times New Roman"/>
                <w:iCs/>
                <w:sz w:val="24"/>
                <w:szCs w:val="24"/>
                <w:lang w:val="uk-UA" w:eastAsia="ru-RU"/>
              </w:rPr>
              <w:t xml:space="preserve"> </w:t>
            </w:r>
            <w:r w:rsidRPr="00811BC9">
              <w:rPr>
                <w:rFonts w:ascii="Times New Roman" w:eastAsia="Times New Roman" w:hAnsi="Times New Roman" w:cs="Times New Roman"/>
                <w:iCs/>
                <w:sz w:val="24"/>
                <w:szCs w:val="24"/>
                <w:lang w:val="en-US" w:eastAsia="ru-RU"/>
              </w:rPr>
              <w:t>(2007–2014).</w:t>
            </w:r>
            <w:r w:rsidRPr="00811BC9">
              <w:rPr>
                <w:rFonts w:ascii="Times New Roman" w:eastAsia="Times New Roman" w:hAnsi="Times New Roman" w:cs="Times New Roman"/>
                <w:sz w:val="24"/>
                <w:szCs w:val="24"/>
                <w:lang w:val="en-US" w:eastAsia="ru-RU"/>
              </w:rPr>
              <w:t> </w:t>
            </w:r>
            <w:proofErr w:type="spellStart"/>
            <w:r w:rsidRPr="00811BC9">
              <w:rPr>
                <w:rFonts w:ascii="Times New Roman" w:eastAsia="Times New Roman" w:hAnsi="Times New Roman" w:cs="Times New Roman"/>
                <w:i/>
                <w:iCs/>
                <w:sz w:val="24"/>
                <w:szCs w:val="24"/>
                <w:lang w:val="en-US" w:eastAsia="ru-RU"/>
              </w:rPr>
              <w:t>Słownik</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etymologiczno-motywacyjny</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słowiańskiej</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zoonimii</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ludowej</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Słowiańskie</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nazwy</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własne</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zwierząt</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domowych</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i</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udomowionych</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zwierząt</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dzikich</w:t>
            </w:r>
            <w:proofErr w:type="spellEnd"/>
            <w:r w:rsidRPr="00811BC9">
              <w:rPr>
                <w:rFonts w:ascii="Times New Roman" w:eastAsia="Times New Roman" w:hAnsi="Times New Roman" w:cs="Times New Roman"/>
                <w:i/>
                <w:iCs/>
                <w:sz w:val="24"/>
                <w:szCs w:val="24"/>
                <w:lang w:val="en-US" w:eastAsia="ru-RU"/>
              </w:rPr>
              <w:t xml:space="preserve"> w </w:t>
            </w:r>
            <w:proofErr w:type="spellStart"/>
            <w:r w:rsidRPr="00811BC9">
              <w:rPr>
                <w:rFonts w:ascii="Times New Roman" w:eastAsia="Times New Roman" w:hAnsi="Times New Roman" w:cs="Times New Roman"/>
                <w:i/>
                <w:iCs/>
                <w:sz w:val="24"/>
                <w:szCs w:val="24"/>
                <w:lang w:val="en-US" w:eastAsia="ru-RU"/>
              </w:rPr>
              <w:t>środowiskach</w:t>
            </w:r>
            <w:proofErr w:type="spellEnd"/>
            <w:r w:rsidRPr="00811BC9">
              <w:rPr>
                <w:rFonts w:ascii="Times New Roman" w:eastAsia="Times New Roman" w:hAnsi="Times New Roman" w:cs="Times New Roman"/>
                <w:i/>
                <w:iCs/>
                <w:sz w:val="24"/>
                <w:szCs w:val="24"/>
                <w:lang w:val="en-US" w:eastAsia="ru-RU"/>
              </w:rPr>
              <w:t xml:space="preserve"> </w:t>
            </w:r>
            <w:proofErr w:type="spellStart"/>
            <w:r w:rsidRPr="00811BC9">
              <w:rPr>
                <w:rFonts w:ascii="Times New Roman" w:eastAsia="Times New Roman" w:hAnsi="Times New Roman" w:cs="Times New Roman"/>
                <w:i/>
                <w:iCs/>
                <w:sz w:val="24"/>
                <w:szCs w:val="24"/>
                <w:lang w:val="en-US" w:eastAsia="ru-RU"/>
              </w:rPr>
              <w:t>wiejskic</w:t>
            </w:r>
            <w:r w:rsidRPr="00811BC9">
              <w:rPr>
                <w:rFonts w:ascii="Times New Roman" w:eastAsia="Times New Roman" w:hAnsi="Times New Roman" w:cs="Times New Roman"/>
                <w:sz w:val="24"/>
                <w:szCs w:val="24"/>
                <w:lang w:val="en-US" w:eastAsia="ru-RU"/>
              </w:rPr>
              <w:t>h</w:t>
            </w:r>
            <w:proofErr w:type="spellEnd"/>
            <w:r w:rsidRPr="00811BC9">
              <w:rPr>
                <w:rFonts w:ascii="Times New Roman" w:eastAsia="Times New Roman" w:hAnsi="Times New Roman" w:cs="Times New Roman"/>
                <w:sz w:val="24"/>
                <w:szCs w:val="24"/>
                <w:lang w:val="en-US" w:eastAsia="ru-RU"/>
              </w:rPr>
              <w:t xml:space="preserve">.  Lublin: </w:t>
            </w:r>
            <w:proofErr w:type="spellStart"/>
            <w:r w:rsidRPr="00811BC9">
              <w:rPr>
                <w:rFonts w:ascii="Times New Roman" w:eastAsia="Times New Roman" w:hAnsi="Times New Roman" w:cs="Times New Roman"/>
                <w:sz w:val="24"/>
                <w:szCs w:val="24"/>
                <w:lang w:val="en-US" w:eastAsia="ru-RU"/>
              </w:rPr>
              <w:t>Wydawnictwo</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Uniwersytetu</w:t>
            </w:r>
            <w:proofErr w:type="spellEnd"/>
            <w:r w:rsidRPr="00811BC9">
              <w:rPr>
                <w:rFonts w:ascii="Times New Roman" w:eastAsia="Times New Roman" w:hAnsi="Times New Roman" w:cs="Times New Roman"/>
                <w:sz w:val="24"/>
                <w:szCs w:val="24"/>
                <w:lang w:val="en-US" w:eastAsia="ru-RU"/>
              </w:rPr>
              <w:t xml:space="preserve"> </w:t>
            </w:r>
            <w:proofErr w:type="spellStart"/>
            <w:r w:rsidRPr="00811BC9">
              <w:rPr>
                <w:rFonts w:ascii="Times New Roman" w:eastAsia="Times New Roman" w:hAnsi="Times New Roman" w:cs="Times New Roman"/>
                <w:sz w:val="24"/>
                <w:szCs w:val="24"/>
                <w:lang w:val="en-US" w:eastAsia="ru-RU"/>
              </w:rPr>
              <w:t>Marii</w:t>
            </w:r>
            <w:proofErr w:type="spellEnd"/>
            <w:r w:rsidRPr="00811BC9">
              <w:rPr>
                <w:rFonts w:ascii="Times New Roman" w:eastAsia="Times New Roman" w:hAnsi="Times New Roman" w:cs="Times New Roman"/>
                <w:sz w:val="24"/>
                <w:szCs w:val="24"/>
                <w:lang w:val="en-US" w:eastAsia="ru-RU"/>
              </w:rPr>
              <w:t xml:space="preserve"> Curie-</w:t>
            </w:r>
            <w:proofErr w:type="spellStart"/>
            <w:r w:rsidRPr="00811BC9">
              <w:rPr>
                <w:rFonts w:ascii="Times New Roman" w:eastAsia="Times New Roman" w:hAnsi="Times New Roman" w:cs="Times New Roman"/>
                <w:sz w:val="24"/>
                <w:szCs w:val="24"/>
                <w:lang w:val="en-US" w:eastAsia="ru-RU"/>
              </w:rPr>
              <w:t>Skłodowskiej</w:t>
            </w:r>
            <w:proofErr w:type="spellEnd"/>
            <w:r w:rsidRPr="00811BC9">
              <w:rPr>
                <w:rFonts w:ascii="Times New Roman" w:eastAsia="Times New Roman" w:hAnsi="Times New Roman" w:cs="Times New Roman"/>
                <w:sz w:val="24"/>
                <w:szCs w:val="24"/>
                <w:lang w:val="en-US" w:eastAsia="ru-RU"/>
              </w:rPr>
              <w:t xml:space="preserve">. </w:t>
            </w:r>
          </w:p>
          <w:p w14:paraId="5F8BEB5E" w14:textId="77777777" w:rsidR="00AD0BB9" w:rsidRPr="00811BC9" w:rsidRDefault="00AD0BB9" w:rsidP="00AC0DE0">
            <w:pPr>
              <w:pStyle w:val="1"/>
              <w:widowControl w:val="0"/>
              <w:numPr>
                <w:ilvl w:val="0"/>
                <w:numId w:val="13"/>
              </w:numPr>
              <w:shd w:val="clear" w:color="auto" w:fill="FFFFFF"/>
              <w:tabs>
                <w:tab w:val="num" w:pos="360"/>
              </w:tabs>
              <w:spacing w:before="0" w:beforeAutospacing="0" w:after="0" w:afterAutospacing="0"/>
              <w:ind w:left="0" w:firstLine="709"/>
              <w:jc w:val="both"/>
              <w:outlineLvl w:val="0"/>
              <w:rPr>
                <w:b w:val="0"/>
                <w:sz w:val="24"/>
                <w:szCs w:val="24"/>
                <w:lang w:val="en-US"/>
              </w:rPr>
            </w:pPr>
            <w:r w:rsidRPr="00811BC9">
              <w:rPr>
                <w:b w:val="0"/>
                <w:sz w:val="24"/>
                <w:szCs w:val="24"/>
                <w:shd w:val="clear" w:color="auto" w:fill="FFFFFF"/>
                <w:lang w:val="en-US"/>
              </w:rPr>
              <w:t xml:space="preserve">Watkins, C. (2000). </w:t>
            </w:r>
            <w:r w:rsidRPr="00811BC9">
              <w:rPr>
                <w:rStyle w:val="fn"/>
                <w:b w:val="0"/>
                <w:i/>
                <w:iCs/>
                <w:sz w:val="24"/>
                <w:szCs w:val="24"/>
                <w:lang w:val="en-US"/>
              </w:rPr>
              <w:t>The American Heritage Dictionary of Indo-European Roots</w:t>
            </w:r>
            <w:r w:rsidRPr="00811BC9">
              <w:rPr>
                <w:rStyle w:val="fn"/>
                <w:b w:val="0"/>
                <w:sz w:val="24"/>
                <w:szCs w:val="24"/>
                <w:lang w:val="en-US"/>
              </w:rPr>
              <w:t xml:space="preserve">. Boston. </w:t>
            </w:r>
            <w:proofErr w:type="spellStart"/>
            <w:r w:rsidRPr="00811BC9">
              <w:rPr>
                <w:b w:val="0"/>
                <w:sz w:val="24"/>
                <w:szCs w:val="24"/>
                <w:shd w:val="clear" w:color="auto" w:fill="FFFFFF"/>
              </w:rPr>
              <w:t>Houghton</w:t>
            </w:r>
            <w:proofErr w:type="spellEnd"/>
            <w:r w:rsidRPr="00811BC9">
              <w:rPr>
                <w:b w:val="0"/>
                <w:sz w:val="24"/>
                <w:szCs w:val="24"/>
                <w:shd w:val="clear" w:color="auto" w:fill="FFFFFF"/>
              </w:rPr>
              <w:t xml:space="preserve"> </w:t>
            </w:r>
            <w:proofErr w:type="spellStart"/>
            <w:r w:rsidRPr="00811BC9">
              <w:rPr>
                <w:b w:val="0"/>
                <w:sz w:val="24"/>
                <w:szCs w:val="24"/>
                <w:shd w:val="clear" w:color="auto" w:fill="FFFFFF"/>
              </w:rPr>
              <w:t>Mifflin</w:t>
            </w:r>
            <w:proofErr w:type="spellEnd"/>
            <w:r w:rsidRPr="00811BC9">
              <w:rPr>
                <w:b w:val="0"/>
                <w:sz w:val="24"/>
                <w:szCs w:val="24"/>
                <w:shd w:val="clear" w:color="auto" w:fill="FFFFFF"/>
              </w:rPr>
              <w:t xml:space="preserve"> </w:t>
            </w:r>
            <w:proofErr w:type="spellStart"/>
            <w:r w:rsidRPr="00811BC9">
              <w:rPr>
                <w:b w:val="0"/>
                <w:sz w:val="24"/>
                <w:szCs w:val="24"/>
                <w:shd w:val="clear" w:color="auto" w:fill="FFFFFF"/>
              </w:rPr>
              <w:t>Harcourt</w:t>
            </w:r>
            <w:proofErr w:type="spellEnd"/>
            <w:r w:rsidRPr="00811BC9">
              <w:rPr>
                <w:b w:val="0"/>
                <w:sz w:val="24"/>
                <w:szCs w:val="24"/>
                <w:shd w:val="clear" w:color="auto" w:fill="FFFFFF"/>
                <w:lang w:val="en-US"/>
              </w:rPr>
              <w:t>.</w:t>
            </w:r>
          </w:p>
          <w:p w14:paraId="15D154E9"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hAnsi="Times New Roman" w:cs="Times New Roman"/>
                <w:sz w:val="24"/>
                <w:szCs w:val="24"/>
                <w:shd w:val="clear" w:color="auto" w:fill="FFFFFF"/>
                <w:lang w:val="en-US"/>
              </w:rPr>
              <w:t>Weekley</w:t>
            </w:r>
            <w:r w:rsidRPr="00811BC9">
              <w:rPr>
                <w:rFonts w:ascii="Times New Roman" w:hAnsi="Times New Roman" w:cs="Times New Roman"/>
                <w:sz w:val="24"/>
                <w:szCs w:val="24"/>
                <w:shd w:val="clear" w:color="auto" w:fill="FFFFFF"/>
                <w:lang w:val="uk-UA"/>
              </w:rPr>
              <w:t xml:space="preserve">, </w:t>
            </w:r>
            <w:r w:rsidRPr="00811BC9">
              <w:rPr>
                <w:rFonts w:ascii="Times New Roman" w:hAnsi="Times New Roman" w:cs="Times New Roman"/>
                <w:sz w:val="24"/>
                <w:szCs w:val="24"/>
                <w:shd w:val="clear" w:color="auto" w:fill="FFFFFF"/>
                <w:lang w:val="en-US"/>
              </w:rPr>
              <w:t xml:space="preserve">E. (1921). </w:t>
            </w:r>
            <w:r w:rsidRPr="00811BC9">
              <w:rPr>
                <w:rFonts w:ascii="Times New Roman" w:hAnsi="Times New Roman" w:cs="Times New Roman"/>
                <w:i/>
                <w:iCs/>
                <w:sz w:val="24"/>
                <w:szCs w:val="24"/>
                <w:shd w:val="clear" w:color="auto" w:fill="FFFFFF"/>
              </w:rPr>
              <w:t>Е</w:t>
            </w:r>
            <w:proofErr w:type="spellStart"/>
            <w:r w:rsidRPr="00811BC9">
              <w:rPr>
                <w:rFonts w:ascii="Times New Roman" w:hAnsi="Times New Roman" w:cs="Times New Roman"/>
                <w:i/>
                <w:iCs/>
                <w:sz w:val="24"/>
                <w:szCs w:val="24"/>
                <w:shd w:val="clear" w:color="auto" w:fill="FFFFFF"/>
                <w:lang w:val="en-US"/>
              </w:rPr>
              <w:t>nglish</w:t>
            </w:r>
            <w:proofErr w:type="spellEnd"/>
            <w:r w:rsidRPr="00811BC9">
              <w:rPr>
                <w:rFonts w:ascii="Times New Roman" w:hAnsi="Times New Roman" w:cs="Times New Roman"/>
                <w:i/>
                <w:iCs/>
                <w:sz w:val="24"/>
                <w:szCs w:val="24"/>
                <w:shd w:val="clear" w:color="auto" w:fill="FFFFFF"/>
                <w:lang w:val="en-US"/>
              </w:rPr>
              <w:t xml:space="preserve"> Etymological Dictionary</w:t>
            </w:r>
            <w:r w:rsidRPr="00811BC9">
              <w:rPr>
                <w:rFonts w:ascii="Times New Roman" w:hAnsi="Times New Roman" w:cs="Times New Roman"/>
                <w:sz w:val="24"/>
                <w:szCs w:val="24"/>
                <w:shd w:val="clear" w:color="auto" w:fill="FFFFFF"/>
                <w:lang w:val="en-US"/>
              </w:rPr>
              <w:t xml:space="preserve">. Cambridge University. </w:t>
            </w:r>
          </w:p>
          <w:p w14:paraId="1AB3275E" w14:textId="77777777" w:rsidR="00AD0BB9" w:rsidRPr="00811BC9" w:rsidRDefault="00AD0BB9" w:rsidP="00AC0DE0">
            <w:pPr>
              <w:widowControl w:val="0"/>
              <w:numPr>
                <w:ilvl w:val="0"/>
                <w:numId w:val="13"/>
              </w:numPr>
              <w:spacing w:after="0" w:line="240" w:lineRule="auto"/>
              <w:ind w:left="0" w:firstLine="709"/>
              <w:jc w:val="both"/>
              <w:rPr>
                <w:rFonts w:ascii="Times New Roman" w:hAnsi="Times New Roman" w:cs="Times New Roman"/>
                <w:sz w:val="24"/>
                <w:szCs w:val="24"/>
                <w:lang w:val="uk-UA"/>
              </w:rPr>
            </w:pPr>
            <w:r w:rsidRPr="00811BC9">
              <w:rPr>
                <w:rFonts w:ascii="Times New Roman" w:hAnsi="Times New Roman" w:cs="Times New Roman"/>
                <w:sz w:val="24"/>
                <w:szCs w:val="24"/>
                <w:shd w:val="clear" w:color="auto" w:fill="FFFFFF"/>
                <w:lang w:val="en-US"/>
              </w:rPr>
              <w:t xml:space="preserve">Yadollah Mansuri (2016). </w:t>
            </w:r>
            <w:r w:rsidRPr="00811BC9">
              <w:rPr>
                <w:rFonts w:ascii="Times New Roman" w:hAnsi="Times New Roman" w:cs="Times New Roman"/>
                <w:i/>
                <w:iCs/>
                <w:sz w:val="24"/>
                <w:szCs w:val="24"/>
                <w:shd w:val="clear" w:color="auto" w:fill="FFFFFF"/>
                <w:lang w:val="en-US"/>
              </w:rPr>
              <w:t>An Etymological Dictionary of Middle Persian (Pahlavi</w:t>
            </w:r>
            <w:r w:rsidRPr="00811BC9">
              <w:rPr>
                <w:rFonts w:ascii="Times New Roman" w:hAnsi="Times New Roman" w:cs="Times New Roman"/>
                <w:sz w:val="24"/>
                <w:szCs w:val="24"/>
                <w:shd w:val="clear" w:color="auto" w:fill="FFFFFF"/>
                <w:lang w:val="en-US"/>
              </w:rPr>
              <w:t xml:space="preserve">) Verbs. — </w:t>
            </w:r>
            <w:proofErr w:type="gramStart"/>
            <w:r w:rsidRPr="00811BC9">
              <w:rPr>
                <w:rFonts w:ascii="Times New Roman" w:hAnsi="Times New Roman" w:cs="Times New Roman"/>
                <w:sz w:val="24"/>
                <w:szCs w:val="24"/>
                <w:shd w:val="clear" w:color="auto" w:fill="FFFFFF"/>
                <w:lang w:val="en-US"/>
              </w:rPr>
              <w:t>Tehran :</w:t>
            </w:r>
            <w:proofErr w:type="gramEnd"/>
            <w:r w:rsidRPr="00811BC9">
              <w:rPr>
                <w:rFonts w:ascii="Times New Roman" w:hAnsi="Times New Roman" w:cs="Times New Roman"/>
                <w:sz w:val="24"/>
                <w:szCs w:val="24"/>
                <w:shd w:val="clear" w:color="auto" w:fill="FFFFFF"/>
                <w:lang w:val="en-US"/>
              </w:rPr>
              <w:t xml:space="preserve"> </w:t>
            </w:r>
            <w:proofErr w:type="spellStart"/>
            <w:r w:rsidRPr="00811BC9">
              <w:rPr>
                <w:rFonts w:ascii="Times New Roman" w:hAnsi="Times New Roman" w:cs="Times New Roman"/>
                <w:sz w:val="24"/>
                <w:szCs w:val="24"/>
                <w:shd w:val="clear" w:color="auto" w:fill="FFFFFF"/>
              </w:rPr>
              <w:t>انتشارات</w:t>
            </w:r>
            <w:proofErr w:type="spellEnd"/>
            <w:r w:rsidRPr="00811BC9">
              <w:rPr>
                <w:rFonts w:ascii="Times New Roman" w:hAnsi="Times New Roman" w:cs="Times New Roman"/>
                <w:sz w:val="24"/>
                <w:szCs w:val="24"/>
                <w:shd w:val="clear" w:color="auto" w:fill="FFFFFF"/>
                <w:lang w:val="en-US"/>
              </w:rPr>
              <w:t xml:space="preserve"> </w:t>
            </w:r>
            <w:proofErr w:type="spellStart"/>
            <w:r w:rsidRPr="00811BC9">
              <w:rPr>
                <w:rFonts w:ascii="Times New Roman" w:hAnsi="Times New Roman" w:cs="Times New Roman"/>
                <w:sz w:val="24"/>
                <w:szCs w:val="24"/>
                <w:shd w:val="clear" w:color="auto" w:fill="FFFFFF"/>
              </w:rPr>
              <w:t>آوای</w:t>
            </w:r>
            <w:proofErr w:type="spellEnd"/>
            <w:r w:rsidRPr="00811BC9">
              <w:rPr>
                <w:rFonts w:ascii="Times New Roman" w:hAnsi="Times New Roman" w:cs="Times New Roman"/>
                <w:sz w:val="24"/>
                <w:szCs w:val="24"/>
                <w:shd w:val="clear" w:color="auto" w:fill="FFFFFF"/>
                <w:lang w:val="en-US"/>
              </w:rPr>
              <w:t xml:space="preserve"> </w:t>
            </w:r>
            <w:proofErr w:type="spellStart"/>
            <w:r w:rsidRPr="00811BC9">
              <w:rPr>
                <w:rFonts w:ascii="Times New Roman" w:hAnsi="Times New Roman" w:cs="Times New Roman"/>
                <w:sz w:val="24"/>
                <w:szCs w:val="24"/>
                <w:shd w:val="clear" w:color="auto" w:fill="FFFFFF"/>
              </w:rPr>
              <w:t>خاور</w:t>
            </w:r>
            <w:proofErr w:type="spellEnd"/>
            <w:r w:rsidRPr="00811BC9">
              <w:rPr>
                <w:rFonts w:ascii="Times New Roman" w:hAnsi="Times New Roman" w:cs="Times New Roman"/>
                <w:sz w:val="24"/>
                <w:szCs w:val="24"/>
                <w:shd w:val="clear" w:color="auto" w:fill="FFFFFF"/>
                <w:lang w:val="en-US"/>
              </w:rPr>
              <w:t xml:space="preserve"> = </w:t>
            </w:r>
            <w:proofErr w:type="spellStart"/>
            <w:r w:rsidRPr="00811BC9">
              <w:rPr>
                <w:rFonts w:ascii="Times New Roman" w:hAnsi="Times New Roman" w:cs="Times New Roman"/>
                <w:sz w:val="24"/>
                <w:szCs w:val="24"/>
                <w:shd w:val="clear" w:color="auto" w:fill="FFFFFF"/>
                <w:lang w:val="en-US"/>
              </w:rPr>
              <w:t>Avaye</w:t>
            </w:r>
            <w:proofErr w:type="spellEnd"/>
            <w:r w:rsidRPr="00811BC9">
              <w:rPr>
                <w:rFonts w:ascii="Times New Roman" w:hAnsi="Times New Roman" w:cs="Times New Roman"/>
                <w:sz w:val="24"/>
                <w:szCs w:val="24"/>
                <w:shd w:val="clear" w:color="auto" w:fill="FFFFFF"/>
                <w:lang w:val="en-US"/>
              </w:rPr>
              <w:t xml:space="preserve"> </w:t>
            </w:r>
            <w:proofErr w:type="spellStart"/>
            <w:r w:rsidRPr="00811BC9">
              <w:rPr>
                <w:rFonts w:ascii="Times New Roman" w:hAnsi="Times New Roman" w:cs="Times New Roman"/>
                <w:sz w:val="24"/>
                <w:szCs w:val="24"/>
                <w:shd w:val="clear" w:color="auto" w:fill="FFFFFF"/>
                <w:lang w:val="en-US"/>
              </w:rPr>
              <w:t>Khavar</w:t>
            </w:r>
            <w:proofErr w:type="spellEnd"/>
            <w:r w:rsidRPr="00811BC9">
              <w:rPr>
                <w:rFonts w:ascii="Times New Roman" w:hAnsi="Times New Roman" w:cs="Times New Roman"/>
                <w:sz w:val="24"/>
                <w:szCs w:val="24"/>
                <w:shd w:val="clear" w:color="auto" w:fill="FFFFFF"/>
                <w:lang w:val="en-US"/>
              </w:rPr>
              <w:t xml:space="preserve"> Publication.  </w:t>
            </w:r>
          </w:p>
          <w:p w14:paraId="5B717F31" w14:textId="77777777" w:rsidR="00811BC9" w:rsidRDefault="00811BC9" w:rsidP="00AC0DE0">
            <w:pPr>
              <w:widowControl w:val="0"/>
              <w:spacing w:line="240" w:lineRule="auto"/>
              <w:jc w:val="center"/>
              <w:rPr>
                <w:rFonts w:ascii="Times New Roman" w:hAnsi="Times New Roman" w:cs="Times New Roman"/>
                <w:b/>
                <w:sz w:val="24"/>
                <w:szCs w:val="24"/>
                <w:lang w:val="uk-UA"/>
              </w:rPr>
            </w:pPr>
          </w:p>
          <w:p w14:paraId="440D2E8F" w14:textId="31A3293B" w:rsidR="00AD0BB9" w:rsidRPr="00811BC9" w:rsidRDefault="00AD0BB9" w:rsidP="00AC0DE0">
            <w:pPr>
              <w:widowControl w:val="0"/>
              <w:spacing w:line="240" w:lineRule="auto"/>
              <w:jc w:val="center"/>
              <w:rPr>
                <w:rFonts w:ascii="Times New Roman" w:hAnsi="Times New Roman" w:cs="Times New Roman"/>
                <w:b/>
                <w:sz w:val="24"/>
                <w:szCs w:val="24"/>
                <w:lang w:val="uk-UA"/>
              </w:rPr>
            </w:pPr>
            <w:r w:rsidRPr="00811BC9">
              <w:rPr>
                <w:rFonts w:ascii="Times New Roman" w:hAnsi="Times New Roman" w:cs="Times New Roman"/>
                <w:b/>
                <w:sz w:val="24"/>
                <w:szCs w:val="24"/>
                <w:lang w:val="uk-UA"/>
              </w:rPr>
              <w:lastRenderedPageBreak/>
              <w:t>Додаткові ресурси</w:t>
            </w:r>
            <w:r w:rsidRPr="00811BC9">
              <w:rPr>
                <w:rFonts w:ascii="Times New Roman" w:hAnsi="Times New Roman" w:cs="Times New Roman"/>
                <w:sz w:val="24"/>
                <w:szCs w:val="24"/>
                <w:lang w:val="uk-UA"/>
              </w:rPr>
              <w:t>:</w:t>
            </w:r>
          </w:p>
          <w:p w14:paraId="48C00C66" w14:textId="6BE94C06" w:rsidR="00AD0BB9" w:rsidRPr="00811BC9" w:rsidRDefault="00E659E0" w:rsidP="00FB33E7">
            <w:pPr>
              <w:widowControl w:val="0"/>
              <w:spacing w:after="0" w:line="240" w:lineRule="auto"/>
              <w:ind w:firstLine="709"/>
              <w:jc w:val="both"/>
              <w:rPr>
                <w:rFonts w:ascii="Times New Roman" w:hAnsi="Times New Roman" w:cs="Times New Roman"/>
                <w:sz w:val="24"/>
                <w:szCs w:val="24"/>
                <w:lang w:val="en-US"/>
              </w:rPr>
            </w:pPr>
            <w:hyperlink r:id="rId28" w:history="1">
              <w:r w:rsidR="00AD0BB9" w:rsidRPr="00811BC9">
                <w:rPr>
                  <w:rStyle w:val="ac"/>
                  <w:rFonts w:ascii="Times New Roman" w:hAnsi="Times New Roman" w:cs="Times New Roman"/>
                  <w:color w:val="auto"/>
                  <w:sz w:val="24"/>
                  <w:szCs w:val="24"/>
                  <w:lang w:val="uk-UA"/>
                </w:rPr>
                <w:t>https://onlit.org/resource/etymonline-online-etymological-dictionary/</w:t>
              </w:r>
            </w:hyperlink>
            <w:r w:rsidR="00AD0BB9" w:rsidRPr="00811BC9">
              <w:rPr>
                <w:rFonts w:ascii="Times New Roman" w:hAnsi="Times New Roman" w:cs="Times New Roman"/>
                <w:sz w:val="24"/>
                <w:szCs w:val="24"/>
                <w:lang w:val="uk-UA"/>
              </w:rPr>
              <w:t xml:space="preserve">   </w:t>
            </w:r>
            <w:r w:rsidR="00AD0BB9" w:rsidRPr="00811BC9">
              <w:rPr>
                <w:rFonts w:ascii="Times New Roman" w:hAnsi="Times New Roman" w:cs="Times New Roman"/>
                <w:sz w:val="24"/>
                <w:szCs w:val="24"/>
                <w:lang w:val="en-US"/>
              </w:rPr>
              <w:t>The online etymology dictionary (</w:t>
            </w:r>
            <w:proofErr w:type="spellStart"/>
            <w:r w:rsidR="00AD0BB9" w:rsidRPr="00811BC9">
              <w:rPr>
                <w:rFonts w:ascii="Times New Roman" w:hAnsi="Times New Roman" w:cs="Times New Roman"/>
                <w:sz w:val="24"/>
                <w:szCs w:val="24"/>
                <w:lang w:val="en-US"/>
              </w:rPr>
              <w:t>etymonline</w:t>
            </w:r>
            <w:proofErr w:type="spellEnd"/>
            <w:r w:rsidR="00AD0BB9" w:rsidRPr="00811BC9">
              <w:rPr>
                <w:rFonts w:ascii="Times New Roman" w:hAnsi="Times New Roman" w:cs="Times New Roman"/>
                <w:sz w:val="24"/>
                <w:szCs w:val="24"/>
                <w:lang w:val="en-US"/>
              </w:rPr>
              <w:t>)</w:t>
            </w:r>
            <w:r w:rsidR="00FB33E7" w:rsidRPr="00811BC9">
              <w:rPr>
                <w:rFonts w:ascii="Times New Roman" w:hAnsi="Times New Roman" w:cs="Times New Roman"/>
                <w:sz w:val="24"/>
                <w:szCs w:val="24"/>
                <w:lang w:val="en-US"/>
              </w:rPr>
              <w:t>/ Retrieved 2020-10-15.</w:t>
            </w:r>
          </w:p>
          <w:p w14:paraId="6007380D" w14:textId="2DEF9B3A" w:rsidR="00261A5C" w:rsidRPr="00811BC9" w:rsidRDefault="00E659E0" w:rsidP="008B306D">
            <w:pPr>
              <w:spacing w:after="0" w:line="240" w:lineRule="auto"/>
              <w:ind w:firstLine="709"/>
              <w:rPr>
                <w:rFonts w:ascii="Times New Roman" w:hAnsi="Times New Roman" w:cs="Times New Roman"/>
                <w:sz w:val="24"/>
                <w:szCs w:val="24"/>
                <w:lang w:val="uk-UA"/>
              </w:rPr>
            </w:pPr>
            <w:hyperlink r:id="rId29" w:history="1">
              <w:r w:rsidR="00AD0BB9" w:rsidRPr="00811BC9">
                <w:rPr>
                  <w:rStyle w:val="ac"/>
                  <w:rFonts w:ascii="Times New Roman" w:hAnsi="Times New Roman" w:cs="Times New Roman"/>
                  <w:color w:val="auto"/>
                  <w:sz w:val="24"/>
                  <w:szCs w:val="24"/>
                  <w:u w:val="none"/>
                  <w:lang w:val="uk-UA"/>
                </w:rPr>
                <w:t>https://www.ezglot.com/etymologies</w:t>
              </w:r>
            </w:hyperlink>
            <w:r w:rsidR="00AD0BB9" w:rsidRPr="00811BC9">
              <w:rPr>
                <w:rFonts w:ascii="Times New Roman" w:hAnsi="Times New Roman" w:cs="Times New Roman"/>
                <w:sz w:val="24"/>
                <w:szCs w:val="24"/>
                <w:lang w:val="uk-UA"/>
              </w:rPr>
              <w:t xml:space="preserve">     </w:t>
            </w:r>
            <w:hyperlink r:id="rId30" w:history="1">
              <w:r w:rsidR="00AD0BB9" w:rsidRPr="00811BC9">
                <w:rPr>
                  <w:rStyle w:val="ac"/>
                  <w:rFonts w:ascii="Times New Roman" w:hAnsi="Times New Roman" w:cs="Times New Roman"/>
                  <w:color w:val="auto"/>
                  <w:sz w:val="24"/>
                  <w:szCs w:val="24"/>
                  <w:u w:val="none"/>
                  <w:lang w:val="en-US"/>
                </w:rPr>
                <w:t>List of etymologies of words in 90+ languages</w:t>
              </w:r>
            </w:hyperlink>
            <w:r w:rsidR="008B306D" w:rsidRPr="00811BC9">
              <w:rPr>
                <w:rStyle w:val="ac"/>
                <w:rFonts w:ascii="Times New Roman" w:hAnsi="Times New Roman" w:cs="Times New Roman"/>
                <w:color w:val="auto"/>
                <w:sz w:val="24"/>
                <w:szCs w:val="24"/>
                <w:u w:val="none"/>
                <w:lang w:val="uk-UA"/>
              </w:rPr>
              <w:t xml:space="preserve"> </w:t>
            </w:r>
          </w:p>
        </w:tc>
      </w:tr>
      <w:bookmarkEnd w:id="0"/>
      <w:tr w:rsidR="00BF338E" w:rsidRPr="00811BC9" w14:paraId="74CDBACE" w14:textId="77777777" w:rsidTr="00364626">
        <w:tc>
          <w:tcPr>
            <w:tcW w:w="9571" w:type="dxa"/>
            <w:tcBorders>
              <w:top w:val="nil"/>
              <w:left w:val="nil"/>
              <w:bottom w:val="nil"/>
              <w:right w:val="nil"/>
            </w:tcBorders>
          </w:tcPr>
          <w:p w14:paraId="5001EC29"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r w:rsidR="00BF338E" w:rsidRPr="00811BC9" w14:paraId="11049C22" w14:textId="77777777" w:rsidTr="00364626">
        <w:tc>
          <w:tcPr>
            <w:tcW w:w="9571" w:type="dxa"/>
            <w:tcBorders>
              <w:top w:val="nil"/>
              <w:left w:val="nil"/>
              <w:bottom w:val="nil"/>
              <w:right w:val="nil"/>
            </w:tcBorders>
          </w:tcPr>
          <w:p w14:paraId="086E782A"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r w:rsidR="00BF338E" w:rsidRPr="00811BC9" w14:paraId="3B719BF2" w14:textId="77777777" w:rsidTr="00364626">
        <w:tc>
          <w:tcPr>
            <w:tcW w:w="9571" w:type="dxa"/>
            <w:tcBorders>
              <w:top w:val="nil"/>
              <w:left w:val="nil"/>
              <w:bottom w:val="nil"/>
              <w:right w:val="nil"/>
            </w:tcBorders>
          </w:tcPr>
          <w:p w14:paraId="3BC97A9D"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r w:rsidR="00BF338E" w:rsidRPr="00811BC9" w14:paraId="508CDBEE" w14:textId="77777777" w:rsidTr="00364626">
        <w:tc>
          <w:tcPr>
            <w:tcW w:w="9571" w:type="dxa"/>
            <w:tcBorders>
              <w:top w:val="nil"/>
              <w:left w:val="nil"/>
              <w:bottom w:val="nil"/>
              <w:right w:val="nil"/>
            </w:tcBorders>
          </w:tcPr>
          <w:p w14:paraId="781ECC34"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r w:rsidR="00BF338E" w:rsidRPr="00811BC9" w14:paraId="0762A4A4" w14:textId="77777777" w:rsidTr="00364626">
        <w:tc>
          <w:tcPr>
            <w:tcW w:w="9571" w:type="dxa"/>
            <w:tcBorders>
              <w:top w:val="nil"/>
              <w:left w:val="nil"/>
              <w:bottom w:val="nil"/>
              <w:right w:val="nil"/>
            </w:tcBorders>
          </w:tcPr>
          <w:p w14:paraId="4F04D4C0"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r w:rsidR="00BF338E" w:rsidRPr="00811BC9" w14:paraId="2289C877" w14:textId="77777777" w:rsidTr="00364626">
        <w:tc>
          <w:tcPr>
            <w:tcW w:w="9571" w:type="dxa"/>
            <w:tcBorders>
              <w:top w:val="nil"/>
              <w:left w:val="nil"/>
              <w:bottom w:val="nil"/>
              <w:right w:val="nil"/>
            </w:tcBorders>
          </w:tcPr>
          <w:p w14:paraId="7D9043E6"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r w:rsidR="00BF338E" w:rsidRPr="00811BC9" w14:paraId="0787EE40" w14:textId="77777777" w:rsidTr="00364626">
        <w:tc>
          <w:tcPr>
            <w:tcW w:w="9571" w:type="dxa"/>
            <w:tcBorders>
              <w:top w:val="nil"/>
              <w:left w:val="nil"/>
              <w:bottom w:val="nil"/>
              <w:right w:val="nil"/>
            </w:tcBorders>
          </w:tcPr>
          <w:p w14:paraId="0F533E41" w14:textId="77777777" w:rsidR="00BF338E" w:rsidRPr="00811BC9" w:rsidRDefault="00BF338E" w:rsidP="006D20A5">
            <w:pPr>
              <w:widowControl w:val="0"/>
              <w:ind w:firstLine="709"/>
              <w:jc w:val="center"/>
              <w:rPr>
                <w:rFonts w:ascii="Times New Roman" w:hAnsi="Times New Roman" w:cs="Times New Roman"/>
                <w:b/>
                <w:sz w:val="24"/>
                <w:szCs w:val="24"/>
                <w:lang w:val="uk-UA"/>
              </w:rPr>
            </w:pPr>
          </w:p>
        </w:tc>
      </w:tr>
    </w:tbl>
    <w:p w14:paraId="104B9E8A" w14:textId="77777777" w:rsidR="00291547" w:rsidRPr="008B306D" w:rsidRDefault="00291547" w:rsidP="008B306D">
      <w:pPr>
        <w:rPr>
          <w:color w:val="000000" w:themeColor="text1"/>
          <w:lang w:val="en-US"/>
        </w:rPr>
      </w:pPr>
    </w:p>
    <w:sectPr w:rsidR="00291547" w:rsidRPr="008B306D" w:rsidSect="005C235D">
      <w:headerReference w:type="default" r:id="rId31"/>
      <w:pgSz w:w="11906" w:h="16838"/>
      <w:pgMar w:top="1134" w:right="851"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CF110" w14:textId="77777777" w:rsidR="00364626" w:rsidRDefault="00364626">
      <w:pPr>
        <w:spacing w:after="0" w:line="240" w:lineRule="auto"/>
      </w:pPr>
      <w:r>
        <w:separator/>
      </w:r>
    </w:p>
  </w:endnote>
  <w:endnote w:type="continuationSeparator" w:id="0">
    <w:p w14:paraId="6C1D0A10" w14:textId="77777777" w:rsidR="00364626" w:rsidRDefault="00364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61CFF" w14:textId="77777777" w:rsidR="00364626" w:rsidRDefault="00364626">
      <w:pPr>
        <w:spacing w:after="0" w:line="240" w:lineRule="auto"/>
      </w:pPr>
      <w:r>
        <w:separator/>
      </w:r>
    </w:p>
  </w:footnote>
  <w:footnote w:type="continuationSeparator" w:id="0">
    <w:p w14:paraId="1EB56BAF" w14:textId="77777777" w:rsidR="00364626" w:rsidRDefault="00364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098227"/>
      <w:docPartObj>
        <w:docPartGallery w:val="Page Numbers (Top of Page)"/>
        <w:docPartUnique/>
      </w:docPartObj>
    </w:sdtPr>
    <w:sdtEndPr/>
    <w:sdtContent>
      <w:p w14:paraId="4B961C53" w14:textId="77777777" w:rsidR="00364626" w:rsidRDefault="00364626">
        <w:pPr>
          <w:pStyle w:val="a5"/>
          <w:jc w:val="right"/>
        </w:pPr>
        <w:r>
          <w:fldChar w:fldCharType="begin"/>
        </w:r>
        <w:r>
          <w:instrText xml:space="preserve"> PAGE   \* MERGEFORMAT </w:instrText>
        </w:r>
        <w:r>
          <w:fldChar w:fldCharType="separate"/>
        </w:r>
        <w:r>
          <w:rPr>
            <w:noProof/>
          </w:rPr>
          <w:t>17</w:t>
        </w:r>
        <w:r>
          <w:rPr>
            <w:noProof/>
          </w:rPr>
          <w:fldChar w:fldCharType="end"/>
        </w:r>
      </w:p>
    </w:sdtContent>
  </w:sdt>
  <w:p w14:paraId="58C976F7" w14:textId="77777777" w:rsidR="00364626" w:rsidRDefault="0036462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77CDD4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1DA367E"/>
    <w:multiLevelType w:val="hybridMultilevel"/>
    <w:tmpl w:val="20049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3F435B"/>
    <w:multiLevelType w:val="hybridMultilevel"/>
    <w:tmpl w:val="EC703630"/>
    <w:lvl w:ilvl="0" w:tplc="F0605CF8">
      <w:start w:val="1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236F0417"/>
    <w:multiLevelType w:val="hybridMultilevel"/>
    <w:tmpl w:val="3A08B678"/>
    <w:lvl w:ilvl="0" w:tplc="C70EF0AC">
      <w:start w:val="1"/>
      <w:numFmt w:val="decimal"/>
      <w:lvlText w:val="%1."/>
      <w:lvlJc w:val="left"/>
      <w:pPr>
        <w:tabs>
          <w:tab w:val="num" w:pos="115"/>
        </w:tabs>
        <w:ind w:left="2" w:firstLine="708"/>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9527556"/>
    <w:multiLevelType w:val="hybridMultilevel"/>
    <w:tmpl w:val="C9740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DC54F1"/>
    <w:multiLevelType w:val="hybridMultilevel"/>
    <w:tmpl w:val="C97402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6A2EB0"/>
    <w:multiLevelType w:val="hybridMultilevel"/>
    <w:tmpl w:val="640489F4"/>
    <w:lvl w:ilvl="0" w:tplc="6E2E33F4">
      <w:start w:val="1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37AF6887"/>
    <w:multiLevelType w:val="multilevel"/>
    <w:tmpl w:val="892C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1C17C6"/>
    <w:multiLevelType w:val="multilevel"/>
    <w:tmpl w:val="8190C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EF4EEC"/>
    <w:multiLevelType w:val="hybridMultilevel"/>
    <w:tmpl w:val="75EC3996"/>
    <w:lvl w:ilvl="0" w:tplc="9A6CC302">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56FD5F11"/>
    <w:multiLevelType w:val="hybridMultilevel"/>
    <w:tmpl w:val="3B86D912"/>
    <w:lvl w:ilvl="0" w:tplc="133074B2">
      <w:start w:val="1"/>
      <w:numFmt w:val="decimal"/>
      <w:lvlText w:val="%1."/>
      <w:lvlJc w:val="left"/>
      <w:pPr>
        <w:tabs>
          <w:tab w:val="num" w:pos="115"/>
        </w:tabs>
        <w:ind w:left="2" w:firstLine="7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7F85657"/>
    <w:multiLevelType w:val="hybridMultilevel"/>
    <w:tmpl w:val="BDBEB778"/>
    <w:lvl w:ilvl="0" w:tplc="C5668F6C">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7C5356F9"/>
    <w:multiLevelType w:val="multilevel"/>
    <w:tmpl w:val="CED66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5"/>
  </w:num>
  <w:num w:numId="5">
    <w:abstractNumId w:val="3"/>
  </w:num>
  <w:num w:numId="6">
    <w:abstractNumId w:val="0"/>
  </w:num>
  <w:num w:numId="7">
    <w:abstractNumId w:val="10"/>
  </w:num>
  <w:num w:numId="8">
    <w:abstractNumId w:val="12"/>
  </w:num>
  <w:num w:numId="9">
    <w:abstractNumId w:val="8"/>
  </w:num>
  <w:num w:numId="10">
    <w:abstractNumId w:val="2"/>
  </w:num>
  <w:num w:numId="11">
    <w:abstractNumId w:val="7"/>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A5C"/>
    <w:rsid w:val="000132BB"/>
    <w:rsid w:val="000379DF"/>
    <w:rsid w:val="000433FD"/>
    <w:rsid w:val="000B44F4"/>
    <w:rsid w:val="00172520"/>
    <w:rsid w:val="00261A5C"/>
    <w:rsid w:val="002813EA"/>
    <w:rsid w:val="00284551"/>
    <w:rsid w:val="00291547"/>
    <w:rsid w:val="002F124D"/>
    <w:rsid w:val="002F33CA"/>
    <w:rsid w:val="00364626"/>
    <w:rsid w:val="003D3381"/>
    <w:rsid w:val="00552A11"/>
    <w:rsid w:val="005C235D"/>
    <w:rsid w:val="0061587F"/>
    <w:rsid w:val="006D20A5"/>
    <w:rsid w:val="006D61D0"/>
    <w:rsid w:val="00773C8C"/>
    <w:rsid w:val="007B2774"/>
    <w:rsid w:val="00811BC9"/>
    <w:rsid w:val="00813812"/>
    <w:rsid w:val="0088629D"/>
    <w:rsid w:val="008B306D"/>
    <w:rsid w:val="0098342C"/>
    <w:rsid w:val="00A4483B"/>
    <w:rsid w:val="00A944B9"/>
    <w:rsid w:val="00AC0DE0"/>
    <w:rsid w:val="00AD0BB9"/>
    <w:rsid w:val="00AD7DC2"/>
    <w:rsid w:val="00B207F9"/>
    <w:rsid w:val="00BF338E"/>
    <w:rsid w:val="00C13246"/>
    <w:rsid w:val="00C67C0F"/>
    <w:rsid w:val="00CA2789"/>
    <w:rsid w:val="00D32333"/>
    <w:rsid w:val="00D74280"/>
    <w:rsid w:val="00E659E0"/>
    <w:rsid w:val="00E71AE6"/>
    <w:rsid w:val="00ED7FE7"/>
    <w:rsid w:val="00FB33E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E57123"/>
  <w15:chartTrackingRefBased/>
  <w15:docId w15:val="{F6618F6B-8B13-4F70-A839-4DACBB33D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ru-RU" w:eastAsia="ja-JP"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1A5C"/>
    <w:pPr>
      <w:spacing w:after="200" w:line="276" w:lineRule="auto"/>
    </w:pPr>
    <w:rPr>
      <w:rFonts w:eastAsiaTheme="minorHAnsi"/>
      <w:kern w:val="0"/>
      <w:lang w:eastAsia="en-US"/>
      <w14:ligatures w14:val="none"/>
    </w:rPr>
  </w:style>
  <w:style w:type="paragraph" w:styleId="1">
    <w:name w:val="heading 1"/>
    <w:basedOn w:val="a"/>
    <w:link w:val="10"/>
    <w:uiPriority w:val="9"/>
    <w:qFormat/>
    <w:rsid w:val="00261A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1A5C"/>
    <w:rPr>
      <w:rFonts w:ascii="Times New Roman" w:eastAsia="Times New Roman" w:hAnsi="Times New Roman" w:cs="Times New Roman"/>
      <w:b/>
      <w:bCs/>
      <w:kern w:val="36"/>
      <w:sz w:val="48"/>
      <w:szCs w:val="48"/>
      <w:lang w:eastAsia="ru-RU"/>
      <w14:ligatures w14:val="none"/>
    </w:rPr>
  </w:style>
  <w:style w:type="paragraph" w:styleId="a3">
    <w:name w:val="List Paragraph"/>
    <w:basedOn w:val="a"/>
    <w:uiPriority w:val="34"/>
    <w:qFormat/>
    <w:rsid w:val="00261A5C"/>
    <w:pPr>
      <w:ind w:left="720"/>
      <w:contextualSpacing/>
    </w:pPr>
  </w:style>
  <w:style w:type="table" w:styleId="a4">
    <w:name w:val="Table Grid"/>
    <w:basedOn w:val="a1"/>
    <w:uiPriority w:val="59"/>
    <w:rsid w:val="00261A5C"/>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1A5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261A5C"/>
    <w:rPr>
      <w:rFonts w:eastAsiaTheme="minorHAnsi"/>
      <w:kern w:val="0"/>
      <w:lang w:eastAsia="en-US"/>
      <w14:ligatures w14:val="none"/>
    </w:rPr>
  </w:style>
  <w:style w:type="paragraph" w:styleId="a7">
    <w:name w:val="footer"/>
    <w:basedOn w:val="a"/>
    <w:link w:val="a8"/>
    <w:uiPriority w:val="99"/>
    <w:unhideWhenUsed/>
    <w:rsid w:val="00261A5C"/>
    <w:pPr>
      <w:tabs>
        <w:tab w:val="center" w:pos="4677"/>
        <w:tab w:val="right" w:pos="9355"/>
      </w:tabs>
      <w:spacing w:after="0" w:line="240" w:lineRule="auto"/>
    </w:pPr>
  </w:style>
  <w:style w:type="character" w:customStyle="1" w:styleId="a8">
    <w:name w:val="Нижній колонтитул Знак"/>
    <w:basedOn w:val="a0"/>
    <w:link w:val="a7"/>
    <w:uiPriority w:val="99"/>
    <w:rsid w:val="00261A5C"/>
    <w:rPr>
      <w:rFonts w:eastAsiaTheme="minorHAnsi"/>
      <w:kern w:val="0"/>
      <w:lang w:eastAsia="en-US"/>
      <w14:ligatures w14:val="none"/>
    </w:rPr>
  </w:style>
  <w:style w:type="paragraph" w:styleId="2">
    <w:name w:val="Body Text 2"/>
    <w:basedOn w:val="a"/>
    <w:link w:val="20"/>
    <w:rsid w:val="00261A5C"/>
    <w:pPr>
      <w:numPr>
        <w:numId w:val="6"/>
      </w:numPr>
      <w:tabs>
        <w:tab w:val="clear" w:pos="360"/>
      </w:tabs>
      <w:spacing w:after="120" w:line="480" w:lineRule="auto"/>
      <w:ind w:left="0" w:firstLine="0"/>
    </w:pPr>
    <w:rPr>
      <w:rFonts w:ascii="Times New Roman" w:eastAsia="Times New Roman" w:hAnsi="Times New Roman" w:cs="Times New Roman"/>
      <w:sz w:val="28"/>
      <w:szCs w:val="28"/>
      <w:lang w:eastAsia="ru-RU"/>
    </w:rPr>
  </w:style>
  <w:style w:type="character" w:customStyle="1" w:styleId="20">
    <w:name w:val="Основний текст 2 Знак"/>
    <w:basedOn w:val="a0"/>
    <w:link w:val="2"/>
    <w:rsid w:val="00261A5C"/>
    <w:rPr>
      <w:rFonts w:ascii="Times New Roman" w:eastAsia="Times New Roman" w:hAnsi="Times New Roman" w:cs="Times New Roman"/>
      <w:kern w:val="0"/>
      <w:sz w:val="28"/>
      <w:szCs w:val="28"/>
      <w:lang w:eastAsia="ru-RU"/>
      <w14:ligatures w14:val="none"/>
    </w:rPr>
  </w:style>
  <w:style w:type="paragraph" w:styleId="a9">
    <w:name w:val="Body Text Indent"/>
    <w:basedOn w:val="a"/>
    <w:link w:val="aa"/>
    <w:uiPriority w:val="99"/>
    <w:semiHidden/>
    <w:unhideWhenUsed/>
    <w:rsid w:val="00261A5C"/>
    <w:pPr>
      <w:spacing w:after="120"/>
      <w:ind w:left="283"/>
    </w:pPr>
  </w:style>
  <w:style w:type="character" w:customStyle="1" w:styleId="aa">
    <w:name w:val="Основний текст з відступом Знак"/>
    <w:basedOn w:val="a0"/>
    <w:link w:val="a9"/>
    <w:uiPriority w:val="99"/>
    <w:semiHidden/>
    <w:rsid w:val="00261A5C"/>
    <w:rPr>
      <w:rFonts w:eastAsiaTheme="minorHAnsi"/>
      <w:kern w:val="0"/>
      <w:lang w:eastAsia="en-US"/>
      <w14:ligatures w14:val="none"/>
    </w:rPr>
  </w:style>
  <w:style w:type="character" w:styleId="ab">
    <w:name w:val="Emphasis"/>
    <w:basedOn w:val="a0"/>
    <w:qFormat/>
    <w:rsid w:val="00261A5C"/>
    <w:rPr>
      <w:i/>
      <w:iCs/>
    </w:rPr>
  </w:style>
  <w:style w:type="character" w:styleId="ac">
    <w:name w:val="Hyperlink"/>
    <w:basedOn w:val="a0"/>
    <w:uiPriority w:val="99"/>
    <w:unhideWhenUsed/>
    <w:rsid w:val="00261A5C"/>
    <w:rPr>
      <w:color w:val="0563C1" w:themeColor="hyperlink"/>
      <w:u w:val="single"/>
    </w:rPr>
  </w:style>
  <w:style w:type="paragraph" w:styleId="ad">
    <w:name w:val="Balloon Text"/>
    <w:basedOn w:val="a"/>
    <w:link w:val="ae"/>
    <w:uiPriority w:val="99"/>
    <w:semiHidden/>
    <w:unhideWhenUsed/>
    <w:rsid w:val="00261A5C"/>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261A5C"/>
    <w:rPr>
      <w:rFonts w:ascii="Tahoma" w:eastAsiaTheme="minorHAnsi" w:hAnsi="Tahoma" w:cs="Tahoma"/>
      <w:kern w:val="0"/>
      <w:sz w:val="16"/>
      <w:szCs w:val="16"/>
      <w:lang w:eastAsia="en-US"/>
      <w14:ligatures w14:val="none"/>
    </w:rPr>
  </w:style>
  <w:style w:type="character" w:customStyle="1" w:styleId="fn">
    <w:name w:val="fn"/>
    <w:basedOn w:val="a0"/>
    <w:rsid w:val="00261A5C"/>
  </w:style>
  <w:style w:type="character" w:customStyle="1" w:styleId="noprint">
    <w:name w:val="noprint"/>
    <w:basedOn w:val="a0"/>
    <w:rsid w:val="00261A5C"/>
  </w:style>
  <w:style w:type="paragraph" w:styleId="af">
    <w:name w:val="Normal (Web)"/>
    <w:basedOn w:val="a"/>
    <w:uiPriority w:val="99"/>
    <w:unhideWhenUsed/>
    <w:rsid w:val="00261A5C"/>
    <w:pPr>
      <w:spacing w:before="100" w:beforeAutospacing="1" w:after="100" w:afterAutospacing="1" w:line="240" w:lineRule="auto"/>
    </w:pPr>
    <w:rPr>
      <w:rFonts w:ascii="Times New Roman" w:hAnsi="Times New Roman" w:cs="Times New Roman"/>
      <w:sz w:val="24"/>
      <w:szCs w:val="24"/>
      <w:lang w:eastAsia="ru-RU"/>
    </w:rPr>
  </w:style>
  <w:style w:type="character" w:styleId="af0">
    <w:name w:val="FollowedHyperlink"/>
    <w:basedOn w:val="a0"/>
    <w:uiPriority w:val="99"/>
    <w:semiHidden/>
    <w:unhideWhenUsed/>
    <w:rsid w:val="00261A5C"/>
    <w:rPr>
      <w:color w:val="954F72" w:themeColor="followedHyperlink"/>
      <w:u w:val="single"/>
    </w:rPr>
  </w:style>
  <w:style w:type="character" w:styleId="af1">
    <w:name w:val="Unresolved Mention"/>
    <w:basedOn w:val="a0"/>
    <w:uiPriority w:val="99"/>
    <w:semiHidden/>
    <w:unhideWhenUsed/>
    <w:rsid w:val="00615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806210">
      <w:bodyDiv w:val="1"/>
      <w:marLeft w:val="0"/>
      <w:marRight w:val="0"/>
      <w:marTop w:val="0"/>
      <w:marBottom w:val="0"/>
      <w:divBdr>
        <w:top w:val="none" w:sz="0" w:space="0" w:color="auto"/>
        <w:left w:val="none" w:sz="0" w:space="0" w:color="auto"/>
        <w:bottom w:val="none" w:sz="0" w:space="0" w:color="auto"/>
        <w:right w:val="none" w:sz="0" w:space="0" w:color="auto"/>
      </w:divBdr>
    </w:div>
    <w:div w:id="166227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brary.univ.kiev.ua/ukr/elcat/new/detail.php3?doc_id=1999707&amp;title=%E5%F2%E8%EC%EE%EB%EE%E3%B3&amp;div=0&amp;source=1&amp;yearFst=2019&amp;prev=0&amp;page=0&amp;docType=24&amp;docType4=14&amp;parentId=0&amp;qtype=or" TargetMode="External"/><Relationship Id="rId18" Type="http://schemas.openxmlformats.org/officeDocument/2006/relationships/hyperlink" Target="https://ru.wikipedia.org/wiki/%D0%93%D0%B5%D0%BE%D1%80%D0%B3%D0%B8%D0%B5%D0%B2,_%D0%92%D0%BB%D0%B0%D0%B4%D0%B8%D0%BC%D0%B8%D1%80_%D0%98%D0%B2%D0%B0%D0%BD%D0%BE%D0%B2" TargetMode="External"/><Relationship Id="rId26" Type="http://schemas.openxmlformats.org/officeDocument/2006/relationships/hyperlink" Target="https://ru.wikipedia.org/w/index.php?title=%D0%9F%D1%83%D1%85%D0%B2%D0%B5%D0%BB%D1%8C,_%D0%AF%D0%B0%D0%BD&amp;action=edit&amp;redlink=1" TargetMode="External"/><Relationship Id="rId3" Type="http://schemas.openxmlformats.org/officeDocument/2006/relationships/settings" Target="settings.xml"/><Relationship Id="rId21" Type="http://schemas.openxmlformats.org/officeDocument/2006/relationships/hyperlink" Target="https://ru.wikipedia.org/w/index.php?title=%D0%94%D0%B5%D0%B4%D0%BE%D0%BB%D0%B0,_%D0%A1%D0%B0%D0%BB%D1%8C%D0%B2%D0%B0%D1%82%D0%BE%D1%80%D0%B5&amp;action=edit&amp;redlink=1" TargetMode="External"/><Relationship Id="rId7" Type="http://schemas.openxmlformats.org/officeDocument/2006/relationships/image" Target="media/image1.png"/><Relationship Id="rId12" Type="http://schemas.openxmlformats.org/officeDocument/2006/relationships/hyperlink" Target="http://www.library.univ.kiev.ua/ukr/elcat/new/detail.php3?doc_id=1932308&amp;title=%E5%F2%E8%EC%EE%EB%EE%E3%B3&amp;div=0&amp;source=1&amp;yearFst=2019&amp;prev=0&amp;page=0&amp;docType=24&amp;docType4=14&amp;parentId=0&amp;qtype=or" TargetMode="External"/><Relationship Id="rId17" Type="http://schemas.openxmlformats.org/officeDocument/2006/relationships/hyperlink" Target="https://ru.wikipedia.org/w/index.php?title=%D0%A1%D1%83%D1%89%D0%B5%D1%81%D1%82%D0%B2%D0%B8%D1%82%D0%B5%D0%BB%D1%8C%D0%BD%D1%8B%D0%B5_%D0%B2_%D0%B8%D0%BD%D0%B4%D0%BE%D0%B5%D0%B2%D1%80%D0%BE%D0%BF%D0%B5%D0%B9%D1%81%D0%BA%D0%BE%D0%B9_%D0%BB%D0%B5%D0%BA%D1%81%D0%B8%D0%BA%D0%B5&amp;action=edit&amp;redlink=1" TargetMode="External"/><Relationship Id="rId25" Type="http://schemas.openxmlformats.org/officeDocument/2006/relationships/hyperlink" Target="https://ru.wikipedia.org/wiki/%D0%A8%D0%B5%D0%B2%D0%BE%D1%80%D0%BE%D1%88%D0%BA%D0%B8%D0%BD,_%D0%92%D0%B8%D1%82%D0%B0%D0%BB%D0%B8%D0%B9_%D0%92%D0%B8%D0%BA%D1%82%D0%BE%D1%80%D0%BE%D0%B2%D0%B8%D1%8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rbis-nbuv.gov.ua/cgi-bin/irbis_nbuv/cgiirbis_64.exe?I21DBN=JRN&amp;P21DBN=JRN&amp;S21STN=1&amp;S21REF=10&amp;S21FMT=fullwebr&amp;C21COM=S&amp;S21CNR=20&amp;S21P01=0&amp;S21P02=0&amp;S21P03=I=&amp;S21COLORTERMS=0&amp;S21STR=%D0%9669394" TargetMode="External"/><Relationship Id="rId20" Type="http://schemas.openxmlformats.org/officeDocument/2006/relationships/hyperlink" Target="https://ru.wikipedia.org/w/index.php?title=%D0%94%D0%B5%D0%B4%D0%BE%D0%BB%D0%B0,_%D0%A1%D0%B0%D0%BB%D1%8C%D0%B2%D0%B0%D1%82%D0%BE%D1%80%D0%B5&amp;action=edit&amp;redlink=1" TargetMode="External"/><Relationship Id="rId29" Type="http://schemas.openxmlformats.org/officeDocument/2006/relationships/hyperlink" Target="https://www.ezglot.com/etymologi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ary.univ.kiev.ua/ukr/elcat/new/detail.php3?doc_id=1984649&amp;title=%E5%F2%E8%EC%EE%EB%EE%E3%B3&amp;div=0&amp;source=1&amp;yearFst=2019&amp;prev=0&amp;page=0&amp;docType=24&amp;docType4=14&amp;parentId=0&amp;qtype=or" TargetMode="External"/><Relationship Id="rId24" Type="http://schemas.openxmlformats.org/officeDocument/2006/relationships/hyperlink" Target="https://theconversation.com/his-dark-materials-how-to-decode-the-storys-linguistic-secrets-127459"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library.univ.kiev.ua/ukr/elcat/new/detail.php3?doc_id=1999695&amp;title=%E5%F2%E8%EC%EE%EB%EE%E3%B3&amp;div=0&amp;source=1&amp;yearFst=2019&amp;prev=0&amp;page=0&amp;docType=24&amp;docType4=14&amp;parentId=0&amp;qtype=or" TargetMode="External"/><Relationship Id="rId23" Type="http://schemas.openxmlformats.org/officeDocument/2006/relationships/hyperlink" Target="https://ru.wikipedia.org/w/index.php?title=%D0%A4%D1%8E%D1%80%D0%B5%D1%80,_%D0%90%D0%BD%D1%82%D0%BE%D0%BD_%D0%90%D0%BB%D0%BE%D0%B8%D1%81&amp;action=edit&amp;redlink=1" TargetMode="External"/><Relationship Id="rId28" Type="http://schemas.openxmlformats.org/officeDocument/2006/relationships/hyperlink" Target="https://onlit.org/resource/etymonline-online-etymological-dictionary/" TargetMode="External"/><Relationship Id="rId10" Type="http://schemas.openxmlformats.org/officeDocument/2006/relationships/hyperlink" Target="http://www.library.univ.kiev.ua/ukr/elcat/new/detail.php3?doc_id=2058480&amp;title=%E5%F2%E8%EC%EE%EB%EE%E3%B3&amp;div=0&amp;source=1&amp;yearFst=2019&amp;prev=25&amp;page=0&amp;docType=24&amp;docType4=14&amp;parentId=0&amp;qtype=or" TargetMode="External"/><Relationship Id="rId19" Type="http://schemas.openxmlformats.org/officeDocument/2006/relationships/hyperlink" Target="https://www.academia.edu/11752088/%D0%95%D1%82%D0%B8%D0%BC%D0%BE%D0%BB%D0%BE%D1%88%D0%BA%D0%B8_%D1%80%D0%B5%D1%87%D0%BD%D0%B8%D0%BA_%D1%81%D1%80%D0%BF%D1%81%D0%BA%D0%BE%D0%B3_%D1%98%D0%B5%D0%B7%D0%B8%D0%BA%D0%B0_3_%D0%91e-%D0%91j_Etymological_Dictionary_of_the_Serbian_Language_3_Be-Bj_"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www.library.univ.kiev.ua/ukr/elcat/new/detail.php3?doc_id=1984654&amp;title=%E5%F2%E8%EC%EE%EB%EE%E3%B3&amp;div=0&amp;source=1&amp;yearFst=2019&amp;prev=0&amp;page=0&amp;docType=24&amp;docType4=14&amp;parentId=0&amp;qtype=or" TargetMode="External"/><Relationship Id="rId22" Type="http://schemas.openxmlformats.org/officeDocument/2006/relationships/hyperlink" Target="https://ia801008.us.archive.org/8/items/EtymologicalDictionaryOfTheSlavicInheritedLexicon_201310/179381168-Etymological-Dictionary-of-the-Slavic-Inherited-Lexicon.pdf" TargetMode="External"/><Relationship Id="rId27" Type="http://schemas.openxmlformats.org/officeDocument/2006/relationships/hyperlink" Target="https://www.google.com.ua/search?hl=ru&amp;tbo=p&amp;tbm=bks&amp;q=inauthor:%22Michiel+de+Vaan%22" TargetMode="External"/><Relationship Id="rId30" Type="http://schemas.openxmlformats.org/officeDocument/2006/relationships/hyperlink" Target="http://www.ezglot.com/etymologies.php" TargetMode="External"/><Relationship Id="rId8"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17</Pages>
  <Words>29315</Words>
  <Characters>16710</Characters>
  <Application>Microsoft Office Word</Application>
  <DocSecurity>0</DocSecurity>
  <Lines>139</Lines>
  <Paragraphs>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Миколаївна Нечитайло</dc:creator>
  <cp:keywords/>
  <dc:description/>
  <cp:lastModifiedBy>Відділ науково- дослідної роботи</cp:lastModifiedBy>
  <cp:revision>8</cp:revision>
  <dcterms:created xsi:type="dcterms:W3CDTF">2024-08-12T16:21:00Z</dcterms:created>
  <dcterms:modified xsi:type="dcterms:W3CDTF">2024-08-19T09:19:00Z</dcterms:modified>
</cp:coreProperties>
</file>